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A575E" w14:textId="6C515450" w:rsidR="00063FD3" w:rsidRPr="00B61567" w:rsidRDefault="00077489" w:rsidP="00077489">
      <w:pPr>
        <w:pStyle w:val="a5"/>
        <w:jc w:val="center"/>
        <w:rPr>
          <w:rFonts w:ascii="ＭＳ 明朝" w:eastAsia="ＭＳ 明朝" w:hAnsi="ＭＳ 明朝"/>
          <w:b/>
          <w:bCs/>
          <w:sz w:val="24"/>
          <w:szCs w:val="24"/>
        </w:rPr>
      </w:pPr>
      <w:r w:rsidRPr="00077489">
        <w:rPr>
          <w:rFonts w:ascii="ＭＳ 明朝" w:eastAsia="ＭＳ 明朝" w:hAnsi="ＭＳ 明朝" w:hint="eastAsia"/>
          <w:b/>
          <w:bCs/>
          <w:sz w:val="24"/>
          <w:szCs w:val="24"/>
        </w:rPr>
        <w:t>地方公共団体情報システム</w:t>
      </w:r>
      <w:r w:rsidR="00EA1E3C">
        <w:rPr>
          <w:rFonts w:ascii="ＭＳ 明朝" w:eastAsia="ＭＳ 明朝" w:hAnsi="ＭＳ 明朝" w:hint="eastAsia"/>
          <w:b/>
          <w:bCs/>
          <w:sz w:val="24"/>
          <w:szCs w:val="24"/>
        </w:rPr>
        <w:t xml:space="preserve"> </w:t>
      </w:r>
      <w:r w:rsidRPr="00077489">
        <w:rPr>
          <w:rFonts w:ascii="ＭＳ 明朝" w:eastAsia="ＭＳ 明朝" w:hAnsi="ＭＳ 明朝" w:hint="eastAsia"/>
          <w:b/>
          <w:bCs/>
          <w:sz w:val="24"/>
          <w:szCs w:val="24"/>
        </w:rPr>
        <w:t>ガバメントクラウドの</w:t>
      </w:r>
      <w:r w:rsidR="000E33F1">
        <w:rPr>
          <w:rFonts w:ascii="ＭＳ 明朝" w:eastAsia="ＭＳ 明朝" w:hAnsi="ＭＳ 明朝" w:hint="eastAsia"/>
          <w:b/>
          <w:bCs/>
          <w:sz w:val="24"/>
          <w:szCs w:val="24"/>
        </w:rPr>
        <w:t>移行</w:t>
      </w:r>
      <w:r w:rsidR="00EA1E3C">
        <w:rPr>
          <w:rFonts w:ascii="ＭＳ 明朝" w:eastAsia="ＭＳ 明朝" w:hAnsi="ＭＳ 明朝" w:hint="eastAsia"/>
          <w:b/>
          <w:bCs/>
          <w:sz w:val="24"/>
          <w:szCs w:val="24"/>
        </w:rPr>
        <w:t>に係る手順書</w:t>
      </w:r>
      <w:r w:rsidR="00C44366" w:rsidRPr="00D51B7C">
        <w:rPr>
          <w:rFonts w:ascii="ＭＳ 明朝" w:eastAsia="ＭＳ 明朝" w:hAnsi="ＭＳ 明朝" w:hint="eastAsia"/>
          <w:b/>
          <w:bCs/>
          <w:sz w:val="24"/>
          <w:szCs w:val="24"/>
        </w:rPr>
        <w:t xml:space="preserve">　　</w:t>
      </w:r>
      <w:r w:rsidR="00F61DD6" w:rsidRPr="00D51B7C">
        <w:rPr>
          <w:rFonts w:ascii="ＭＳ 明朝" w:eastAsia="ＭＳ 明朝" w:hAnsi="ＭＳ 明朝" w:hint="eastAsia"/>
          <w:b/>
          <w:bCs/>
          <w:sz w:val="24"/>
          <w:szCs w:val="24"/>
        </w:rPr>
        <w:t>新旧</w:t>
      </w:r>
      <w:r w:rsidR="00223C28" w:rsidRPr="00D51B7C">
        <w:rPr>
          <w:rFonts w:ascii="ＭＳ 明朝" w:eastAsia="ＭＳ 明朝" w:hAnsi="ＭＳ 明朝" w:hint="eastAsia"/>
          <w:b/>
          <w:bCs/>
          <w:sz w:val="24"/>
          <w:szCs w:val="24"/>
        </w:rPr>
        <w:t>対照</w:t>
      </w:r>
      <w:r w:rsidR="00F61DD6" w:rsidRPr="00D51B7C">
        <w:rPr>
          <w:rFonts w:ascii="ＭＳ 明朝" w:eastAsia="ＭＳ 明朝" w:hAnsi="ＭＳ 明朝" w:hint="eastAsia"/>
          <w:b/>
          <w:bCs/>
          <w:sz w:val="24"/>
          <w:szCs w:val="24"/>
        </w:rPr>
        <w:t>表</w:t>
      </w:r>
    </w:p>
    <w:tbl>
      <w:tblPr>
        <w:tblpPr w:leftFromText="142" w:rightFromText="142" w:vertAnchor="text" w:horzAnchor="margin" w:tblpY="200"/>
        <w:tblW w:w="15194" w:type="dxa"/>
        <w:tblLayout w:type="fixed"/>
        <w:tblLook w:val="04A0" w:firstRow="1" w:lastRow="0" w:firstColumn="1" w:lastColumn="0" w:noHBand="0" w:noVBand="1"/>
      </w:tblPr>
      <w:tblGrid>
        <w:gridCol w:w="7597"/>
        <w:gridCol w:w="7597"/>
      </w:tblGrid>
      <w:tr w:rsidR="00291814" w:rsidRPr="00B449E6" w14:paraId="510A8FC7" w14:textId="77777777" w:rsidTr="7681EC0A">
        <w:trPr>
          <w:tblHeader/>
        </w:trPr>
        <w:tc>
          <w:tcPr>
            <w:tcW w:w="7597" w:type="dxa"/>
          </w:tcPr>
          <w:p w14:paraId="427E6252" w14:textId="12DAFB5B" w:rsidR="00291814" w:rsidRPr="002B1944" w:rsidRDefault="00291814" w:rsidP="002B1944">
            <w:pPr>
              <w:pStyle w:val="1"/>
              <w:jc w:val="center"/>
              <w:rPr>
                <w:rFonts w:ascii="ＭＳ 明朝" w:eastAsia="ＭＳ 明朝" w:hAnsi="ＭＳ 明朝"/>
                <w:b/>
                <w:color w:val="FF0000"/>
                <w:u w:val="words"/>
              </w:rPr>
            </w:pPr>
            <w:r w:rsidRPr="00B61567">
              <w:rPr>
                <w:rFonts w:ascii="ＭＳ 明朝" w:eastAsia="ＭＳ 明朝" w:hAnsi="ＭＳ 明朝" w:hint="eastAsia"/>
                <w:b/>
                <w:bCs/>
              </w:rPr>
              <w:t>改定</w:t>
            </w:r>
            <w:r w:rsidR="00F157D0">
              <w:rPr>
                <w:rFonts w:ascii="ＭＳ 明朝" w:eastAsia="ＭＳ 明朝" w:hAnsi="ＭＳ 明朝" w:hint="eastAsia"/>
                <w:b/>
                <w:bCs/>
              </w:rPr>
              <w:t>後</w:t>
            </w:r>
            <w:r w:rsidR="007226A0">
              <w:rPr>
                <w:rFonts w:ascii="ＭＳ 明朝" w:eastAsia="ＭＳ 明朝" w:hAnsi="ＭＳ 明朝" w:hint="eastAsia"/>
                <w:b/>
                <w:bCs/>
              </w:rPr>
              <w:t>（</w:t>
            </w:r>
            <w:r w:rsidR="007D2F94">
              <w:rPr>
                <w:rFonts w:ascii="ＭＳ 明朝" w:eastAsia="ＭＳ 明朝" w:hAnsi="ＭＳ 明朝" w:hint="eastAsia"/>
                <w:b/>
                <w:bCs/>
              </w:rPr>
              <w:t>第</w:t>
            </w:r>
            <w:r w:rsidR="002B1944">
              <w:rPr>
                <w:rFonts w:ascii="ＭＳ 明朝" w:eastAsia="ＭＳ 明朝" w:hAnsi="ＭＳ 明朝"/>
                <w:b/>
                <w:color w:val="FF0000"/>
                <w:u w:val="words"/>
              </w:rPr>
              <w:t>2</w:t>
            </w:r>
            <w:r w:rsidR="00EA1E3C">
              <w:rPr>
                <w:rFonts w:ascii="ＭＳ 明朝" w:eastAsia="ＭＳ 明朝" w:hAnsi="ＭＳ 明朝"/>
                <w:b/>
                <w:color w:val="FF0000"/>
                <w:u w:val="words"/>
              </w:rPr>
              <w:t>.</w:t>
            </w:r>
            <w:r w:rsidR="002B1944">
              <w:rPr>
                <w:rFonts w:ascii="ＭＳ 明朝" w:eastAsia="ＭＳ 明朝" w:hAnsi="ＭＳ 明朝" w:hint="eastAsia"/>
                <w:b/>
                <w:color w:val="FF0000"/>
                <w:u w:val="words"/>
              </w:rPr>
              <w:t>0</w:t>
            </w:r>
            <w:r w:rsidR="007D2F94">
              <w:rPr>
                <w:rFonts w:ascii="ＭＳ 明朝" w:eastAsia="ＭＳ 明朝" w:hAnsi="ＭＳ 明朝" w:hint="eastAsia"/>
                <w:b/>
                <w:bCs/>
              </w:rPr>
              <w:t>版</w:t>
            </w:r>
            <w:r w:rsidR="007226A0">
              <w:rPr>
                <w:rFonts w:ascii="ＭＳ 明朝" w:eastAsia="ＭＳ 明朝" w:hAnsi="ＭＳ 明朝" w:hint="eastAsia"/>
                <w:b/>
                <w:bCs/>
              </w:rPr>
              <w:t>）</w:t>
            </w:r>
          </w:p>
        </w:tc>
        <w:tc>
          <w:tcPr>
            <w:tcW w:w="7597" w:type="dxa"/>
          </w:tcPr>
          <w:p w14:paraId="058EC43A" w14:textId="30B1B23A" w:rsidR="00291814" w:rsidRPr="00B61567" w:rsidRDefault="00F157D0" w:rsidP="00291814">
            <w:pPr>
              <w:pStyle w:val="1"/>
              <w:jc w:val="center"/>
              <w:rPr>
                <w:rFonts w:ascii="ＭＳ 明朝" w:eastAsia="ＭＳ 明朝" w:hAnsi="ＭＳ 明朝"/>
                <w:b/>
                <w:bCs/>
              </w:rPr>
            </w:pPr>
            <w:r>
              <w:rPr>
                <w:rFonts w:ascii="ＭＳ 明朝" w:eastAsia="ＭＳ 明朝" w:hAnsi="ＭＳ 明朝" w:hint="eastAsia"/>
                <w:b/>
                <w:bCs/>
              </w:rPr>
              <w:t>改定前</w:t>
            </w:r>
            <w:r w:rsidR="007D2F94">
              <w:rPr>
                <w:rFonts w:ascii="ＭＳ 明朝" w:eastAsia="ＭＳ 明朝" w:hAnsi="ＭＳ 明朝" w:hint="eastAsia"/>
                <w:b/>
                <w:bCs/>
              </w:rPr>
              <w:t>（第</w:t>
            </w:r>
            <w:r w:rsidR="007D2F94" w:rsidRPr="00FC01DB">
              <w:rPr>
                <w:rFonts w:ascii="ＭＳ 明朝" w:eastAsia="ＭＳ 明朝" w:hAnsi="ＭＳ 明朝"/>
                <w:b/>
                <w:color w:val="FF0000"/>
                <w:u w:val="words"/>
              </w:rPr>
              <w:t>1.0</w:t>
            </w:r>
            <w:r w:rsidR="007D2F94">
              <w:rPr>
                <w:rFonts w:ascii="ＭＳ 明朝" w:eastAsia="ＭＳ 明朝" w:hAnsi="ＭＳ 明朝" w:hint="eastAsia"/>
                <w:b/>
                <w:bCs/>
              </w:rPr>
              <w:t>版）</w:t>
            </w:r>
          </w:p>
        </w:tc>
      </w:tr>
      <w:tr w:rsidR="005B27D9" w:rsidRPr="00B449E6" w14:paraId="05F8CEF0" w14:textId="77777777" w:rsidTr="7681EC0A">
        <w:trPr>
          <w:cantSplit/>
        </w:trPr>
        <w:tc>
          <w:tcPr>
            <w:tcW w:w="7597" w:type="dxa"/>
            <w:shd w:val="clear" w:color="auto" w:fill="auto"/>
          </w:tcPr>
          <w:p w14:paraId="093D137F" w14:textId="77777777" w:rsidR="005B27D9" w:rsidRDefault="005B27D9" w:rsidP="005B27D9">
            <w:pPr>
              <w:ind w:right="240"/>
              <w:jc w:val="center"/>
              <w:rPr>
                <w:rFonts w:ascii="ＭＳ 明朝" w:eastAsia="ＭＳ 明朝" w:hAnsi="ＭＳ 明朝"/>
                <w:sz w:val="40"/>
                <w:szCs w:val="40"/>
              </w:rPr>
            </w:pPr>
          </w:p>
          <w:p w14:paraId="4B91825E" w14:textId="77777777" w:rsidR="004C647A" w:rsidRPr="0011688B" w:rsidRDefault="004C647A" w:rsidP="005B27D9">
            <w:pPr>
              <w:ind w:right="240"/>
              <w:jc w:val="center"/>
              <w:rPr>
                <w:rFonts w:ascii="ＭＳ 明朝" w:eastAsia="ＭＳ 明朝" w:hAnsi="ＭＳ 明朝"/>
                <w:sz w:val="40"/>
                <w:szCs w:val="40"/>
              </w:rPr>
            </w:pPr>
          </w:p>
          <w:p w14:paraId="0721962E" w14:textId="77777777" w:rsidR="005B27D9" w:rsidRPr="0011688B" w:rsidRDefault="005B27D9" w:rsidP="005B27D9">
            <w:pPr>
              <w:ind w:right="240"/>
              <w:jc w:val="center"/>
              <w:rPr>
                <w:rFonts w:ascii="ＭＳ 明朝" w:eastAsia="ＭＳ 明朝" w:hAnsi="ＭＳ 明朝"/>
                <w:sz w:val="40"/>
                <w:szCs w:val="40"/>
              </w:rPr>
            </w:pPr>
          </w:p>
          <w:p w14:paraId="2E8B082D" w14:textId="77777777" w:rsidR="005B27D9" w:rsidRPr="0011688B" w:rsidRDefault="005B27D9" w:rsidP="005B27D9">
            <w:pPr>
              <w:ind w:right="240"/>
              <w:jc w:val="center"/>
              <w:rPr>
                <w:rFonts w:ascii="ＭＳ 明朝" w:eastAsia="ＭＳ 明朝" w:hAnsi="ＭＳ 明朝"/>
                <w:b/>
                <w:sz w:val="40"/>
                <w:szCs w:val="40"/>
              </w:rPr>
            </w:pPr>
            <w:r w:rsidRPr="0011688B">
              <w:rPr>
                <w:rFonts w:ascii="ＭＳ 明朝" w:eastAsia="ＭＳ 明朝" w:hAnsi="ＭＳ 明朝" w:hint="eastAsia"/>
                <w:b/>
                <w:sz w:val="40"/>
                <w:szCs w:val="40"/>
              </w:rPr>
              <w:t>地方公共団体情報システム</w:t>
            </w:r>
          </w:p>
          <w:p w14:paraId="26C5794C" w14:textId="77777777" w:rsidR="005B27D9" w:rsidRPr="0011688B" w:rsidRDefault="005B27D9" w:rsidP="005B27D9">
            <w:pPr>
              <w:ind w:right="240"/>
              <w:jc w:val="center"/>
              <w:rPr>
                <w:rFonts w:ascii="ＭＳ 明朝" w:eastAsia="ＭＳ 明朝" w:hAnsi="ＭＳ 明朝"/>
                <w:b/>
                <w:sz w:val="40"/>
                <w:szCs w:val="40"/>
              </w:rPr>
            </w:pPr>
            <w:r w:rsidRPr="0011688B">
              <w:rPr>
                <w:rFonts w:ascii="ＭＳ 明朝" w:eastAsia="ＭＳ 明朝" w:hAnsi="ＭＳ 明朝" w:hint="eastAsia"/>
                <w:b/>
                <w:sz w:val="40"/>
                <w:szCs w:val="40"/>
              </w:rPr>
              <w:t>ガバメントクラウド移行に係る手順書</w:t>
            </w:r>
          </w:p>
          <w:p w14:paraId="00CB0F03" w14:textId="60A9AB33" w:rsidR="005B27D9" w:rsidRPr="0011688B" w:rsidRDefault="005B27D9" w:rsidP="005B27D9">
            <w:pPr>
              <w:ind w:right="240"/>
              <w:jc w:val="center"/>
              <w:rPr>
                <w:rFonts w:ascii="ＭＳ 明朝" w:eastAsia="ＭＳ 明朝" w:hAnsi="ＭＳ 明朝"/>
                <w:b/>
                <w:sz w:val="40"/>
                <w:szCs w:val="40"/>
              </w:rPr>
            </w:pPr>
            <w:r w:rsidRPr="0011688B">
              <w:rPr>
                <w:rFonts w:ascii="ＭＳ 明朝" w:eastAsia="ＭＳ 明朝" w:hAnsi="ＭＳ 明朝" w:hint="eastAsia"/>
                <w:b/>
                <w:sz w:val="40"/>
                <w:szCs w:val="40"/>
              </w:rPr>
              <w:t>【第</w:t>
            </w:r>
            <w:r w:rsidR="002B1944" w:rsidRPr="002B1944">
              <w:rPr>
                <w:rFonts w:ascii="ＭＳ 明朝" w:eastAsia="ＭＳ 明朝" w:hAnsi="ＭＳ 明朝"/>
                <w:b/>
                <w:color w:val="FF0000"/>
                <w:sz w:val="40"/>
                <w:szCs w:val="40"/>
              </w:rPr>
              <w:t>2</w:t>
            </w:r>
            <w:r w:rsidRPr="002B1944">
              <w:rPr>
                <w:rFonts w:ascii="ＭＳ 明朝" w:eastAsia="ＭＳ 明朝" w:hAnsi="ＭＳ 明朝" w:hint="eastAsia"/>
                <w:b/>
                <w:color w:val="FF0000"/>
                <w:sz w:val="40"/>
                <w:szCs w:val="40"/>
              </w:rPr>
              <w:t>.</w:t>
            </w:r>
            <w:r w:rsidR="002B1944" w:rsidRPr="00795BCA">
              <w:rPr>
                <w:rFonts w:ascii="ＭＳ 明朝" w:eastAsia="ＭＳ 明朝" w:hAnsi="ＭＳ 明朝"/>
                <w:b/>
                <w:sz w:val="40"/>
                <w:szCs w:val="40"/>
              </w:rPr>
              <w:t>0</w:t>
            </w:r>
            <w:r w:rsidRPr="0011688B">
              <w:rPr>
                <w:rFonts w:ascii="ＭＳ 明朝" w:eastAsia="ＭＳ 明朝" w:hAnsi="ＭＳ 明朝" w:hint="eastAsia"/>
                <w:b/>
                <w:sz w:val="40"/>
                <w:szCs w:val="40"/>
              </w:rPr>
              <w:t>版】</w:t>
            </w:r>
          </w:p>
          <w:p w14:paraId="090B94A0" w14:textId="55641AFF" w:rsidR="005B27D9" w:rsidRPr="002B1944" w:rsidRDefault="005B27D9" w:rsidP="005B27D9">
            <w:pPr>
              <w:ind w:right="240"/>
              <w:jc w:val="center"/>
              <w:rPr>
                <w:rFonts w:ascii="ＭＳ 明朝" w:eastAsia="ＭＳ 明朝" w:hAnsi="ＭＳ 明朝"/>
                <w:b/>
                <w:color w:val="FF0000"/>
                <w:sz w:val="40"/>
                <w:szCs w:val="40"/>
              </w:rPr>
            </w:pPr>
          </w:p>
          <w:p w14:paraId="1C5169E3" w14:textId="77777777" w:rsidR="005B27D9" w:rsidRPr="0011688B" w:rsidRDefault="005B27D9" w:rsidP="005B27D9">
            <w:pPr>
              <w:ind w:right="240"/>
              <w:jc w:val="center"/>
              <w:rPr>
                <w:rFonts w:ascii="ＭＳ 明朝" w:eastAsia="ＭＳ 明朝" w:hAnsi="ＭＳ 明朝"/>
                <w:b/>
                <w:sz w:val="40"/>
                <w:szCs w:val="40"/>
              </w:rPr>
            </w:pPr>
          </w:p>
          <w:p w14:paraId="7A57EB70" w14:textId="77777777" w:rsidR="005B27D9" w:rsidRPr="0011688B" w:rsidRDefault="005B27D9" w:rsidP="005B27D9">
            <w:pPr>
              <w:ind w:right="240"/>
              <w:jc w:val="center"/>
              <w:rPr>
                <w:rFonts w:ascii="ＭＳ 明朝" w:eastAsia="ＭＳ 明朝" w:hAnsi="ＭＳ 明朝"/>
                <w:b/>
                <w:sz w:val="40"/>
                <w:szCs w:val="40"/>
              </w:rPr>
            </w:pPr>
          </w:p>
          <w:p w14:paraId="29F6FCFB" w14:textId="77777777" w:rsidR="005B27D9" w:rsidRPr="0011688B" w:rsidRDefault="005B27D9" w:rsidP="001A4F4F">
            <w:pPr>
              <w:ind w:right="240"/>
              <w:jc w:val="center"/>
              <w:rPr>
                <w:rFonts w:ascii="ＭＳ 明朝" w:eastAsia="ＭＳ 明朝" w:hAnsi="ＭＳ 明朝"/>
                <w:b/>
                <w:sz w:val="40"/>
                <w:szCs w:val="40"/>
              </w:rPr>
            </w:pPr>
          </w:p>
          <w:p w14:paraId="0353E37B" w14:textId="77777777" w:rsidR="005B27D9" w:rsidRDefault="005B27D9" w:rsidP="005B27D9">
            <w:pPr>
              <w:ind w:right="240"/>
              <w:jc w:val="center"/>
              <w:rPr>
                <w:rFonts w:ascii="ＭＳ 明朝" w:eastAsia="ＭＳ 明朝" w:hAnsi="ＭＳ 明朝"/>
                <w:b/>
                <w:sz w:val="40"/>
                <w:szCs w:val="40"/>
              </w:rPr>
            </w:pPr>
          </w:p>
          <w:p w14:paraId="010AA10B" w14:textId="77777777" w:rsidR="001A4F4F" w:rsidRPr="0011688B" w:rsidRDefault="001A4F4F" w:rsidP="005B27D9">
            <w:pPr>
              <w:ind w:right="240"/>
              <w:jc w:val="center"/>
              <w:rPr>
                <w:rFonts w:ascii="ＭＳ 明朝" w:eastAsia="ＭＳ 明朝" w:hAnsi="ＭＳ 明朝"/>
                <w:b/>
                <w:sz w:val="40"/>
                <w:szCs w:val="40"/>
              </w:rPr>
            </w:pPr>
          </w:p>
          <w:p w14:paraId="444AA54C" w14:textId="6819ADB3" w:rsidR="005B27D9" w:rsidRPr="0011688B" w:rsidRDefault="005B27D9" w:rsidP="005B27D9">
            <w:pPr>
              <w:spacing w:line="640" w:lineRule="exact"/>
              <w:ind w:right="240"/>
              <w:jc w:val="center"/>
              <w:rPr>
                <w:rFonts w:ascii="ＭＳ 明朝" w:eastAsia="ＭＳ 明朝" w:hAnsi="ＭＳ 明朝"/>
                <w:b/>
                <w:bCs/>
                <w:sz w:val="40"/>
                <w:szCs w:val="40"/>
              </w:rPr>
            </w:pPr>
            <w:r w:rsidRPr="0011688B">
              <w:rPr>
                <w:rFonts w:ascii="ＭＳ 明朝" w:eastAsia="ＭＳ 明朝" w:hAnsi="ＭＳ 明朝"/>
                <w:b/>
                <w:bCs/>
                <w:sz w:val="40"/>
                <w:szCs w:val="40"/>
              </w:rPr>
              <w:t>令和</w:t>
            </w:r>
            <w:r w:rsidRPr="0011688B">
              <w:rPr>
                <w:rFonts w:ascii="ＭＳ 明朝" w:eastAsia="ＭＳ 明朝" w:hAnsi="ＭＳ 明朝"/>
                <w:b/>
                <w:bCs/>
                <w:color w:val="FF0000"/>
                <w:sz w:val="40"/>
                <w:szCs w:val="40"/>
              </w:rPr>
              <w:t>６</w:t>
            </w:r>
            <w:r w:rsidRPr="0011688B">
              <w:rPr>
                <w:rFonts w:ascii="ＭＳ 明朝" w:eastAsia="ＭＳ 明朝" w:hAnsi="ＭＳ 明朝"/>
                <w:b/>
                <w:bCs/>
                <w:sz w:val="40"/>
                <w:szCs w:val="40"/>
              </w:rPr>
              <w:t>年（202</w:t>
            </w:r>
            <w:r w:rsidRPr="0011688B">
              <w:rPr>
                <w:rFonts w:ascii="ＭＳ 明朝" w:eastAsia="ＭＳ 明朝" w:hAnsi="ＭＳ 明朝"/>
                <w:b/>
                <w:bCs/>
                <w:color w:val="FF0000"/>
                <w:sz w:val="40"/>
                <w:szCs w:val="40"/>
              </w:rPr>
              <w:t>4</w:t>
            </w:r>
            <w:r w:rsidRPr="0011688B">
              <w:rPr>
                <w:rFonts w:ascii="ＭＳ 明朝" w:eastAsia="ＭＳ 明朝" w:hAnsi="ＭＳ 明朝"/>
                <w:b/>
                <w:bCs/>
                <w:sz w:val="40"/>
                <w:szCs w:val="40"/>
              </w:rPr>
              <w:t>年）</w:t>
            </w:r>
            <w:r w:rsidR="00540B0F">
              <w:rPr>
                <w:rFonts w:ascii="ＭＳ 明朝" w:eastAsia="ＭＳ 明朝" w:hAnsi="ＭＳ 明朝" w:hint="eastAsia"/>
                <w:b/>
                <w:bCs/>
                <w:color w:val="FF0000"/>
                <w:sz w:val="40"/>
                <w:szCs w:val="40"/>
              </w:rPr>
              <w:t>８</w:t>
            </w:r>
            <w:r w:rsidRPr="0011688B">
              <w:rPr>
                <w:rFonts w:ascii="ＭＳ 明朝" w:eastAsia="ＭＳ 明朝" w:hAnsi="ＭＳ 明朝"/>
                <w:b/>
                <w:bCs/>
                <w:sz w:val="40"/>
                <w:szCs w:val="40"/>
              </w:rPr>
              <w:t>月</w:t>
            </w:r>
          </w:p>
          <w:p w14:paraId="7EB4369D" w14:textId="77777777" w:rsidR="005B27D9" w:rsidRPr="0011688B" w:rsidRDefault="005B27D9" w:rsidP="005B27D9">
            <w:pPr>
              <w:spacing w:line="640" w:lineRule="exact"/>
              <w:ind w:right="240"/>
              <w:jc w:val="center"/>
              <w:rPr>
                <w:rFonts w:ascii="ＭＳ 明朝" w:eastAsia="ＭＳ 明朝" w:hAnsi="ＭＳ 明朝"/>
                <w:b/>
                <w:sz w:val="40"/>
                <w:szCs w:val="40"/>
              </w:rPr>
            </w:pPr>
          </w:p>
          <w:p w14:paraId="62A02C5B" w14:textId="77777777" w:rsidR="005B27D9" w:rsidRPr="0011688B" w:rsidRDefault="005B27D9" w:rsidP="005B27D9">
            <w:pPr>
              <w:spacing w:line="640" w:lineRule="exact"/>
              <w:ind w:right="240"/>
              <w:jc w:val="center"/>
              <w:rPr>
                <w:rFonts w:ascii="ＭＳ 明朝" w:eastAsia="ＭＳ 明朝" w:hAnsi="ＭＳ 明朝"/>
                <w:b/>
                <w:sz w:val="40"/>
                <w:szCs w:val="40"/>
              </w:rPr>
            </w:pPr>
            <w:r w:rsidRPr="0011688B">
              <w:rPr>
                <w:rFonts w:ascii="ＭＳ 明朝" w:eastAsia="ＭＳ 明朝" w:hAnsi="ＭＳ 明朝" w:hint="eastAsia"/>
                <w:b/>
                <w:sz w:val="40"/>
                <w:szCs w:val="40"/>
              </w:rPr>
              <w:t>デジタル庁</w:t>
            </w:r>
          </w:p>
          <w:p w14:paraId="1BFABDD7" w14:textId="6B136284" w:rsidR="007156BA" w:rsidRPr="00CA78DC" w:rsidRDefault="005B27D9" w:rsidP="007156BA">
            <w:pPr>
              <w:pStyle w:val="afc"/>
              <w:ind w:left="-284" w:right="240"/>
              <w:rPr>
                <w:rStyle w:val="22"/>
                <w:rFonts w:ascii="ＭＳ 明朝" w:eastAsia="ＭＳ 明朝" w:hAnsi="ＭＳ 明朝"/>
                <w:color w:val="auto"/>
                <w:sz w:val="21"/>
                <w:szCs w:val="21"/>
              </w:rPr>
            </w:pPr>
            <w:r w:rsidRPr="0011688B">
              <w:rPr>
                <w:rFonts w:ascii="ＭＳ 明朝" w:hAnsi="ＭＳ 明朝"/>
                <w:szCs w:val="21"/>
              </w:rPr>
              <w:br w:type="page"/>
            </w:r>
            <w:r w:rsidR="007156BA" w:rsidRPr="00CA78DC">
              <w:rPr>
                <w:rStyle w:val="22"/>
                <w:rFonts w:ascii="ＭＳ 明朝" w:eastAsia="ＭＳ 明朝" w:hAnsi="ＭＳ 明朝" w:hint="eastAsia"/>
                <w:color w:val="auto"/>
                <w:sz w:val="21"/>
                <w:szCs w:val="21"/>
                <w:lang w:val="ja-JP"/>
              </w:rPr>
              <w:t>目</w:t>
            </w:r>
            <w:r w:rsidR="00CB2446">
              <w:rPr>
                <w:rStyle w:val="22"/>
                <w:rFonts w:ascii="ＭＳ 明朝" w:eastAsia="ＭＳ 明朝" w:hAnsi="ＭＳ 明朝" w:hint="eastAsia"/>
                <w:color w:val="auto"/>
                <w:sz w:val="21"/>
                <w:szCs w:val="21"/>
                <w:lang w:val="ja-JP"/>
              </w:rPr>
              <w:t>目</w:t>
            </w:r>
            <w:r w:rsidR="007156BA" w:rsidRPr="00CA78DC">
              <w:rPr>
                <w:rStyle w:val="22"/>
                <w:rFonts w:ascii="ＭＳ 明朝" w:eastAsia="ＭＳ 明朝" w:hAnsi="ＭＳ 明朝"/>
                <w:color w:val="auto"/>
                <w:sz w:val="21"/>
                <w:szCs w:val="21"/>
                <w:lang w:val="ja-JP"/>
              </w:rPr>
              <w:t>次</w:t>
            </w:r>
          </w:p>
          <w:p w14:paraId="7D51A7C2" w14:textId="5E7970DC" w:rsidR="007156BA" w:rsidRPr="00CA78DC" w:rsidRDefault="00000000" w:rsidP="00367138">
            <w:pPr>
              <w:pStyle w:val="11"/>
              <w:framePr w:hSpace="0" w:wrap="auto" w:vAnchor="margin" w:hAnchor="text" w:yAlign="inline"/>
              <w:rPr>
                <w14:ligatures w14:val="standardContextual"/>
              </w:rPr>
            </w:pPr>
            <w:hyperlink w:anchor="_はじめに" w:history="1">
              <w:r w:rsidR="007156BA" w:rsidRPr="00E93B65">
                <w:rPr>
                  <w:rStyle w:val="af5"/>
                </w:rPr>
                <w:t>はじめに</w:t>
              </w:r>
              <w:r w:rsidR="007156BA" w:rsidRPr="00E93B65">
                <w:rPr>
                  <w:rStyle w:val="af5"/>
                  <w:webHidden/>
                </w:rPr>
                <w:tab/>
              </w:r>
              <w:r w:rsidR="007156BA" w:rsidRPr="00E93B65">
                <w:rPr>
                  <w:rStyle w:val="af5"/>
                  <w:webHidden/>
                </w:rPr>
                <w:tab/>
                <w:t>2</w:t>
              </w:r>
            </w:hyperlink>
          </w:p>
          <w:p w14:paraId="409DC8B2" w14:textId="0236A711" w:rsidR="007156BA" w:rsidRPr="00CA78DC" w:rsidRDefault="00000000" w:rsidP="00FD34EF">
            <w:pPr>
              <w:pStyle w:val="23"/>
              <w:framePr w:hSpace="0" w:wrap="auto" w:vAnchor="margin" w:hAnchor="text" w:yAlign="inline"/>
              <w:rPr>
                <w14:ligatures w14:val="standardContextual"/>
              </w:rPr>
            </w:pPr>
            <w:hyperlink w:anchor="_1．ガバメントクラウド移行の背景・経緯" w:history="1">
              <w:r w:rsidR="007156BA" w:rsidRPr="00E93B65">
                <w:rPr>
                  <w:rStyle w:val="af5"/>
                </w:rPr>
                <w:t>1.</w:t>
              </w:r>
              <w:r w:rsidR="007156BA" w:rsidRPr="00E93B65">
                <w:rPr>
                  <w:rStyle w:val="af5"/>
                  <w14:ligatures w14:val="standardContextual"/>
                </w:rPr>
                <w:tab/>
              </w:r>
              <w:r w:rsidR="007156BA" w:rsidRPr="00E93B65">
                <w:rPr>
                  <w:rStyle w:val="af5"/>
                </w:rPr>
                <w:t>ガバメントクラウド移行の背景・経緯</w:t>
              </w:r>
              <w:r w:rsidR="007156BA" w:rsidRPr="00E93B65">
                <w:rPr>
                  <w:rStyle w:val="af5"/>
                  <w:webHidden/>
                </w:rPr>
                <w:tab/>
                <w:t>2</w:t>
              </w:r>
            </w:hyperlink>
          </w:p>
          <w:p w14:paraId="00291B07" w14:textId="7321AB19" w:rsidR="007156BA" w:rsidRPr="00CA78DC" w:rsidRDefault="00000000" w:rsidP="00FD34EF">
            <w:pPr>
              <w:pStyle w:val="23"/>
              <w:framePr w:hSpace="0" w:wrap="auto" w:vAnchor="margin" w:hAnchor="text" w:yAlign="inline"/>
              <w:rPr>
                <w14:ligatures w14:val="standardContextual"/>
              </w:rPr>
            </w:pPr>
            <w:hyperlink w:anchor="_2．ガバメントクラウドの特徴" w:history="1">
              <w:r w:rsidR="007156BA" w:rsidRPr="001E4FEE">
                <w:rPr>
                  <w:rStyle w:val="af5"/>
                </w:rPr>
                <w:t>2.</w:t>
              </w:r>
              <w:r w:rsidR="007156BA" w:rsidRPr="001E4FEE">
                <w:rPr>
                  <w:rStyle w:val="af5"/>
                  <w14:ligatures w14:val="standardContextual"/>
                </w:rPr>
                <w:tab/>
              </w:r>
              <w:r w:rsidR="007156BA" w:rsidRPr="001E4FEE">
                <w:rPr>
                  <w:rStyle w:val="af5"/>
                </w:rPr>
                <w:t>ガバメントクラウドの特徴</w:t>
              </w:r>
              <w:r w:rsidR="007156BA" w:rsidRPr="001E4FEE">
                <w:rPr>
                  <w:rStyle w:val="af5"/>
                  <w:webHidden/>
                </w:rPr>
                <w:tab/>
                <w:t>2</w:t>
              </w:r>
            </w:hyperlink>
          </w:p>
          <w:p w14:paraId="43FE7E29" w14:textId="691001AA" w:rsidR="007156BA" w:rsidRPr="00CA78DC" w:rsidRDefault="00000000" w:rsidP="00FD34EF">
            <w:pPr>
              <w:pStyle w:val="23"/>
              <w:framePr w:hSpace="0" w:wrap="auto" w:vAnchor="margin" w:hAnchor="text" w:yAlign="inline"/>
              <w:rPr>
                <w14:ligatures w14:val="standardContextual"/>
              </w:rPr>
            </w:pPr>
            <w:hyperlink w:anchor="_3．本手順書の位置づけ" w:history="1">
              <w:r w:rsidR="007156BA" w:rsidRPr="001E4FEE">
                <w:rPr>
                  <w:rStyle w:val="af5"/>
                </w:rPr>
                <w:t>3.</w:t>
              </w:r>
              <w:r w:rsidR="007156BA" w:rsidRPr="001E4FEE">
                <w:rPr>
                  <w:rStyle w:val="af5"/>
                  <w14:ligatures w14:val="standardContextual"/>
                </w:rPr>
                <w:tab/>
              </w:r>
              <w:r w:rsidR="007156BA" w:rsidRPr="001E4FEE">
                <w:rPr>
                  <w:rStyle w:val="af5"/>
                </w:rPr>
                <w:t>本手順書の位置づけ</w:t>
              </w:r>
              <w:r w:rsidR="007156BA" w:rsidRPr="001E4FEE">
                <w:rPr>
                  <w:rStyle w:val="af5"/>
                  <w:webHidden/>
                </w:rPr>
                <w:tab/>
                <w:t>3</w:t>
              </w:r>
            </w:hyperlink>
          </w:p>
          <w:p w14:paraId="153AC197" w14:textId="2DE82445" w:rsidR="007156BA" w:rsidRPr="00CA78DC" w:rsidRDefault="00000000" w:rsidP="00FD34EF">
            <w:pPr>
              <w:pStyle w:val="23"/>
              <w:framePr w:hSpace="0" w:wrap="auto" w:vAnchor="margin" w:hAnchor="text" w:yAlign="inline"/>
              <w:rPr>
                <w14:ligatures w14:val="standardContextual"/>
              </w:rPr>
            </w:pPr>
            <w:hyperlink w:anchor="_4．対象読者" w:history="1">
              <w:r w:rsidR="007156BA" w:rsidRPr="001E4FEE">
                <w:rPr>
                  <w:rStyle w:val="af5"/>
                </w:rPr>
                <w:t>4.</w:t>
              </w:r>
              <w:r w:rsidR="007156BA" w:rsidRPr="001E4FEE">
                <w:rPr>
                  <w:rStyle w:val="af5"/>
                  <w14:ligatures w14:val="standardContextual"/>
                </w:rPr>
                <w:tab/>
              </w:r>
              <w:r w:rsidR="007156BA" w:rsidRPr="001E4FEE">
                <w:rPr>
                  <w:rStyle w:val="af5"/>
                </w:rPr>
                <w:t>対象読者</w:t>
              </w:r>
              <w:r w:rsidR="007156BA" w:rsidRPr="001E4FEE">
                <w:rPr>
                  <w:rStyle w:val="af5"/>
                  <w:webHidden/>
                </w:rPr>
                <w:tab/>
                <w:t>4</w:t>
              </w:r>
            </w:hyperlink>
          </w:p>
          <w:p w14:paraId="0A2185CA" w14:textId="3449B9E1" w:rsidR="007156BA" w:rsidRPr="00CA78DC" w:rsidRDefault="00000000" w:rsidP="00FD34EF">
            <w:pPr>
              <w:pStyle w:val="23"/>
              <w:framePr w:hSpace="0" w:wrap="auto" w:vAnchor="margin" w:hAnchor="text" w:yAlign="inline"/>
              <w:rPr>
                <w14:ligatures w14:val="standardContextual"/>
              </w:rPr>
            </w:pPr>
            <w:hyperlink w:anchor="_5．本手順書の改訂方針" w:history="1">
              <w:r w:rsidR="007156BA" w:rsidRPr="001E4FEE">
                <w:rPr>
                  <w:rStyle w:val="af5"/>
                </w:rPr>
                <w:t>5.</w:t>
              </w:r>
              <w:r w:rsidR="007156BA" w:rsidRPr="001E4FEE">
                <w:rPr>
                  <w:rStyle w:val="af5"/>
                  <w14:ligatures w14:val="standardContextual"/>
                </w:rPr>
                <w:tab/>
              </w:r>
              <w:r w:rsidR="007156BA" w:rsidRPr="001E4FEE">
                <w:rPr>
                  <w:rStyle w:val="af5"/>
                </w:rPr>
                <w:t>本手順書の改訂方針</w:t>
              </w:r>
              <w:r w:rsidR="007156BA" w:rsidRPr="001E4FEE">
                <w:rPr>
                  <w:rStyle w:val="af5"/>
                  <w:webHidden/>
                </w:rPr>
                <w:tab/>
                <w:t>4</w:t>
              </w:r>
            </w:hyperlink>
          </w:p>
          <w:p w14:paraId="4316583F" w14:textId="081002B0" w:rsidR="007156BA" w:rsidRPr="009016C5" w:rsidRDefault="00000000" w:rsidP="00367138">
            <w:pPr>
              <w:pStyle w:val="11"/>
              <w:framePr w:hSpace="0" w:wrap="auto" w:vAnchor="margin" w:hAnchor="text" w:yAlign="inline"/>
              <w:rPr>
                <w14:ligatures w14:val="standardContextual"/>
              </w:rPr>
            </w:pPr>
            <w:hyperlink w:anchor="_1.ガバメントクラウド移行に係る検討" w:history="1">
              <w:r w:rsidR="007156BA" w:rsidRPr="001E4FEE">
                <w:rPr>
                  <w:rStyle w:val="af5"/>
                </w:rPr>
                <w:t>1.</w:t>
              </w:r>
              <w:r w:rsidR="007156BA" w:rsidRPr="001E4FEE">
                <w:rPr>
                  <w:rStyle w:val="af5"/>
                  <w14:ligatures w14:val="standardContextual"/>
                </w:rPr>
                <w:tab/>
              </w:r>
              <w:r w:rsidR="007156BA" w:rsidRPr="001E4FEE">
                <w:rPr>
                  <w:rStyle w:val="af5"/>
                </w:rPr>
                <w:t>ガバメントクラウド移行に係る検討</w:t>
              </w:r>
              <w:r w:rsidR="007156BA" w:rsidRPr="001E4FEE">
                <w:rPr>
                  <w:rStyle w:val="af5"/>
                  <w:webHidden/>
                </w:rPr>
                <w:tab/>
                <w:t>5</w:t>
              </w:r>
            </w:hyperlink>
          </w:p>
          <w:p w14:paraId="4B4435C3" w14:textId="3C569B92" w:rsidR="007156BA" w:rsidRPr="00CA78DC" w:rsidRDefault="00000000" w:rsidP="00FD34EF">
            <w:pPr>
              <w:pStyle w:val="23"/>
              <w:framePr w:hSpace="0" w:wrap="auto" w:vAnchor="margin" w:hAnchor="text" w:yAlign="inline"/>
              <w:rPr>
                <w14:ligatures w14:val="standardContextual"/>
              </w:rPr>
            </w:pPr>
            <w:hyperlink w:anchor="_1.1.ガバメントクラウドの利点・安全性" w:history="1">
              <w:r w:rsidR="007156BA" w:rsidRPr="001E4FEE">
                <w:rPr>
                  <w:rStyle w:val="af5"/>
                </w:rPr>
                <w:t>1.1.</w:t>
              </w:r>
              <w:r w:rsidR="007156BA" w:rsidRPr="001E4FEE">
                <w:rPr>
                  <w:rStyle w:val="af5"/>
                  <w14:ligatures w14:val="standardContextual"/>
                </w:rPr>
                <w:tab/>
              </w:r>
              <w:r w:rsidR="007156BA" w:rsidRPr="001E4FEE">
                <w:rPr>
                  <w:rStyle w:val="af5"/>
                </w:rPr>
                <w:t>ガバメントクラウドの利点・安全性</w:t>
              </w:r>
              <w:r w:rsidR="007156BA" w:rsidRPr="001E4FEE">
                <w:rPr>
                  <w:rStyle w:val="af5"/>
                  <w:webHidden/>
                </w:rPr>
                <w:tab/>
                <w:t>5</w:t>
              </w:r>
            </w:hyperlink>
          </w:p>
          <w:p w14:paraId="12CF619E" w14:textId="126190C4" w:rsidR="007156BA" w:rsidRPr="00CA78DC" w:rsidRDefault="00000000" w:rsidP="00FD34EF">
            <w:pPr>
              <w:pStyle w:val="23"/>
              <w:framePr w:hSpace="0" w:wrap="auto" w:vAnchor="margin" w:hAnchor="text" w:yAlign="inline"/>
              <w:rPr>
                <w14:ligatures w14:val="standardContextual"/>
              </w:rPr>
            </w:pPr>
            <w:hyperlink w:anchor="_1.2.自治体情報システムのガバメントクラウド移行に対する国の主な支援" w:history="1">
              <w:r w:rsidR="007156BA" w:rsidRPr="001E4FEE">
                <w:rPr>
                  <w:rStyle w:val="af5"/>
                </w:rPr>
                <w:t>1.2.</w:t>
              </w:r>
              <w:r w:rsidR="007156BA" w:rsidRPr="001E4FEE">
                <w:rPr>
                  <w:rStyle w:val="af5"/>
                  <w14:ligatures w14:val="standardContextual"/>
                </w:rPr>
                <w:tab/>
              </w:r>
              <w:r w:rsidR="007156BA" w:rsidRPr="00047516">
                <w:rPr>
                  <w:rStyle w:val="af5"/>
                  <w:color w:val="FF0000"/>
                </w:rPr>
                <w:t>地方公共団体情報システムのガバメントクラウド移行に対する進捗管</w:t>
              </w:r>
              <w:r w:rsidR="007156BA" w:rsidRPr="000531D3">
                <w:rPr>
                  <w:rStyle w:val="af5"/>
                  <w:color w:val="FF0000"/>
                </w:rPr>
                <w:t>理</w:t>
              </w:r>
              <w:r w:rsidR="007156BA" w:rsidRPr="000531D3">
                <w:rPr>
                  <w:rStyle w:val="af5"/>
                  <w:webHidden/>
                  <w:color w:val="FF0000"/>
                </w:rPr>
                <w:tab/>
              </w:r>
              <w:r w:rsidR="009F44F0" w:rsidRPr="000531D3">
                <w:rPr>
                  <w:rStyle w:val="af5"/>
                  <w:webHidden/>
                  <w:color w:val="FF0000"/>
                </w:rPr>
                <w:tab/>
              </w:r>
              <w:r w:rsidR="009F44F0" w:rsidRPr="000531D3">
                <w:rPr>
                  <w:rStyle w:val="af5"/>
                  <w:webHidden/>
                  <w:color w:val="FF0000"/>
                </w:rPr>
                <w:tab/>
              </w:r>
              <w:r w:rsidR="007156BA" w:rsidRPr="004B0FA8">
                <w:rPr>
                  <w:rStyle w:val="af5"/>
                  <w:webHidden/>
                  <w:color w:val="FF0000"/>
                </w:rPr>
                <w:t>6</w:t>
              </w:r>
            </w:hyperlink>
          </w:p>
          <w:p w14:paraId="38E0B3D4" w14:textId="4D06E21E" w:rsidR="007156BA" w:rsidRPr="00CA78DC" w:rsidRDefault="00000000" w:rsidP="00367138">
            <w:pPr>
              <w:pStyle w:val="11"/>
              <w:framePr w:hSpace="0" w:wrap="auto" w:vAnchor="margin" w:hAnchor="text" w:yAlign="inline"/>
              <w:rPr>
                <w14:ligatures w14:val="standardContextual"/>
              </w:rPr>
            </w:pPr>
            <w:hyperlink w:anchor="_5．本手順書の改訂方針" w:history="1">
              <w:r w:rsidR="007156BA" w:rsidRPr="001E4FEE">
                <w:rPr>
                  <w:rStyle w:val="af5"/>
                </w:rPr>
                <w:t>2.</w:t>
              </w:r>
              <w:r w:rsidR="007156BA" w:rsidRPr="001E4FEE">
                <w:rPr>
                  <w:rStyle w:val="af5"/>
                  <w14:ligatures w14:val="standardContextual"/>
                </w:rPr>
                <w:tab/>
              </w:r>
              <w:r w:rsidR="007156BA" w:rsidRPr="001E4FEE">
                <w:rPr>
                  <w:rStyle w:val="af5"/>
                </w:rPr>
                <w:t>本手順書の全体像</w:t>
              </w:r>
              <w:r w:rsidR="007156BA" w:rsidRPr="001E4FEE">
                <w:rPr>
                  <w:rStyle w:val="af5"/>
                  <w:webHidden/>
                </w:rPr>
                <w:tab/>
                <w:t>6</w:t>
              </w:r>
            </w:hyperlink>
          </w:p>
          <w:p w14:paraId="1F5FA628" w14:textId="7D84CC77" w:rsidR="007156BA" w:rsidRPr="004B0FA8" w:rsidRDefault="00000000" w:rsidP="00367138">
            <w:pPr>
              <w:pStyle w:val="11"/>
              <w:framePr w:hSpace="0" w:wrap="auto" w:vAnchor="margin" w:hAnchor="text" w:yAlign="inline"/>
              <w:rPr>
                <w14:ligatures w14:val="standardContextual"/>
              </w:rPr>
            </w:pPr>
            <w:hyperlink w:anchor="OLE_LINK19" w:history="1">
              <w:r w:rsidR="007156BA" w:rsidRPr="004B0FA8">
                <w:rPr>
                  <w:rStyle w:val="af5"/>
                  <w:color w:val="FF0000"/>
                </w:rPr>
                <w:t>3.</w:t>
              </w:r>
              <w:r w:rsidR="007156BA" w:rsidRPr="004B0FA8">
                <w:rPr>
                  <w:rStyle w:val="af5"/>
                  <w:color w:val="FF0000"/>
                  <w14:ligatures w14:val="standardContextual"/>
                </w:rPr>
                <w:tab/>
              </w:r>
              <w:r w:rsidR="007156BA" w:rsidRPr="004B0FA8">
                <w:rPr>
                  <w:rStyle w:val="af5"/>
                  <w:color w:val="FF0000"/>
                </w:rPr>
                <w:t>ガバメントクラウド移行に係る前提知識</w:t>
              </w:r>
              <w:r w:rsidR="007156BA" w:rsidRPr="004B0FA8">
                <w:rPr>
                  <w:rStyle w:val="af5"/>
                  <w:webHidden/>
                  <w:color w:val="FF0000"/>
                </w:rPr>
                <w:tab/>
              </w:r>
            </w:hyperlink>
            <w:r w:rsidR="007A4EFD">
              <w:rPr>
                <w:rStyle w:val="af5"/>
                <w:rFonts w:hint="eastAsia"/>
                <w:color w:val="FF0000"/>
              </w:rPr>
              <w:t>9</w:t>
            </w:r>
          </w:p>
          <w:p w14:paraId="337613B7" w14:textId="3C2994A1" w:rsidR="007156BA" w:rsidRPr="004B0FA8" w:rsidRDefault="00000000" w:rsidP="00FD34EF">
            <w:pPr>
              <w:pStyle w:val="23"/>
              <w:framePr w:hSpace="0" w:wrap="auto" w:vAnchor="margin" w:hAnchor="text" w:yAlign="inline"/>
              <w:rPr>
                <w14:ligatures w14:val="standardContextual"/>
              </w:rPr>
            </w:pPr>
            <w:hyperlink w:anchor="ガバメントクラウド利用方式" w:history="1">
              <w:r w:rsidR="007156BA" w:rsidRPr="004B0FA8">
                <w:rPr>
                  <w:rStyle w:val="af5"/>
                  <w:color w:val="FF0000"/>
                </w:rPr>
                <w:t>3.1．　ガバメントクラウド利用方式</w:t>
              </w:r>
              <w:r w:rsidR="007156BA" w:rsidRPr="004B0FA8">
                <w:rPr>
                  <w:rStyle w:val="af5"/>
                  <w:webHidden/>
                  <w:color w:val="FF0000"/>
                </w:rPr>
                <w:tab/>
              </w:r>
              <w:r w:rsidR="00190E4E" w:rsidRPr="0085305E">
                <w:rPr>
                  <w:rStyle w:val="af5"/>
                  <w:webHidden/>
                  <w:color w:val="FF0000"/>
                </w:rPr>
                <w:t>9</w:t>
              </w:r>
            </w:hyperlink>
          </w:p>
          <w:p w14:paraId="53DF1C63" w14:textId="7BB60A86" w:rsidR="007156BA" w:rsidRPr="004B0FA8" w:rsidRDefault="00000000" w:rsidP="00FD34EF">
            <w:pPr>
              <w:pStyle w:val="23"/>
              <w:framePr w:hSpace="0" w:wrap="auto" w:vAnchor="margin" w:hAnchor="text" w:yAlign="inline"/>
              <w:rPr>
                <w14:ligatures w14:val="standardContextual"/>
              </w:rPr>
            </w:pPr>
            <w:hyperlink w:anchor="ガバメントクラウド利用にあたり必要な契約" w:history="1">
              <w:r w:rsidR="007156BA" w:rsidRPr="004B0FA8">
                <w:rPr>
                  <w:rStyle w:val="af5"/>
                  <w:color w:val="FF0000"/>
                </w:rPr>
                <w:t>3.2．　ガバメントクラウド利用にあたり必要な契約</w:t>
              </w:r>
              <w:r w:rsidR="007156BA" w:rsidRPr="004B0FA8">
                <w:rPr>
                  <w:rStyle w:val="af5"/>
                  <w:webHidden/>
                  <w:color w:val="FF0000"/>
                </w:rPr>
                <w:tab/>
                <w:t>10</w:t>
              </w:r>
            </w:hyperlink>
          </w:p>
          <w:p w14:paraId="3150D1B1" w14:textId="4CC9609B" w:rsidR="007156BA" w:rsidRPr="001D6180" w:rsidRDefault="00000000" w:rsidP="00367138">
            <w:pPr>
              <w:pStyle w:val="11"/>
              <w:framePr w:hSpace="0" w:wrap="auto" w:vAnchor="margin" w:hAnchor="text" w:yAlign="inline"/>
              <w:rPr>
                <w14:ligatures w14:val="standardContextual"/>
              </w:rPr>
            </w:pPr>
            <w:hyperlink w:anchor="_3._ガバメントクラウド移行計画" w:history="1">
              <w:r w:rsidR="007156BA" w:rsidRPr="000531D3">
                <w:rPr>
                  <w:rStyle w:val="af5"/>
                  <w:color w:val="FF0000"/>
                </w:rPr>
                <w:t>4</w:t>
              </w:r>
              <w:r w:rsidR="007156BA" w:rsidRPr="00A147B3">
                <w:rPr>
                  <w:rStyle w:val="af5"/>
                  <w:color w:val="FF0000"/>
                </w:rPr>
                <w:t>.</w:t>
              </w:r>
              <w:r w:rsidR="007156BA" w:rsidRPr="00A147B3">
                <w:rPr>
                  <w:rStyle w:val="af5"/>
                  <w:color w:val="FF0000"/>
                  <w14:ligatures w14:val="standardContextual"/>
                </w:rPr>
                <w:tab/>
              </w:r>
              <w:r w:rsidR="007156BA" w:rsidRPr="00531369">
                <w:rPr>
                  <w:rStyle w:val="af5"/>
                </w:rPr>
                <w:t>ガバメントクラウド移行計画</w:t>
              </w:r>
              <w:r w:rsidR="007156BA" w:rsidRPr="00531369">
                <w:rPr>
                  <w:rStyle w:val="af5"/>
                  <w:webHidden/>
                </w:rPr>
                <w:tab/>
              </w:r>
              <w:r w:rsidR="007156BA" w:rsidRPr="00A147B3">
                <w:rPr>
                  <w:rStyle w:val="af5"/>
                  <w:webHidden/>
                  <w:color w:val="FF0000"/>
                </w:rPr>
                <w:t>1</w:t>
              </w:r>
            </w:hyperlink>
            <w:r w:rsidR="00792EF6">
              <w:rPr>
                <w:rStyle w:val="af5"/>
                <w:rFonts w:hint="eastAsia"/>
                <w:color w:val="FF0000"/>
              </w:rPr>
              <w:t>2</w:t>
            </w:r>
          </w:p>
          <w:p w14:paraId="048930F9" w14:textId="568045F9" w:rsidR="007156BA" w:rsidRPr="005E5A69" w:rsidRDefault="00000000" w:rsidP="00FD34EF">
            <w:pPr>
              <w:pStyle w:val="23"/>
              <w:framePr w:hSpace="0" w:wrap="auto" w:vAnchor="margin" w:hAnchor="text" w:yAlign="inline"/>
              <w:rPr>
                <w:rFonts w:hint="eastAsia"/>
                <w:color w:val="FF0000"/>
                <w14:ligatures w14:val="standardContextual"/>
              </w:rPr>
            </w:pPr>
            <w:hyperlink w:anchor="_3.1_現行システム確認" w:history="1">
              <w:r w:rsidR="007156BA" w:rsidRPr="000531D3">
                <w:rPr>
                  <w:rStyle w:val="af5"/>
                  <w:color w:val="FF0000"/>
                  <w:w w:val="95"/>
                </w:rPr>
                <w:t>4</w:t>
              </w:r>
              <w:r w:rsidR="007156BA" w:rsidRPr="00531369">
                <w:rPr>
                  <w:rStyle w:val="af5"/>
                  <w:w w:val="95"/>
                </w:rPr>
                <w:t>.1．　現行システム確認</w:t>
              </w:r>
              <w:r w:rsidR="007156BA" w:rsidRPr="00531369">
                <w:rPr>
                  <w:rStyle w:val="af5"/>
                  <w:webHidden/>
                </w:rPr>
                <w:tab/>
              </w:r>
              <w:r w:rsidR="007156BA" w:rsidRPr="00A147B3">
                <w:rPr>
                  <w:rStyle w:val="af5"/>
                  <w:webHidden/>
                  <w:color w:val="FF0000"/>
                </w:rPr>
                <w:t>1</w:t>
              </w:r>
            </w:hyperlink>
            <w:r w:rsidR="00AF3FDE">
              <w:rPr>
                <w:rStyle w:val="af5"/>
                <w:rFonts w:hint="eastAsia"/>
                <w:color w:val="FF0000"/>
              </w:rPr>
              <w:t>4</w:t>
            </w:r>
          </w:p>
          <w:p w14:paraId="1E286061" w14:textId="5EAB6A15" w:rsidR="007156BA" w:rsidRPr="005E5A69" w:rsidRDefault="00000000" w:rsidP="00FD34EF">
            <w:pPr>
              <w:pStyle w:val="23"/>
              <w:framePr w:hSpace="0" w:wrap="auto" w:vAnchor="margin" w:hAnchor="text" w:yAlign="inline"/>
              <w:rPr>
                <w:color w:val="FF0000"/>
                <w14:ligatures w14:val="standardContextual"/>
              </w:rPr>
            </w:pPr>
            <w:hyperlink w:anchor="_3.2_システム移行計画" w:history="1">
              <w:r w:rsidR="007156BA" w:rsidRPr="000531D3">
                <w:rPr>
                  <w:rStyle w:val="af5"/>
                  <w:color w:val="FF0000"/>
                  <w:w w:val="95"/>
                </w:rPr>
                <w:t>4</w:t>
              </w:r>
              <w:r w:rsidR="007156BA" w:rsidRPr="00531369">
                <w:rPr>
                  <w:rStyle w:val="af5"/>
                  <w:w w:val="95"/>
                </w:rPr>
                <w:t>.2．　システム移行計画</w:t>
              </w:r>
              <w:r w:rsidR="007156BA" w:rsidRPr="00531369">
                <w:rPr>
                  <w:rStyle w:val="af5"/>
                  <w:webHidden/>
                </w:rPr>
                <w:tab/>
              </w:r>
              <w:r w:rsidR="007156BA" w:rsidRPr="00A147B3">
                <w:rPr>
                  <w:rStyle w:val="af5"/>
                  <w:webHidden/>
                  <w:color w:val="FF0000"/>
                </w:rPr>
                <w:t>14</w:t>
              </w:r>
            </w:hyperlink>
          </w:p>
          <w:p w14:paraId="0E062B41" w14:textId="645E96CF" w:rsidR="007156BA" w:rsidRPr="005E5A69" w:rsidRDefault="00000000" w:rsidP="00FD34EF">
            <w:pPr>
              <w:pStyle w:val="23"/>
              <w:framePr w:hSpace="0" w:wrap="auto" w:vAnchor="margin" w:hAnchor="text" w:yAlign="inline"/>
              <w:rPr>
                <w:color w:val="FF0000"/>
                <w14:ligatures w14:val="standardContextual"/>
              </w:rPr>
            </w:pPr>
            <w:hyperlink w:anchor="_3.3.__ＲＦＩ結果分析及び移行計画の評価と詳細化" w:history="1">
              <w:r w:rsidR="007156BA" w:rsidRPr="000531D3">
                <w:rPr>
                  <w:rStyle w:val="af5"/>
                  <w:color w:val="FF0000"/>
                  <w:w w:val="95"/>
                </w:rPr>
                <w:t>4</w:t>
              </w:r>
              <w:r w:rsidR="007156BA" w:rsidRPr="00531369">
                <w:rPr>
                  <w:rStyle w:val="af5"/>
                  <w:w w:val="95"/>
                </w:rPr>
                <w:t>.3．　ＲＦＩ結果分析及び移行計画の評価と詳細化</w:t>
              </w:r>
              <w:r w:rsidR="007156BA" w:rsidRPr="00531369">
                <w:rPr>
                  <w:rStyle w:val="af5"/>
                  <w:webHidden/>
                </w:rPr>
                <w:tab/>
              </w:r>
              <w:r w:rsidR="007156BA" w:rsidRPr="00A147B3">
                <w:rPr>
                  <w:rStyle w:val="af5"/>
                  <w:webHidden/>
                  <w:color w:val="FF0000"/>
                </w:rPr>
                <w:t>15</w:t>
              </w:r>
            </w:hyperlink>
          </w:p>
          <w:p w14:paraId="1DB61111" w14:textId="69D713D1" w:rsidR="007156BA" w:rsidRPr="000E1DFB" w:rsidRDefault="00000000" w:rsidP="00367138">
            <w:pPr>
              <w:pStyle w:val="11"/>
              <w:framePr w:hSpace="0" w:wrap="auto" w:vAnchor="margin" w:hAnchor="text" w:yAlign="inline"/>
              <w:rPr>
                <w14:ligatures w14:val="standardContextual"/>
              </w:rPr>
            </w:pPr>
            <w:hyperlink w:anchor="_4._予算要求・調達" w:history="1">
              <w:r w:rsidR="007156BA" w:rsidRPr="000531D3">
                <w:rPr>
                  <w:rStyle w:val="af5"/>
                  <w:color w:val="FF0000"/>
                </w:rPr>
                <w:t>5</w:t>
              </w:r>
              <w:r w:rsidR="007156BA" w:rsidRPr="00A147B3">
                <w:rPr>
                  <w:rStyle w:val="af5"/>
                  <w:color w:val="FF0000"/>
                </w:rPr>
                <w:t>.</w:t>
              </w:r>
              <w:r w:rsidR="007156BA" w:rsidRPr="00531369">
                <w:rPr>
                  <w:rStyle w:val="af5"/>
                  <w14:ligatures w14:val="standardContextual"/>
                </w:rPr>
                <w:tab/>
              </w:r>
              <w:r w:rsidR="007156BA" w:rsidRPr="00531369">
                <w:rPr>
                  <w:rStyle w:val="af5"/>
                </w:rPr>
                <w:t>予算要求・調達</w:t>
              </w:r>
              <w:r w:rsidR="007156BA" w:rsidRPr="00531369">
                <w:rPr>
                  <w:rStyle w:val="af5"/>
                  <w:webHidden/>
                </w:rPr>
                <w:tab/>
              </w:r>
              <w:r w:rsidR="007156BA" w:rsidRPr="00A147B3">
                <w:rPr>
                  <w:rStyle w:val="af5"/>
                  <w:webHidden/>
                  <w:color w:val="FF0000"/>
                </w:rPr>
                <w:t>1</w:t>
              </w:r>
            </w:hyperlink>
            <w:r w:rsidR="00792EF6">
              <w:rPr>
                <w:rStyle w:val="af5"/>
                <w:rFonts w:hint="eastAsia"/>
                <w:color w:val="FF0000"/>
              </w:rPr>
              <w:t>7</w:t>
            </w:r>
          </w:p>
          <w:p w14:paraId="6CB97258" w14:textId="45135343" w:rsidR="007156BA" w:rsidRPr="00101919" w:rsidRDefault="00000000" w:rsidP="00FD34EF">
            <w:pPr>
              <w:pStyle w:val="23"/>
              <w:framePr w:hSpace="0" w:wrap="auto" w:vAnchor="margin" w:hAnchor="text" w:yAlign="inline"/>
              <w:rPr>
                <w:color w:val="FF0000"/>
                <w14:ligatures w14:val="standardContextual"/>
              </w:rPr>
            </w:pPr>
            <w:hyperlink w:anchor="_4.1._移行計画に関わるイニシャルコストとランニングコストの算出" w:history="1">
              <w:r w:rsidR="007156BA" w:rsidRPr="000531D3">
                <w:rPr>
                  <w:rStyle w:val="af5"/>
                  <w:color w:val="FF0000"/>
                  <w:w w:val="95"/>
                </w:rPr>
                <w:t>5</w:t>
              </w:r>
              <w:r w:rsidR="007156BA" w:rsidRPr="00531369">
                <w:rPr>
                  <w:rStyle w:val="af5"/>
                  <w:w w:val="95"/>
                </w:rPr>
                <w:t>.1．　移行計画に関わるイニシャルコストとランニングコストの算出</w:t>
              </w:r>
              <w:r w:rsidR="007156BA" w:rsidRPr="00531369">
                <w:rPr>
                  <w:rStyle w:val="af5"/>
                  <w:webHidden/>
                </w:rPr>
                <w:tab/>
              </w:r>
              <w:r w:rsidR="007156BA" w:rsidRPr="00A147B3">
                <w:rPr>
                  <w:rStyle w:val="af5"/>
                  <w:webHidden/>
                  <w:color w:val="FF0000"/>
                </w:rPr>
                <w:t>19</w:t>
              </w:r>
            </w:hyperlink>
          </w:p>
          <w:p w14:paraId="21648A83" w14:textId="55E277EC" w:rsidR="007156BA" w:rsidRPr="00C7079F" w:rsidRDefault="00000000" w:rsidP="00FD34EF">
            <w:pPr>
              <w:pStyle w:val="23"/>
              <w:framePr w:hSpace="0" w:wrap="auto" w:vAnchor="margin" w:hAnchor="text" w:yAlign="inline"/>
              <w:rPr>
                <w:color w:val="FF0000"/>
                <w14:ligatures w14:val="standardContextual"/>
              </w:rPr>
            </w:pPr>
            <w:hyperlink w:anchor="_4.2._予算要求" w:history="1">
              <w:r w:rsidR="007156BA" w:rsidRPr="000531D3">
                <w:rPr>
                  <w:rStyle w:val="af5"/>
                  <w:color w:val="FF0000"/>
                  <w:w w:val="95"/>
                </w:rPr>
                <w:t>5</w:t>
              </w:r>
              <w:r w:rsidR="007156BA" w:rsidRPr="00531369">
                <w:rPr>
                  <w:rStyle w:val="af5"/>
                  <w:w w:val="95"/>
                </w:rPr>
                <w:t>.2．　予算要求</w:t>
              </w:r>
              <w:r w:rsidR="007156BA" w:rsidRPr="00531369">
                <w:rPr>
                  <w:rStyle w:val="af5"/>
                  <w:webHidden/>
                </w:rPr>
                <w:tab/>
              </w:r>
              <w:r w:rsidR="007156BA" w:rsidRPr="00A147B3">
                <w:rPr>
                  <w:rStyle w:val="af5"/>
                  <w:webHidden/>
                  <w:color w:val="FF0000"/>
                </w:rPr>
                <w:t>21</w:t>
              </w:r>
            </w:hyperlink>
          </w:p>
          <w:p w14:paraId="292296D6" w14:textId="4F2CA40E" w:rsidR="007156BA" w:rsidRPr="00C7079F" w:rsidRDefault="00000000" w:rsidP="00FD34EF">
            <w:pPr>
              <w:pStyle w:val="23"/>
              <w:framePr w:hSpace="0" w:wrap="auto" w:vAnchor="margin" w:hAnchor="text" w:yAlign="inline"/>
              <w:rPr>
                <w14:ligatures w14:val="standardContextual"/>
              </w:rPr>
            </w:pPr>
            <w:hyperlink w:anchor="_4.3._ガバメントクラウド運用管理補助者の調達手続き" w:history="1">
              <w:r w:rsidR="007156BA" w:rsidRPr="000531D3">
                <w:rPr>
                  <w:rStyle w:val="af5"/>
                  <w:color w:val="FF0000"/>
                  <w:w w:val="95"/>
                </w:rPr>
                <w:t>5</w:t>
              </w:r>
              <w:r w:rsidR="007156BA" w:rsidRPr="00531369">
                <w:rPr>
                  <w:rStyle w:val="af5"/>
                  <w:w w:val="95"/>
                </w:rPr>
                <w:t xml:space="preserve">.3．　</w:t>
              </w:r>
              <w:r w:rsidR="007156BA" w:rsidRPr="00663914">
                <w:rPr>
                  <w:rStyle w:val="af5"/>
                  <w:color w:val="FF0000"/>
                  <w:w w:val="95"/>
                </w:rPr>
                <w:t>ガバメントクラウド運用管理補助者</w:t>
              </w:r>
              <w:r w:rsidR="007156BA" w:rsidRPr="00663914">
                <w:rPr>
                  <w:rStyle w:val="af5"/>
                  <w:color w:val="FF0000"/>
                </w:rPr>
                <w:t>及び回線運用管理補助者</w:t>
              </w:r>
              <w:r w:rsidR="007156BA" w:rsidRPr="00663914">
                <w:rPr>
                  <w:rStyle w:val="af5"/>
                  <w:color w:val="FF0000"/>
                  <w:w w:val="95"/>
                </w:rPr>
                <w:t>の調達手続き</w:t>
              </w:r>
              <w:r w:rsidR="007156BA" w:rsidRPr="00663914">
                <w:rPr>
                  <w:rStyle w:val="af5"/>
                  <w:webHidden/>
                  <w:color w:val="FF0000"/>
                </w:rPr>
                <w:tab/>
              </w:r>
              <w:r w:rsidR="00495CC2" w:rsidRPr="00663914">
                <w:rPr>
                  <w:rStyle w:val="af5"/>
                  <w:webHidden/>
                  <w:color w:val="FF0000"/>
                </w:rPr>
                <w:tab/>
              </w:r>
              <w:r w:rsidR="00495CC2" w:rsidRPr="00663914">
                <w:rPr>
                  <w:rStyle w:val="af5"/>
                  <w:webHidden/>
                  <w:color w:val="FF0000"/>
                </w:rPr>
                <w:tab/>
              </w:r>
              <w:r w:rsidR="007156BA" w:rsidRPr="00663914">
                <w:rPr>
                  <w:rStyle w:val="af5"/>
                  <w:webHidden/>
                  <w:color w:val="FF0000"/>
                </w:rPr>
                <w:t>22</w:t>
              </w:r>
            </w:hyperlink>
          </w:p>
          <w:p w14:paraId="2F016204" w14:textId="7E2BC744" w:rsidR="007156BA" w:rsidRPr="00C7079F" w:rsidRDefault="00000000" w:rsidP="00FD34EF">
            <w:pPr>
              <w:pStyle w:val="23"/>
              <w:framePr w:hSpace="0" w:wrap="auto" w:vAnchor="margin" w:hAnchor="text" w:yAlign="inline"/>
              <w:rPr>
                <w:color w:val="FF0000"/>
                <w14:ligatures w14:val="standardContextual"/>
              </w:rPr>
            </w:pPr>
            <w:hyperlink w:anchor="_4.4._事業者選定及び契約手続き" w:history="1">
              <w:r w:rsidR="007156BA" w:rsidRPr="000531D3">
                <w:rPr>
                  <w:rStyle w:val="af5"/>
                  <w:color w:val="FF0000"/>
                  <w:w w:val="95"/>
                </w:rPr>
                <w:t>5</w:t>
              </w:r>
              <w:r w:rsidR="007156BA" w:rsidRPr="00531369">
                <w:rPr>
                  <w:rStyle w:val="af5"/>
                  <w:w w:val="95"/>
                </w:rPr>
                <w:t>.4．　事業者選定及び契約手続き</w:t>
              </w:r>
              <w:r w:rsidR="007156BA" w:rsidRPr="00531369">
                <w:rPr>
                  <w:rStyle w:val="af5"/>
                  <w:webHidden/>
                </w:rPr>
                <w:tab/>
              </w:r>
              <w:r w:rsidR="007156BA" w:rsidRPr="00663914">
                <w:rPr>
                  <w:rStyle w:val="af5"/>
                  <w:webHidden/>
                  <w:color w:val="FF0000"/>
                </w:rPr>
                <w:t>23</w:t>
              </w:r>
            </w:hyperlink>
          </w:p>
          <w:p w14:paraId="6319F7DC" w14:textId="5293312B" w:rsidR="007156BA" w:rsidRPr="00C7079F" w:rsidRDefault="00000000" w:rsidP="00FD34EF">
            <w:pPr>
              <w:pStyle w:val="23"/>
              <w:framePr w:hSpace="0" w:wrap="auto" w:vAnchor="margin" w:hAnchor="text" w:yAlign="inline"/>
              <w:rPr>
                <w:color w:val="FF0000"/>
                <w14:ligatures w14:val="standardContextual"/>
              </w:rPr>
            </w:pPr>
            <w:hyperlink w:anchor="_4.5._ガバメントクラウド利用意向・クラウド利用料調査の手続き" w:history="1">
              <w:r w:rsidR="007156BA" w:rsidRPr="000531D3">
                <w:rPr>
                  <w:rStyle w:val="af5"/>
                  <w:color w:val="FF0000"/>
                  <w:w w:val="95"/>
                </w:rPr>
                <w:t>5</w:t>
              </w:r>
              <w:r w:rsidR="007156BA" w:rsidRPr="00531369">
                <w:rPr>
                  <w:rStyle w:val="af5"/>
                  <w:w w:val="95"/>
                </w:rPr>
                <w:t>.5．　ガバメントクラウド利用意向・クラウド利用料調査の手続き</w:t>
              </w:r>
              <w:r w:rsidR="007156BA" w:rsidRPr="00531369">
                <w:rPr>
                  <w:rStyle w:val="af5"/>
                  <w:webHidden/>
                  <w:w w:val="95"/>
                </w:rPr>
                <w:tab/>
              </w:r>
              <w:r w:rsidR="007156BA" w:rsidRPr="00663914">
                <w:rPr>
                  <w:rStyle w:val="af5"/>
                  <w:webHidden/>
                  <w:color w:val="FF0000"/>
                </w:rPr>
                <w:t>23</w:t>
              </w:r>
            </w:hyperlink>
          </w:p>
          <w:p w14:paraId="7646ACE7" w14:textId="2DB4BBBB" w:rsidR="007156BA" w:rsidRPr="00C7079F" w:rsidRDefault="00000000" w:rsidP="00FD34EF">
            <w:pPr>
              <w:pStyle w:val="23"/>
              <w:framePr w:hSpace="0" w:wrap="auto" w:vAnchor="margin" w:hAnchor="text" w:yAlign="inline"/>
              <w:rPr>
                <w:color w:val="FF0000"/>
                <w14:ligatures w14:val="standardContextual"/>
              </w:rPr>
            </w:pPr>
            <w:hyperlink w:anchor="_4.6._ガバメントクラウド利用権付与・運用管理委託契約の締結" w:history="1">
              <w:r w:rsidR="007156BA" w:rsidRPr="000531D3">
                <w:rPr>
                  <w:rStyle w:val="af5"/>
                  <w:color w:val="FF0000"/>
                  <w:w w:val="95"/>
                </w:rPr>
                <w:t>5</w:t>
              </w:r>
              <w:r w:rsidR="007156BA" w:rsidRPr="00531369">
                <w:rPr>
                  <w:rStyle w:val="af5"/>
                  <w:w w:val="95"/>
                </w:rPr>
                <w:t>.6．　ガバメントクラウド利用権付与・運用管理委託契約の締結</w:t>
              </w:r>
              <w:r w:rsidR="007156BA" w:rsidRPr="00531369">
                <w:rPr>
                  <w:rStyle w:val="af5"/>
                  <w:webHidden/>
                </w:rPr>
                <w:tab/>
              </w:r>
              <w:r w:rsidR="007156BA" w:rsidRPr="00663914">
                <w:rPr>
                  <w:rStyle w:val="af5"/>
                  <w:webHidden/>
                  <w:color w:val="FF0000"/>
                </w:rPr>
                <w:t>24</w:t>
              </w:r>
            </w:hyperlink>
          </w:p>
          <w:p w14:paraId="10640F09" w14:textId="7565068F" w:rsidR="007156BA" w:rsidRPr="00CA78DC" w:rsidRDefault="00000000" w:rsidP="00367138">
            <w:pPr>
              <w:pStyle w:val="11"/>
              <w:framePr w:hSpace="0" w:wrap="auto" w:vAnchor="margin" w:hAnchor="text" w:yAlign="inline"/>
              <w:rPr>
                <w14:ligatures w14:val="standardContextual"/>
              </w:rPr>
            </w:pPr>
            <w:hyperlink w:anchor="_5._ガバメントクラウド利用開始" w:history="1">
              <w:r w:rsidR="007156BA" w:rsidRPr="000531D3">
                <w:rPr>
                  <w:rStyle w:val="af5"/>
                  <w:color w:val="FF0000"/>
                </w:rPr>
                <w:t>6.</w:t>
              </w:r>
              <w:r w:rsidR="007156BA" w:rsidRPr="000531D3">
                <w:rPr>
                  <w:rStyle w:val="af5"/>
                  <w:color w:val="FF0000"/>
                  <w14:ligatures w14:val="standardContextual"/>
                </w:rPr>
                <w:tab/>
              </w:r>
              <w:r w:rsidR="007156BA" w:rsidRPr="00531369">
                <w:rPr>
                  <w:rStyle w:val="af5"/>
                </w:rPr>
                <w:t>ガバメントクラウド利用開始</w:t>
              </w:r>
              <w:r w:rsidR="007156BA" w:rsidRPr="00531369">
                <w:rPr>
                  <w:rStyle w:val="af5"/>
                  <w:webHidden/>
                </w:rPr>
                <w:tab/>
              </w:r>
              <w:r w:rsidR="007156BA" w:rsidRPr="00663914">
                <w:rPr>
                  <w:rStyle w:val="af5"/>
                  <w:webHidden/>
                  <w:color w:val="FF0000"/>
                </w:rPr>
                <w:t>2</w:t>
              </w:r>
            </w:hyperlink>
            <w:r w:rsidR="00C64E65">
              <w:rPr>
                <w:rStyle w:val="af5"/>
                <w:rFonts w:hint="eastAsia"/>
                <w:color w:val="FF0000"/>
              </w:rPr>
              <w:t>6</w:t>
            </w:r>
          </w:p>
          <w:p w14:paraId="69A17C26" w14:textId="4D150AA4" w:rsidR="007156BA" w:rsidRPr="00C7079F" w:rsidRDefault="00000000" w:rsidP="00FD34EF">
            <w:pPr>
              <w:pStyle w:val="23"/>
              <w:framePr w:hSpace="0" w:wrap="auto" w:vAnchor="margin" w:hAnchor="text" w:yAlign="inline"/>
              <w:rPr>
                <w:color w:val="FF0000"/>
                <w14:ligatures w14:val="standardContextual"/>
              </w:rPr>
            </w:pPr>
            <w:hyperlink w:anchor="_5.1._ＧＣＡＳアカウント利用手続き" w:history="1">
              <w:r w:rsidR="007156BA" w:rsidRPr="000531D3">
                <w:rPr>
                  <w:rStyle w:val="af5"/>
                  <w:color w:val="FF0000"/>
                  <w:w w:val="95"/>
                </w:rPr>
                <w:t>6</w:t>
              </w:r>
              <w:r w:rsidR="007156BA" w:rsidRPr="00531369">
                <w:rPr>
                  <w:rStyle w:val="af5"/>
                  <w:w w:val="95"/>
                </w:rPr>
                <w:t>.1．　ＧＣＡＳアカウント利用手続き</w:t>
              </w:r>
              <w:r w:rsidR="007156BA" w:rsidRPr="00531369">
                <w:rPr>
                  <w:rStyle w:val="af5"/>
                  <w:webHidden/>
                </w:rPr>
                <w:tab/>
              </w:r>
              <w:r w:rsidR="007156BA" w:rsidRPr="00663914">
                <w:rPr>
                  <w:rStyle w:val="af5"/>
                  <w:webHidden/>
                  <w:color w:val="FF0000"/>
                </w:rPr>
                <w:t>2</w:t>
              </w:r>
              <w:r w:rsidR="00CD0FBC" w:rsidRPr="00663914">
                <w:rPr>
                  <w:rStyle w:val="af5"/>
                  <w:webHidden/>
                  <w:color w:val="FF0000"/>
                </w:rPr>
                <w:t>7</w:t>
              </w:r>
            </w:hyperlink>
          </w:p>
          <w:p w14:paraId="73249A43" w14:textId="4B0618A0" w:rsidR="007156BA" w:rsidRPr="00663914" w:rsidRDefault="00663914" w:rsidP="00FD34EF">
            <w:pPr>
              <w:pStyle w:val="23"/>
              <w:framePr w:hSpace="0" w:wrap="auto" w:vAnchor="margin" w:hAnchor="text" w:yAlign="inline"/>
              <w:rPr>
                <w:rStyle w:val="af5"/>
                <w:color w:val="FF0000"/>
                <w:w w:val="95"/>
              </w:rPr>
            </w:pPr>
            <w:r w:rsidRPr="00663914">
              <w:rPr>
                <w:rStyle w:val="af5"/>
                <w:color w:val="FF0000"/>
                <w:w w:val="95"/>
              </w:rPr>
              <w:t>6</w:t>
            </w:r>
            <w:hyperlink w:anchor="_5.2._環境払い出し申請" w:history="1">
              <w:r w:rsidR="007156BA" w:rsidRPr="00663914">
                <w:rPr>
                  <w:rStyle w:val="af5"/>
                  <w:w w:val="95"/>
                </w:rPr>
                <w:t>.2．　環境払い出し申請</w:t>
              </w:r>
              <w:r w:rsidR="007156BA" w:rsidRPr="00663914">
                <w:rPr>
                  <w:rStyle w:val="af5"/>
                  <w:webHidden/>
                  <w:w w:val="95"/>
                </w:rPr>
                <w:tab/>
              </w:r>
            </w:hyperlink>
            <w:r w:rsidR="00593CE2" w:rsidRPr="00593CE2">
              <w:rPr>
                <w:rStyle w:val="af5"/>
                <w:webHidden/>
                <w:color w:val="FF0000"/>
                <w:w w:val="95"/>
              </w:rPr>
              <w:t>27</w:t>
            </w:r>
          </w:p>
          <w:p w14:paraId="5E3F0216" w14:textId="1FB16819" w:rsidR="007156BA" w:rsidRPr="00C7079F" w:rsidRDefault="00000000" w:rsidP="00FD34EF">
            <w:pPr>
              <w:pStyle w:val="23"/>
              <w:framePr w:hSpace="0" w:wrap="auto" w:vAnchor="margin" w:hAnchor="text" w:yAlign="inline"/>
              <w:rPr>
                <w:color w:val="FF0000"/>
                <w14:ligatures w14:val="standardContextual"/>
              </w:rPr>
            </w:pPr>
            <w:hyperlink w:anchor="_5.3._環境払い出し結果確認" w:history="1">
              <w:r w:rsidR="007156BA" w:rsidRPr="000531D3">
                <w:rPr>
                  <w:rStyle w:val="af5"/>
                  <w:color w:val="FF0000"/>
                  <w:w w:val="95"/>
                </w:rPr>
                <w:t>6</w:t>
              </w:r>
              <w:r w:rsidR="007156BA" w:rsidRPr="00531369">
                <w:rPr>
                  <w:rStyle w:val="af5"/>
                  <w:w w:val="95"/>
                </w:rPr>
                <w:t>.3．　環境払い出し結果確認</w:t>
              </w:r>
              <w:r w:rsidR="007156BA" w:rsidRPr="00531369">
                <w:rPr>
                  <w:rStyle w:val="af5"/>
                  <w:webHidden/>
                </w:rPr>
                <w:tab/>
              </w:r>
              <w:r w:rsidR="007156BA" w:rsidRPr="00663914">
                <w:rPr>
                  <w:rStyle w:val="af5"/>
                  <w:webHidden/>
                  <w:color w:val="FF0000"/>
                </w:rPr>
                <w:t>2</w:t>
              </w:r>
              <w:r w:rsidR="00CD0FBC" w:rsidRPr="00663914">
                <w:rPr>
                  <w:rStyle w:val="af5"/>
                  <w:webHidden/>
                  <w:color w:val="FF0000"/>
                </w:rPr>
                <w:t>9</w:t>
              </w:r>
            </w:hyperlink>
          </w:p>
          <w:p w14:paraId="323FE8AD" w14:textId="7FEAEBD3" w:rsidR="007156BA" w:rsidRPr="00C7079F" w:rsidRDefault="00000000" w:rsidP="00FD34EF">
            <w:pPr>
              <w:pStyle w:val="23"/>
              <w:framePr w:hSpace="0" w:wrap="auto" w:vAnchor="margin" w:hAnchor="text" w:yAlign="inline"/>
              <w:rPr>
                <w:color w:val="FF0000"/>
                <w14:ligatures w14:val="standardContextual"/>
              </w:rPr>
            </w:pPr>
            <w:hyperlink w:anchor="_5.4._回線の手配及び開通後の確認" w:history="1">
              <w:r w:rsidR="007156BA" w:rsidRPr="000531D3">
                <w:rPr>
                  <w:rStyle w:val="af5"/>
                  <w:color w:val="FF0000"/>
                  <w:w w:val="95"/>
                </w:rPr>
                <w:t>6</w:t>
              </w:r>
              <w:r w:rsidR="007156BA" w:rsidRPr="00531369">
                <w:rPr>
                  <w:rStyle w:val="af5"/>
                  <w:w w:val="95"/>
                </w:rPr>
                <w:t>.4．　回線の手配及び開通後の確認</w:t>
              </w:r>
              <w:r w:rsidR="007156BA" w:rsidRPr="00531369">
                <w:rPr>
                  <w:rStyle w:val="af5"/>
                  <w:webHidden/>
                </w:rPr>
                <w:tab/>
              </w:r>
            </w:hyperlink>
            <w:r w:rsidR="00593CE2">
              <w:rPr>
                <w:rStyle w:val="af5"/>
                <w:rFonts w:hint="eastAsia"/>
                <w:color w:val="FF0000"/>
              </w:rPr>
              <w:t>29</w:t>
            </w:r>
          </w:p>
          <w:p w14:paraId="58CDF0CA" w14:textId="59B7BC78" w:rsidR="007156BA" w:rsidRPr="00C7079F" w:rsidRDefault="00000000" w:rsidP="00FD34EF">
            <w:pPr>
              <w:pStyle w:val="23"/>
              <w:framePr w:hSpace="0" w:wrap="auto" w:vAnchor="margin" w:hAnchor="text" w:yAlign="inline"/>
              <w:rPr>
                <w:color w:val="FF0000"/>
                <w14:ligatures w14:val="standardContextual"/>
              </w:rPr>
            </w:pPr>
            <w:hyperlink w:anchor="_5.5._テンプレート適用" w:history="1">
              <w:r w:rsidR="007156BA" w:rsidRPr="000531D3">
                <w:rPr>
                  <w:rStyle w:val="af5"/>
                  <w:color w:val="FF0000"/>
                  <w:w w:val="95"/>
                </w:rPr>
                <w:t>6</w:t>
              </w:r>
              <w:r w:rsidR="007156BA" w:rsidRPr="00531369">
                <w:rPr>
                  <w:rStyle w:val="af5"/>
                  <w:w w:val="95"/>
                </w:rPr>
                <w:t>.5．　テンプレート適用</w:t>
              </w:r>
              <w:r w:rsidR="007156BA" w:rsidRPr="00531369">
                <w:rPr>
                  <w:rStyle w:val="af5"/>
                  <w:webHidden/>
                </w:rPr>
                <w:tab/>
              </w:r>
              <w:r w:rsidR="00CD0FBC" w:rsidRPr="00663914">
                <w:rPr>
                  <w:rStyle w:val="af5"/>
                  <w:webHidden/>
                  <w:color w:val="FF0000"/>
                </w:rPr>
                <w:t>30</w:t>
              </w:r>
            </w:hyperlink>
          </w:p>
          <w:p w14:paraId="6F9B5B35" w14:textId="168412CB" w:rsidR="007156BA" w:rsidRPr="00C7079F" w:rsidRDefault="00000000" w:rsidP="00FD34EF">
            <w:pPr>
              <w:pStyle w:val="23"/>
              <w:framePr w:hSpace="0" w:wrap="auto" w:vAnchor="margin" w:hAnchor="text" w:yAlign="inline"/>
              <w:rPr>
                <w:rFonts w:hint="eastAsia"/>
                <w:color w:val="FF0000"/>
                <w14:ligatures w14:val="standardContextual"/>
              </w:rPr>
            </w:pPr>
            <w:hyperlink w:anchor="_5.6._移行作業実施" w:history="1">
              <w:r w:rsidR="007156BA" w:rsidRPr="000531D3">
                <w:rPr>
                  <w:rStyle w:val="af5"/>
                  <w:color w:val="FF0000"/>
                  <w:w w:val="95"/>
                </w:rPr>
                <w:t>6</w:t>
              </w:r>
              <w:r w:rsidR="007156BA" w:rsidRPr="00531369">
                <w:rPr>
                  <w:rStyle w:val="af5"/>
                  <w:w w:val="95"/>
                </w:rPr>
                <w:t>.6．　移行作業実施</w:t>
              </w:r>
              <w:r w:rsidR="007156BA" w:rsidRPr="00531369">
                <w:rPr>
                  <w:rStyle w:val="af5"/>
                  <w:webHidden/>
                </w:rPr>
                <w:tab/>
              </w:r>
              <w:r w:rsidR="007156BA" w:rsidRPr="00663914">
                <w:rPr>
                  <w:rStyle w:val="af5"/>
                  <w:webHidden/>
                  <w:color w:val="FF0000"/>
                </w:rPr>
                <w:t>3</w:t>
              </w:r>
            </w:hyperlink>
            <w:r w:rsidR="007B0A02">
              <w:rPr>
                <w:rStyle w:val="af5"/>
                <w:rFonts w:hint="eastAsia"/>
                <w:color w:val="FF0000"/>
              </w:rPr>
              <w:t>1</w:t>
            </w:r>
          </w:p>
          <w:p w14:paraId="3606FAB0" w14:textId="6311BB99" w:rsidR="007156BA" w:rsidRPr="00C7079F" w:rsidRDefault="00000000" w:rsidP="00FD34EF">
            <w:pPr>
              <w:pStyle w:val="23"/>
              <w:framePr w:hSpace="0" w:wrap="auto" w:vAnchor="margin" w:hAnchor="text" w:yAlign="inline"/>
              <w:rPr>
                <w:color w:val="FF0000"/>
                <w14:ligatures w14:val="standardContextual"/>
              </w:rPr>
            </w:pPr>
            <w:hyperlink w:anchor="_5.7._移行作業完了後確認" w:history="1">
              <w:r w:rsidR="007156BA" w:rsidRPr="000531D3">
                <w:rPr>
                  <w:rStyle w:val="af5"/>
                  <w:color w:val="FF0000"/>
                  <w:w w:val="95"/>
                </w:rPr>
                <w:t>6</w:t>
              </w:r>
              <w:r w:rsidR="007156BA" w:rsidRPr="00531369">
                <w:rPr>
                  <w:rStyle w:val="af5"/>
                  <w:w w:val="95"/>
                </w:rPr>
                <w:t>.7．　移行作業完了後確認</w:t>
              </w:r>
              <w:r w:rsidR="007156BA" w:rsidRPr="00531369">
                <w:rPr>
                  <w:rStyle w:val="af5"/>
                  <w:webHidden/>
                </w:rPr>
                <w:tab/>
              </w:r>
              <w:r w:rsidR="007156BA" w:rsidRPr="00696958">
                <w:rPr>
                  <w:rStyle w:val="af5"/>
                  <w:webHidden/>
                  <w:color w:val="FF0000"/>
                </w:rPr>
                <w:t>3</w:t>
              </w:r>
              <w:r w:rsidR="00CD0FBC" w:rsidRPr="00696958">
                <w:rPr>
                  <w:rStyle w:val="af5"/>
                  <w:webHidden/>
                  <w:color w:val="FF0000"/>
                </w:rPr>
                <w:t>4</w:t>
              </w:r>
            </w:hyperlink>
          </w:p>
          <w:p w14:paraId="44CC0449" w14:textId="3A56D4FE" w:rsidR="007156BA" w:rsidRPr="00C7079F" w:rsidRDefault="00000000" w:rsidP="00367138">
            <w:pPr>
              <w:pStyle w:val="11"/>
              <w:framePr w:hSpace="0" w:wrap="auto" w:vAnchor="margin" w:hAnchor="text" w:yAlign="inline"/>
              <w:rPr>
                <w14:ligatures w14:val="standardContextual"/>
              </w:rPr>
            </w:pPr>
            <w:hyperlink w:anchor="_6．その他留意事項" w:history="1">
              <w:r w:rsidR="007156BA" w:rsidRPr="000531D3">
                <w:rPr>
                  <w:rStyle w:val="af5"/>
                  <w:color w:val="FF0000"/>
                </w:rPr>
                <w:t>7.</w:t>
              </w:r>
              <w:r w:rsidR="007156BA" w:rsidRPr="000531D3">
                <w:rPr>
                  <w:rStyle w:val="af5"/>
                  <w:color w:val="FF0000"/>
                  <w14:ligatures w14:val="standardContextual"/>
                </w:rPr>
                <w:tab/>
              </w:r>
              <w:r w:rsidR="007156BA" w:rsidRPr="00531369">
                <w:rPr>
                  <w:rStyle w:val="af5"/>
                </w:rPr>
                <w:t>その他留意事項</w:t>
              </w:r>
              <w:r w:rsidR="007156BA" w:rsidRPr="00531369">
                <w:rPr>
                  <w:rStyle w:val="af5"/>
                  <w:webHidden/>
                </w:rPr>
                <w:tab/>
              </w:r>
              <w:r w:rsidR="007156BA" w:rsidRPr="00696958">
                <w:rPr>
                  <w:rStyle w:val="af5"/>
                  <w:webHidden/>
                  <w:color w:val="FF0000"/>
                </w:rPr>
                <w:t>3</w:t>
              </w:r>
              <w:r w:rsidR="00CD0FBC" w:rsidRPr="00696958">
                <w:rPr>
                  <w:rStyle w:val="af5"/>
                  <w:webHidden/>
                  <w:color w:val="FF0000"/>
                </w:rPr>
                <w:t>5</w:t>
              </w:r>
            </w:hyperlink>
          </w:p>
          <w:p w14:paraId="61CD2FE5" w14:textId="1A5257D1" w:rsidR="007156BA" w:rsidRPr="00C7079F" w:rsidRDefault="00000000" w:rsidP="00367138">
            <w:pPr>
              <w:pStyle w:val="11"/>
              <w:framePr w:hSpace="0" w:wrap="auto" w:vAnchor="margin" w:hAnchor="text" w:yAlign="inline"/>
              <w:rPr>
                <w14:ligatures w14:val="standardContextual"/>
              </w:rPr>
            </w:pPr>
            <w:hyperlink w:anchor="_7._都道府県の役割" w:history="1">
              <w:r w:rsidR="007156BA" w:rsidRPr="000531D3">
                <w:rPr>
                  <w:rStyle w:val="af5"/>
                  <w:color w:val="FF0000"/>
                </w:rPr>
                <w:t>8.</w:t>
              </w:r>
              <w:r w:rsidR="007156BA" w:rsidRPr="000531D3">
                <w:rPr>
                  <w:rStyle w:val="af5"/>
                  <w:color w:val="FF0000"/>
                  <w14:ligatures w14:val="standardContextual"/>
                </w:rPr>
                <w:tab/>
              </w:r>
              <w:r w:rsidR="007156BA" w:rsidRPr="00531369">
                <w:rPr>
                  <w:rStyle w:val="af5"/>
                </w:rPr>
                <w:t>都道府県の役割</w:t>
              </w:r>
              <w:r w:rsidR="007156BA" w:rsidRPr="00531369">
                <w:rPr>
                  <w:rStyle w:val="af5"/>
                  <w:webHidden/>
                </w:rPr>
                <w:tab/>
              </w:r>
              <w:r w:rsidR="007156BA" w:rsidRPr="00696958">
                <w:rPr>
                  <w:rStyle w:val="af5"/>
                  <w:webHidden/>
                  <w:color w:val="FF0000"/>
                </w:rPr>
                <w:t>6</w:t>
              </w:r>
            </w:hyperlink>
            <w:r w:rsidR="00EE2B13">
              <w:rPr>
                <w:rStyle w:val="af5"/>
                <w:rFonts w:hint="eastAsia"/>
                <w:color w:val="FF0000"/>
              </w:rPr>
              <w:t>0</w:t>
            </w:r>
          </w:p>
          <w:p w14:paraId="17B35A0E" w14:textId="12D17A6A" w:rsidR="007156BA" w:rsidRPr="00CA78DC" w:rsidRDefault="00000000" w:rsidP="00367138">
            <w:pPr>
              <w:pStyle w:val="11"/>
              <w:framePr w:hSpace="0" w:wrap="auto" w:vAnchor="margin" w:hAnchor="text" w:yAlign="inline"/>
              <w:rPr>
                <w14:ligatures w14:val="standardContextual"/>
              </w:rPr>
            </w:pPr>
            <w:hyperlink w:anchor="_参考_用語集" w:history="1">
              <w:r w:rsidR="007156BA" w:rsidRPr="00531369">
                <w:rPr>
                  <w:rStyle w:val="af5"/>
                </w:rPr>
                <w:t>参考　用語集</w:t>
              </w:r>
              <w:r w:rsidR="007156BA" w:rsidRPr="00531369">
                <w:rPr>
                  <w:rStyle w:val="af5"/>
                  <w:webHidden/>
                </w:rPr>
                <w:tab/>
              </w:r>
              <w:r w:rsidR="007156BA" w:rsidRPr="00696958">
                <w:rPr>
                  <w:rStyle w:val="af5"/>
                  <w:webHidden/>
                  <w:color w:val="FF0000"/>
                </w:rPr>
                <w:t>6</w:t>
              </w:r>
            </w:hyperlink>
            <w:r w:rsidR="0080446F">
              <w:rPr>
                <w:rStyle w:val="af5"/>
                <w:rFonts w:hint="eastAsia"/>
                <w:color w:val="FF0000"/>
              </w:rPr>
              <w:t>1</w:t>
            </w:r>
          </w:p>
          <w:p w14:paraId="00363E44" w14:textId="45F8FB09" w:rsidR="005B27D9" w:rsidRPr="0011688B" w:rsidRDefault="005B27D9" w:rsidP="00ED7DF3">
            <w:pPr>
              <w:ind w:right="240"/>
              <w:rPr>
                <w:rFonts w:ascii="ＭＳ 明朝" w:eastAsia="ＭＳ 明朝" w:hAnsi="ＭＳ 明朝"/>
                <w:noProof/>
                <w:color w:val="0000FF"/>
                <w:u w:val="single"/>
              </w:rPr>
            </w:pPr>
          </w:p>
          <w:p w14:paraId="3BFF757E" w14:textId="77777777" w:rsidR="005B27D9" w:rsidRPr="0011688B" w:rsidRDefault="005B27D9" w:rsidP="005B27D9">
            <w:pPr>
              <w:ind w:right="240"/>
              <w:rPr>
                <w:rFonts w:ascii="ＭＳ 明朝" w:eastAsia="ＭＳ 明朝" w:hAnsi="ＭＳ 明朝"/>
              </w:rPr>
            </w:pPr>
            <w:r w:rsidRPr="0011688B">
              <w:rPr>
                <w:rFonts w:ascii="ＭＳ 明朝" w:eastAsia="ＭＳ 明朝" w:hAnsi="ＭＳ 明朝" w:hint="eastAsia"/>
              </w:rPr>
              <w:t>改訂履歴</w:t>
            </w:r>
          </w:p>
          <w:tbl>
            <w:tblPr>
              <w:tblW w:w="7170"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7"/>
              <w:gridCol w:w="727"/>
              <w:gridCol w:w="1417"/>
              <w:gridCol w:w="3269"/>
            </w:tblGrid>
            <w:tr w:rsidR="00271083" w:rsidRPr="0011688B" w14:paraId="019CA766" w14:textId="77777777" w:rsidTr="007F4404">
              <w:trPr>
                <w:cantSplit/>
                <w:trHeight w:val="17"/>
              </w:trPr>
              <w:tc>
                <w:tcPr>
                  <w:tcW w:w="1757" w:type="dxa"/>
                  <w:shd w:val="clear" w:color="auto" w:fill="D9D9D9" w:themeFill="background1" w:themeFillShade="D9"/>
                  <w:tcMar>
                    <w:top w:w="28" w:type="dxa"/>
                    <w:bottom w:w="28" w:type="dxa"/>
                  </w:tcMar>
                  <w:vAlign w:val="center"/>
                </w:tcPr>
                <w:p w14:paraId="524B44DB" w14:textId="77777777" w:rsidR="005B27D9" w:rsidRPr="0011688B" w:rsidRDefault="005B27D9" w:rsidP="00AF3FDE">
                  <w:pPr>
                    <w:framePr w:hSpace="142" w:wrap="around" w:vAnchor="text" w:hAnchor="margin" w:y="200"/>
                    <w:ind w:right="240"/>
                    <w:rPr>
                      <w:rFonts w:ascii="ＭＳ 明朝" w:eastAsia="ＭＳ 明朝" w:hAnsi="ＭＳ 明朝"/>
                    </w:rPr>
                  </w:pPr>
                  <w:r w:rsidRPr="0011688B">
                    <w:rPr>
                      <w:rFonts w:ascii="ＭＳ 明朝" w:eastAsia="ＭＳ 明朝" w:hAnsi="ＭＳ 明朝" w:hint="eastAsia"/>
                    </w:rPr>
                    <w:t>改訂年月日</w:t>
                  </w:r>
                </w:p>
              </w:tc>
              <w:tc>
                <w:tcPr>
                  <w:tcW w:w="727" w:type="dxa"/>
                  <w:shd w:val="clear" w:color="auto" w:fill="D9D9D9" w:themeFill="background1" w:themeFillShade="D9"/>
                  <w:vAlign w:val="center"/>
                </w:tcPr>
                <w:p w14:paraId="2C9D64DE" w14:textId="77777777" w:rsidR="005B27D9" w:rsidRPr="0011688B" w:rsidRDefault="005B27D9" w:rsidP="00AF3FDE">
                  <w:pPr>
                    <w:framePr w:hSpace="142" w:wrap="around" w:vAnchor="text" w:hAnchor="margin" w:y="200"/>
                    <w:rPr>
                      <w:rFonts w:ascii="ＭＳ 明朝" w:eastAsia="ＭＳ 明朝" w:hAnsi="ＭＳ 明朝"/>
                    </w:rPr>
                  </w:pPr>
                  <w:r w:rsidRPr="0011688B">
                    <w:rPr>
                      <w:rFonts w:ascii="ＭＳ 明朝" w:eastAsia="ＭＳ 明朝" w:hAnsi="ＭＳ 明朝" w:hint="eastAsia"/>
                    </w:rPr>
                    <w:t>版</w:t>
                  </w:r>
                </w:p>
              </w:tc>
              <w:tc>
                <w:tcPr>
                  <w:tcW w:w="1417" w:type="dxa"/>
                  <w:shd w:val="clear" w:color="auto" w:fill="D9D9D9" w:themeFill="background1" w:themeFillShade="D9"/>
                  <w:tcMar>
                    <w:top w:w="28" w:type="dxa"/>
                    <w:bottom w:w="28" w:type="dxa"/>
                  </w:tcMar>
                  <w:vAlign w:val="center"/>
                </w:tcPr>
                <w:p w14:paraId="2D33744A" w14:textId="12FC8E92" w:rsidR="005B27D9" w:rsidRPr="0011688B" w:rsidRDefault="005B27D9" w:rsidP="00AF3FDE">
                  <w:pPr>
                    <w:framePr w:hSpace="142" w:wrap="around" w:vAnchor="text" w:hAnchor="margin" w:y="200"/>
                    <w:ind w:right="240"/>
                    <w:rPr>
                      <w:rFonts w:ascii="ＭＳ 明朝" w:eastAsia="ＭＳ 明朝" w:hAnsi="ＭＳ 明朝"/>
                    </w:rPr>
                  </w:pPr>
                  <w:r w:rsidRPr="0011688B">
                    <w:rPr>
                      <w:rFonts w:ascii="ＭＳ 明朝" w:eastAsia="ＭＳ 明朝" w:hAnsi="ＭＳ 明朝" w:hint="eastAsia"/>
                    </w:rPr>
                    <w:t>改訂箇所</w:t>
                  </w:r>
                </w:p>
              </w:tc>
              <w:tc>
                <w:tcPr>
                  <w:tcW w:w="3269" w:type="dxa"/>
                  <w:shd w:val="clear" w:color="auto" w:fill="D9D9D9" w:themeFill="background1" w:themeFillShade="D9"/>
                  <w:tcMar>
                    <w:top w:w="28" w:type="dxa"/>
                    <w:bottom w:w="28" w:type="dxa"/>
                  </w:tcMar>
                  <w:vAlign w:val="center"/>
                </w:tcPr>
                <w:p w14:paraId="2A00F3FB" w14:textId="77777777" w:rsidR="005B27D9" w:rsidRPr="0011688B" w:rsidRDefault="005B27D9" w:rsidP="00AF3FDE">
                  <w:pPr>
                    <w:framePr w:hSpace="142" w:wrap="around" w:vAnchor="text" w:hAnchor="margin" w:y="200"/>
                    <w:ind w:right="240"/>
                    <w:rPr>
                      <w:rFonts w:ascii="ＭＳ 明朝" w:eastAsia="ＭＳ 明朝" w:hAnsi="ＭＳ 明朝"/>
                    </w:rPr>
                  </w:pPr>
                  <w:r w:rsidRPr="0011688B">
                    <w:rPr>
                      <w:rFonts w:ascii="ＭＳ 明朝" w:eastAsia="ＭＳ 明朝" w:hAnsi="ＭＳ 明朝" w:hint="eastAsia"/>
                    </w:rPr>
                    <w:t>改訂理由</w:t>
                  </w:r>
                </w:p>
              </w:tc>
            </w:tr>
            <w:tr w:rsidR="00271083" w:rsidRPr="0011688B" w14:paraId="011777DF" w14:textId="77777777" w:rsidTr="00763A47">
              <w:trPr>
                <w:cantSplit/>
                <w:trHeight w:val="17"/>
              </w:trPr>
              <w:tc>
                <w:tcPr>
                  <w:tcW w:w="1757" w:type="dxa"/>
                  <w:shd w:val="clear" w:color="auto" w:fill="auto"/>
                  <w:tcMar>
                    <w:top w:w="28" w:type="dxa"/>
                    <w:bottom w:w="28" w:type="dxa"/>
                  </w:tcMar>
                  <w:vAlign w:val="center"/>
                </w:tcPr>
                <w:p w14:paraId="71CEA4E8" w14:textId="77777777" w:rsidR="005B27D9" w:rsidRPr="0011688B" w:rsidRDefault="005B27D9" w:rsidP="00AF3FDE">
                  <w:pPr>
                    <w:framePr w:hSpace="142" w:wrap="around" w:vAnchor="text" w:hAnchor="margin" w:y="200"/>
                    <w:ind w:right="240"/>
                    <w:rPr>
                      <w:rFonts w:ascii="ＭＳ 明朝" w:eastAsia="ＭＳ 明朝" w:hAnsi="ＭＳ 明朝"/>
                    </w:rPr>
                  </w:pPr>
                  <w:r w:rsidRPr="0011688B">
                    <w:rPr>
                      <w:rFonts w:ascii="ＭＳ 明朝" w:eastAsia="ＭＳ 明朝" w:hAnsi="ＭＳ 明朝" w:hint="eastAsia"/>
                    </w:rPr>
                    <w:t>令和５年９月</w:t>
                  </w:r>
                </w:p>
              </w:tc>
              <w:tc>
                <w:tcPr>
                  <w:tcW w:w="727" w:type="dxa"/>
                  <w:shd w:val="clear" w:color="auto" w:fill="auto"/>
                  <w:vAlign w:val="center"/>
                </w:tcPr>
                <w:p w14:paraId="1F99429C" w14:textId="77777777" w:rsidR="005B27D9" w:rsidRPr="0011688B" w:rsidRDefault="005B27D9" w:rsidP="00AF3FDE">
                  <w:pPr>
                    <w:framePr w:hSpace="142" w:wrap="around" w:vAnchor="text" w:hAnchor="margin" w:y="200"/>
                    <w:rPr>
                      <w:rFonts w:ascii="ＭＳ 明朝" w:eastAsia="ＭＳ 明朝" w:hAnsi="ＭＳ 明朝"/>
                    </w:rPr>
                  </w:pPr>
                  <w:r w:rsidRPr="0011688B">
                    <w:rPr>
                      <w:rFonts w:ascii="ＭＳ 明朝" w:eastAsia="ＭＳ 明朝" w:hAnsi="ＭＳ 明朝"/>
                    </w:rPr>
                    <w:t>1.0</w:t>
                  </w:r>
                </w:p>
              </w:tc>
              <w:tc>
                <w:tcPr>
                  <w:tcW w:w="1417" w:type="dxa"/>
                  <w:tcMar>
                    <w:top w:w="28" w:type="dxa"/>
                    <w:bottom w:w="28" w:type="dxa"/>
                  </w:tcMar>
                  <w:vAlign w:val="center"/>
                </w:tcPr>
                <w:p w14:paraId="559D1018"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3269" w:type="dxa"/>
                  <w:tcMar>
                    <w:top w:w="28" w:type="dxa"/>
                    <w:bottom w:w="28" w:type="dxa"/>
                  </w:tcMar>
                  <w:vAlign w:val="center"/>
                </w:tcPr>
                <w:p w14:paraId="057F561E" w14:textId="77777777" w:rsidR="005B27D9" w:rsidRPr="0011688B" w:rsidRDefault="005B27D9" w:rsidP="00AF3FDE">
                  <w:pPr>
                    <w:framePr w:hSpace="142" w:wrap="around" w:vAnchor="text" w:hAnchor="margin" w:y="200"/>
                    <w:ind w:right="240"/>
                    <w:rPr>
                      <w:rFonts w:ascii="ＭＳ 明朝" w:eastAsia="ＭＳ 明朝" w:hAnsi="ＭＳ 明朝"/>
                    </w:rPr>
                  </w:pPr>
                  <w:r w:rsidRPr="0011688B">
                    <w:rPr>
                      <w:rFonts w:ascii="ＭＳ 明朝" w:eastAsia="ＭＳ 明朝" w:hAnsi="ＭＳ 明朝" w:hint="eastAsia"/>
                    </w:rPr>
                    <w:t>新規作成</w:t>
                  </w:r>
                </w:p>
              </w:tc>
            </w:tr>
            <w:tr w:rsidR="00271083" w:rsidRPr="0011688B" w14:paraId="6469BD93" w14:textId="77777777" w:rsidTr="00763A47">
              <w:trPr>
                <w:cantSplit/>
                <w:trHeight w:val="17"/>
              </w:trPr>
              <w:tc>
                <w:tcPr>
                  <w:tcW w:w="1757" w:type="dxa"/>
                  <w:shd w:val="clear" w:color="auto" w:fill="auto"/>
                  <w:tcMar>
                    <w:top w:w="28" w:type="dxa"/>
                    <w:bottom w:w="28" w:type="dxa"/>
                  </w:tcMar>
                  <w:vAlign w:val="center"/>
                </w:tcPr>
                <w:p w14:paraId="7C5E579C" w14:textId="6506FE70" w:rsidR="005B27D9" w:rsidRPr="0011688B" w:rsidRDefault="005B27D9" w:rsidP="00AF3FDE">
                  <w:pPr>
                    <w:framePr w:hSpace="142" w:wrap="around" w:vAnchor="text" w:hAnchor="margin" w:y="200"/>
                    <w:rPr>
                      <w:rFonts w:ascii="ＭＳ 明朝" w:eastAsia="ＭＳ 明朝" w:hAnsi="ＭＳ 明朝"/>
                      <w:color w:val="FF0000"/>
                    </w:rPr>
                  </w:pPr>
                  <w:r w:rsidRPr="0011688B">
                    <w:rPr>
                      <w:rFonts w:ascii="ＭＳ 明朝" w:eastAsia="ＭＳ 明朝" w:hAnsi="ＭＳ 明朝" w:hint="eastAsia"/>
                      <w:color w:val="FF0000"/>
                    </w:rPr>
                    <w:t>令和６年</w:t>
                  </w:r>
                  <w:r w:rsidR="00B001F0">
                    <w:rPr>
                      <w:rFonts w:ascii="ＭＳ 明朝" w:eastAsia="ＭＳ 明朝" w:hAnsi="ＭＳ 明朝" w:hint="eastAsia"/>
                      <w:color w:val="FF0000"/>
                    </w:rPr>
                    <w:t>８</w:t>
                  </w:r>
                  <w:r w:rsidRPr="0011688B">
                    <w:rPr>
                      <w:rFonts w:ascii="ＭＳ 明朝" w:eastAsia="ＭＳ 明朝" w:hAnsi="ＭＳ 明朝" w:hint="eastAsia"/>
                      <w:color w:val="FF0000"/>
                    </w:rPr>
                    <w:t>月</w:t>
                  </w:r>
                </w:p>
              </w:tc>
              <w:tc>
                <w:tcPr>
                  <w:tcW w:w="727" w:type="dxa"/>
                  <w:shd w:val="clear" w:color="auto" w:fill="auto"/>
                  <w:vAlign w:val="center"/>
                </w:tcPr>
                <w:p w14:paraId="4A540551" w14:textId="760A7F24" w:rsidR="005B27D9" w:rsidRPr="0011688B" w:rsidRDefault="002B1944" w:rsidP="00AF3FDE">
                  <w:pPr>
                    <w:framePr w:hSpace="142" w:wrap="around" w:vAnchor="text" w:hAnchor="margin" w:y="200"/>
                    <w:rPr>
                      <w:rFonts w:ascii="ＭＳ 明朝" w:eastAsia="ＭＳ 明朝" w:hAnsi="ＭＳ 明朝"/>
                      <w:color w:val="FF0000"/>
                    </w:rPr>
                  </w:pPr>
                  <w:r>
                    <w:rPr>
                      <w:rFonts w:ascii="ＭＳ 明朝" w:eastAsia="ＭＳ 明朝" w:hAnsi="ＭＳ 明朝"/>
                      <w:color w:val="FF0000"/>
                    </w:rPr>
                    <w:t>2.0</w:t>
                  </w:r>
                </w:p>
              </w:tc>
              <w:tc>
                <w:tcPr>
                  <w:tcW w:w="1417" w:type="dxa"/>
                  <w:tcMar>
                    <w:top w:w="28" w:type="dxa"/>
                    <w:bottom w:w="28" w:type="dxa"/>
                  </w:tcMar>
                  <w:vAlign w:val="center"/>
                </w:tcPr>
                <w:p w14:paraId="145CCD5E" w14:textId="77777777" w:rsidR="005B27D9" w:rsidRPr="0011688B" w:rsidRDefault="005B27D9" w:rsidP="00AF3FDE">
                  <w:pPr>
                    <w:framePr w:hSpace="142" w:wrap="around" w:vAnchor="text" w:hAnchor="margin" w:y="200"/>
                    <w:rPr>
                      <w:rFonts w:ascii="ＭＳ 明朝" w:eastAsia="ＭＳ 明朝" w:hAnsi="ＭＳ 明朝"/>
                      <w:color w:val="FF0000"/>
                    </w:rPr>
                  </w:pPr>
                  <w:r w:rsidRPr="0011688B">
                    <w:rPr>
                      <w:rFonts w:ascii="ＭＳ 明朝" w:eastAsia="ＭＳ 明朝" w:hAnsi="ＭＳ 明朝" w:hint="eastAsia"/>
                      <w:color w:val="FF0000"/>
                    </w:rPr>
                    <w:t>３,５,６,７</w:t>
                  </w:r>
                </w:p>
              </w:tc>
              <w:tc>
                <w:tcPr>
                  <w:tcW w:w="3269" w:type="dxa"/>
                  <w:tcMar>
                    <w:top w:w="28" w:type="dxa"/>
                    <w:bottom w:w="28" w:type="dxa"/>
                  </w:tcMar>
                  <w:vAlign w:val="center"/>
                </w:tcPr>
                <w:p w14:paraId="473F59ED" w14:textId="77777777" w:rsidR="005B27D9" w:rsidRPr="0011688B" w:rsidRDefault="005B27D9" w:rsidP="00AF3FDE">
                  <w:pPr>
                    <w:framePr w:hSpace="142" w:wrap="around" w:vAnchor="text" w:hAnchor="margin" w:y="200"/>
                    <w:rPr>
                      <w:rFonts w:ascii="ＭＳ 明朝" w:eastAsia="ＭＳ 明朝" w:hAnsi="ＭＳ 明朝"/>
                      <w:color w:val="FF0000"/>
                    </w:rPr>
                  </w:pPr>
                  <w:r w:rsidRPr="0011688B">
                    <w:rPr>
                      <w:rFonts w:ascii="ＭＳ 明朝" w:eastAsia="ＭＳ 明朝" w:hAnsi="ＭＳ 明朝" w:hint="eastAsia"/>
                      <w:color w:val="FF0000"/>
                    </w:rPr>
                    <w:t>ガバメントクラウド利用料の支払スキーム及びＧＣＡＳ利用に係る検討結果を踏まえ更新</w:t>
                  </w:r>
                </w:p>
              </w:tc>
            </w:tr>
            <w:tr w:rsidR="00271083" w:rsidRPr="0011688B" w14:paraId="2A77F9FC" w14:textId="77777777" w:rsidTr="00763A47">
              <w:trPr>
                <w:cantSplit/>
                <w:trHeight w:val="17"/>
              </w:trPr>
              <w:tc>
                <w:tcPr>
                  <w:tcW w:w="1757" w:type="dxa"/>
                  <w:shd w:val="clear" w:color="auto" w:fill="auto"/>
                  <w:tcMar>
                    <w:top w:w="28" w:type="dxa"/>
                    <w:bottom w:w="28" w:type="dxa"/>
                  </w:tcMar>
                  <w:vAlign w:val="center"/>
                </w:tcPr>
                <w:p w14:paraId="479AA07F"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727" w:type="dxa"/>
                  <w:shd w:val="clear" w:color="auto" w:fill="auto"/>
                  <w:vAlign w:val="center"/>
                </w:tcPr>
                <w:p w14:paraId="120BF7CA"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1417" w:type="dxa"/>
                  <w:tcMar>
                    <w:top w:w="28" w:type="dxa"/>
                    <w:bottom w:w="28" w:type="dxa"/>
                  </w:tcMar>
                  <w:vAlign w:val="center"/>
                </w:tcPr>
                <w:p w14:paraId="702DB714"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3269" w:type="dxa"/>
                  <w:tcMar>
                    <w:top w:w="28" w:type="dxa"/>
                    <w:bottom w:w="28" w:type="dxa"/>
                  </w:tcMar>
                  <w:vAlign w:val="center"/>
                </w:tcPr>
                <w:p w14:paraId="24D56B09" w14:textId="77777777" w:rsidR="005B27D9" w:rsidRPr="0011688B" w:rsidRDefault="005B27D9" w:rsidP="00AF3FDE">
                  <w:pPr>
                    <w:framePr w:hSpace="142" w:wrap="around" w:vAnchor="text" w:hAnchor="margin" w:y="200"/>
                    <w:ind w:right="240"/>
                    <w:rPr>
                      <w:rFonts w:ascii="ＭＳ 明朝" w:eastAsia="ＭＳ 明朝" w:hAnsi="ＭＳ 明朝"/>
                    </w:rPr>
                  </w:pPr>
                </w:p>
              </w:tc>
            </w:tr>
            <w:tr w:rsidR="00271083" w:rsidRPr="0011688B" w14:paraId="3639210E" w14:textId="77777777" w:rsidTr="00763A47">
              <w:trPr>
                <w:cantSplit/>
                <w:trHeight w:val="17"/>
              </w:trPr>
              <w:tc>
                <w:tcPr>
                  <w:tcW w:w="1757" w:type="dxa"/>
                  <w:shd w:val="clear" w:color="auto" w:fill="auto"/>
                  <w:tcMar>
                    <w:top w:w="28" w:type="dxa"/>
                    <w:bottom w:w="28" w:type="dxa"/>
                  </w:tcMar>
                  <w:vAlign w:val="center"/>
                </w:tcPr>
                <w:p w14:paraId="57BDF77C"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727" w:type="dxa"/>
                  <w:shd w:val="clear" w:color="auto" w:fill="auto"/>
                  <w:vAlign w:val="center"/>
                </w:tcPr>
                <w:p w14:paraId="2DCC4011"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1417" w:type="dxa"/>
                  <w:tcMar>
                    <w:top w:w="28" w:type="dxa"/>
                    <w:bottom w:w="28" w:type="dxa"/>
                  </w:tcMar>
                  <w:vAlign w:val="center"/>
                </w:tcPr>
                <w:p w14:paraId="0FC294DC"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3269" w:type="dxa"/>
                  <w:tcMar>
                    <w:top w:w="28" w:type="dxa"/>
                    <w:bottom w:w="28" w:type="dxa"/>
                  </w:tcMar>
                  <w:vAlign w:val="center"/>
                </w:tcPr>
                <w:p w14:paraId="36D576BE" w14:textId="77777777" w:rsidR="005B27D9" w:rsidRPr="0011688B" w:rsidRDefault="005B27D9" w:rsidP="00AF3FDE">
                  <w:pPr>
                    <w:framePr w:hSpace="142" w:wrap="around" w:vAnchor="text" w:hAnchor="margin" w:y="200"/>
                    <w:ind w:right="240"/>
                    <w:rPr>
                      <w:rFonts w:ascii="ＭＳ 明朝" w:eastAsia="ＭＳ 明朝" w:hAnsi="ＭＳ 明朝"/>
                    </w:rPr>
                  </w:pPr>
                </w:p>
              </w:tc>
            </w:tr>
            <w:tr w:rsidR="00271083" w:rsidRPr="0011688B" w14:paraId="371D5858" w14:textId="77777777" w:rsidTr="00763A47">
              <w:trPr>
                <w:cantSplit/>
                <w:trHeight w:val="755"/>
              </w:trPr>
              <w:tc>
                <w:tcPr>
                  <w:tcW w:w="1757" w:type="dxa"/>
                  <w:shd w:val="clear" w:color="auto" w:fill="auto"/>
                  <w:tcMar>
                    <w:top w:w="28" w:type="dxa"/>
                    <w:bottom w:w="28" w:type="dxa"/>
                  </w:tcMar>
                  <w:vAlign w:val="center"/>
                </w:tcPr>
                <w:p w14:paraId="48B5DB3F"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727" w:type="dxa"/>
                  <w:shd w:val="clear" w:color="auto" w:fill="auto"/>
                  <w:vAlign w:val="center"/>
                </w:tcPr>
                <w:p w14:paraId="03A8CC78"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1417" w:type="dxa"/>
                  <w:tcMar>
                    <w:top w:w="28" w:type="dxa"/>
                    <w:bottom w:w="28" w:type="dxa"/>
                  </w:tcMar>
                  <w:vAlign w:val="center"/>
                </w:tcPr>
                <w:p w14:paraId="7DB8BD21" w14:textId="77777777" w:rsidR="005B27D9" w:rsidRPr="0011688B" w:rsidRDefault="005B27D9" w:rsidP="00AF3FDE">
                  <w:pPr>
                    <w:framePr w:hSpace="142" w:wrap="around" w:vAnchor="text" w:hAnchor="margin" w:y="200"/>
                    <w:ind w:right="240"/>
                    <w:rPr>
                      <w:rFonts w:ascii="ＭＳ 明朝" w:eastAsia="ＭＳ 明朝" w:hAnsi="ＭＳ 明朝"/>
                    </w:rPr>
                  </w:pPr>
                </w:p>
              </w:tc>
              <w:tc>
                <w:tcPr>
                  <w:tcW w:w="3269" w:type="dxa"/>
                  <w:tcMar>
                    <w:top w:w="28" w:type="dxa"/>
                    <w:bottom w:w="28" w:type="dxa"/>
                  </w:tcMar>
                  <w:vAlign w:val="center"/>
                </w:tcPr>
                <w:p w14:paraId="333C9B44" w14:textId="77777777" w:rsidR="005B27D9" w:rsidRPr="0011688B" w:rsidRDefault="005B27D9" w:rsidP="00AF3FDE">
                  <w:pPr>
                    <w:framePr w:hSpace="142" w:wrap="around" w:vAnchor="text" w:hAnchor="margin" w:y="200"/>
                    <w:ind w:right="240"/>
                    <w:rPr>
                      <w:rFonts w:ascii="ＭＳ 明朝" w:eastAsia="ＭＳ 明朝" w:hAnsi="ＭＳ 明朝"/>
                    </w:rPr>
                  </w:pPr>
                </w:p>
              </w:tc>
            </w:tr>
          </w:tbl>
          <w:p w14:paraId="7BD2FD3C" w14:textId="77777777" w:rsidR="005B27D9" w:rsidRDefault="005B27D9" w:rsidP="005B27D9">
            <w:pPr>
              <w:rPr>
                <w:rFonts w:ascii="ＭＳ 明朝" w:eastAsia="ＭＳ 明朝" w:hAnsi="ＭＳ 明朝"/>
              </w:rPr>
            </w:pPr>
            <w:r w:rsidRPr="0011688B">
              <w:rPr>
                <w:rFonts w:ascii="ＭＳ 明朝" w:eastAsia="ＭＳ 明朝" w:hAnsi="ＭＳ 明朝"/>
              </w:rPr>
              <w:br w:type="page"/>
            </w:r>
          </w:p>
          <w:p w14:paraId="1F321B48" w14:textId="77777777" w:rsidR="00E55373" w:rsidRDefault="00E55373" w:rsidP="005B27D9">
            <w:pPr>
              <w:rPr>
                <w:rFonts w:ascii="ＭＳ 明朝" w:eastAsia="ＭＳ 明朝" w:hAnsi="ＭＳ 明朝"/>
              </w:rPr>
            </w:pPr>
          </w:p>
          <w:p w14:paraId="40506F90" w14:textId="77777777" w:rsidR="00E55373" w:rsidRPr="0011688B" w:rsidRDefault="00E55373" w:rsidP="005B27D9">
            <w:pPr>
              <w:rPr>
                <w:rFonts w:ascii="ＭＳ 明朝" w:eastAsia="ＭＳ 明朝" w:hAnsi="ＭＳ 明朝"/>
              </w:rPr>
            </w:pPr>
          </w:p>
          <w:p w14:paraId="6849DBC2" w14:textId="77777777" w:rsidR="005B27D9" w:rsidRPr="0011688B" w:rsidRDefault="005B27D9" w:rsidP="005B27D9">
            <w:pPr>
              <w:keepNext/>
              <w:ind w:right="240"/>
              <w:outlineLvl w:val="0"/>
              <w:rPr>
                <w:rFonts w:ascii="ＭＳ 明朝" w:eastAsia="ＭＳ 明朝" w:hAnsi="ＭＳ 明朝" w:cstheme="majorBidi"/>
                <w:sz w:val="28"/>
                <w:szCs w:val="28"/>
              </w:rPr>
            </w:pPr>
            <w:bookmarkStart w:id="0" w:name="_Toc1594185103"/>
            <w:bookmarkStart w:id="1" w:name="_Toc168071980"/>
            <w:r w:rsidRPr="0011688B">
              <w:rPr>
                <w:rFonts w:ascii="ＭＳ 明朝" w:eastAsia="ＭＳ 明朝" w:hAnsi="ＭＳ 明朝" w:cstheme="majorBidi"/>
                <w:sz w:val="28"/>
                <w:szCs w:val="28"/>
              </w:rPr>
              <w:t>はじめに</w:t>
            </w:r>
            <w:bookmarkEnd w:id="0"/>
            <w:bookmarkEnd w:id="1"/>
          </w:p>
          <w:p w14:paraId="74809025" w14:textId="77777777" w:rsidR="005B27D9" w:rsidRPr="0011688B" w:rsidRDefault="005B27D9" w:rsidP="00C42C40">
            <w:pPr>
              <w:keepNext/>
              <w:numPr>
                <w:ilvl w:val="0"/>
                <w:numId w:val="12"/>
              </w:numPr>
              <w:outlineLvl w:val="1"/>
              <w:rPr>
                <w:rFonts w:ascii="ＭＳ 明朝" w:eastAsia="ＭＳ 明朝" w:hAnsi="ＭＳ 明朝" w:cstheme="majorBidi"/>
                <w:b/>
                <w:bCs/>
              </w:rPr>
            </w:pPr>
            <w:bookmarkStart w:id="2" w:name="_Toc1392425955"/>
            <w:bookmarkStart w:id="3" w:name="_Toc168071981"/>
            <w:r w:rsidRPr="0011688B">
              <w:rPr>
                <w:rFonts w:ascii="ＭＳ 明朝" w:eastAsia="ＭＳ 明朝" w:hAnsi="ＭＳ 明朝" w:cstheme="majorBidi"/>
                <w:b/>
                <w:bCs/>
              </w:rPr>
              <w:t>ガバメントクラウド移行の背景・経緯</w:t>
            </w:r>
            <w:bookmarkEnd w:id="2"/>
            <w:bookmarkEnd w:id="3"/>
          </w:p>
          <w:p w14:paraId="0326C026"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rPr>
              <w:t>政府は、令和２年12月25日、ＩＴ基本法の見直しの考え方やデジタル庁設置の考え方について政府の基本的な方針を盛り込んだ「デジタル社会の実現に向けた改革の基本方針」を閣議決定した。この方針等を踏まえ、デジタル改革関連法案が令和３年２月９日に閣議決定され、国会審議を経て成立した。</w:t>
            </w:r>
          </w:p>
          <w:p w14:paraId="00A62A14"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令和３年９月に発足したデジタル庁では、政府情報システム等について、共通的な基盤・機能を提供する</w:t>
            </w:r>
            <w:r w:rsidRPr="00BB3885">
              <w:rPr>
                <w:rFonts w:ascii="ＭＳ 明朝" w:eastAsia="ＭＳ 明朝" w:hAnsi="ＭＳ 明朝" w:hint="eastAsia"/>
              </w:rPr>
              <w:t>クラウドサービス</w:t>
            </w:r>
            <w:r w:rsidRPr="0011688B">
              <w:rPr>
                <w:rFonts w:ascii="ＭＳ 明朝" w:eastAsia="ＭＳ 明朝" w:hAnsi="ＭＳ 明朝" w:hint="eastAsia"/>
                <w:color w:val="FF0000"/>
              </w:rPr>
              <w:t>（ガバメントクラウド）</w:t>
            </w:r>
            <w:r w:rsidRPr="0011688B">
              <w:rPr>
                <w:rFonts w:ascii="ＭＳ 明朝" w:eastAsia="ＭＳ 明朝" w:hAnsi="ＭＳ 明朝" w:hint="eastAsia"/>
              </w:rPr>
              <w:t>を提供し、令和３年度から運用を開始している。</w:t>
            </w:r>
          </w:p>
          <w:p w14:paraId="01A9048F"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color w:val="FF0000"/>
              </w:rPr>
              <w:t>地方公共団体</w:t>
            </w:r>
            <w:r w:rsidRPr="00BB3885">
              <w:rPr>
                <w:rFonts w:ascii="ＭＳ 明朝" w:eastAsia="ＭＳ 明朝" w:hAnsi="ＭＳ 明朝" w:hint="eastAsia"/>
              </w:rPr>
              <w:t>の情報システムについては、</w:t>
            </w:r>
            <w:r w:rsidRPr="0011688B">
              <w:rPr>
                <w:rFonts w:ascii="ＭＳ 明朝" w:eastAsia="ＭＳ 明朝" w:hAnsi="ＭＳ 明朝" w:hint="eastAsia"/>
              </w:rPr>
              <w:t>情報通信技術を活用し、住民の利便性の向上及び</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の行政運営の効率化に資することを目的とした、「地方公共団体情報システムの標準化に関する法律」（令和３年法律第</w:t>
            </w:r>
            <w:r w:rsidRPr="0011688B">
              <w:rPr>
                <w:rFonts w:ascii="ＭＳ 明朝" w:eastAsia="ＭＳ 明朝" w:hAnsi="ＭＳ 明朝"/>
              </w:rPr>
              <w:t>40</w:t>
            </w:r>
            <w:r w:rsidRPr="0011688B">
              <w:rPr>
                <w:rFonts w:ascii="ＭＳ 明朝" w:eastAsia="ＭＳ 明朝" w:hAnsi="ＭＳ 明朝" w:hint="eastAsia"/>
              </w:rPr>
              <w:t>号。以下「標準化法」という。）が成立し、地方公共団体に対して、標準化基準に適合したシステム（以下「標準準拠システム」という。）の利用を義務付けるとともに（標準化法第８条第１項関係）、地方公共団体は、国による全国的なクラウド環境の整備の状況を踏まえつつ、標準準拠システムの利用に当たっては、ガバメントクラウドを活用することが努力義務とされた（標準化法第</w:t>
            </w:r>
            <w:r w:rsidRPr="0011688B">
              <w:rPr>
                <w:rFonts w:ascii="ＭＳ 明朝" w:eastAsia="ＭＳ 明朝" w:hAnsi="ＭＳ 明朝"/>
              </w:rPr>
              <w:t>10</w:t>
            </w:r>
            <w:r w:rsidRPr="0011688B">
              <w:rPr>
                <w:rFonts w:ascii="ＭＳ 明朝" w:eastAsia="ＭＳ 明朝" w:hAnsi="ＭＳ 明朝" w:hint="eastAsia"/>
              </w:rPr>
              <w:t>条）。</w:t>
            </w:r>
          </w:p>
          <w:p w14:paraId="4C208A67" w14:textId="77777777" w:rsidR="005B27D9" w:rsidRPr="0011688B" w:rsidRDefault="005B27D9" w:rsidP="005B27D9">
            <w:pPr>
              <w:ind w:right="240"/>
              <w:rPr>
                <w:rFonts w:ascii="ＭＳ 明朝" w:eastAsia="ＭＳ 明朝" w:hAnsi="ＭＳ 明朝"/>
              </w:rPr>
            </w:pPr>
          </w:p>
          <w:p w14:paraId="176A81CB" w14:textId="77777777" w:rsidR="005B27D9" w:rsidRPr="0011688B" w:rsidRDefault="005B27D9" w:rsidP="00C42C40">
            <w:pPr>
              <w:keepNext/>
              <w:numPr>
                <w:ilvl w:val="0"/>
                <w:numId w:val="12"/>
              </w:numPr>
              <w:outlineLvl w:val="1"/>
              <w:rPr>
                <w:rFonts w:ascii="ＭＳ 明朝" w:eastAsia="ＭＳ 明朝" w:hAnsi="ＭＳ 明朝" w:cstheme="majorBidi"/>
                <w:b/>
                <w:bCs/>
              </w:rPr>
            </w:pPr>
            <w:bookmarkStart w:id="4" w:name="_Toc771111428"/>
            <w:bookmarkStart w:id="5" w:name="_Toc168071982"/>
            <w:r w:rsidRPr="0011688B">
              <w:rPr>
                <w:rFonts w:ascii="ＭＳ 明朝" w:eastAsia="ＭＳ 明朝" w:hAnsi="ＭＳ 明朝" w:cstheme="majorBidi"/>
                <w:b/>
                <w:bCs/>
              </w:rPr>
              <w:t>ガバメントクラウドの特徴</w:t>
            </w:r>
            <w:bookmarkEnd w:id="4"/>
            <w:bookmarkEnd w:id="5"/>
          </w:p>
          <w:p w14:paraId="6C0215C5"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ガバメントクラウドとは、国や地方公共団体の情報システムを運用するためのクラウド環境である。ガバメントクラウドでは、</w:t>
            </w:r>
            <w:r w:rsidRPr="00437B23">
              <w:rPr>
                <w:rFonts w:ascii="ＭＳ 明朝" w:eastAsia="ＭＳ 明朝" w:hAnsi="ＭＳ 明朝" w:hint="eastAsia"/>
              </w:rPr>
              <w:t>選定するクラウドサービス</w:t>
            </w:r>
            <w:r w:rsidRPr="00437B23">
              <w:rPr>
                <w:rFonts w:ascii="ＭＳ 明朝" w:eastAsia="ＭＳ 明朝" w:hAnsi="ＭＳ 明朝" w:hint="eastAsia"/>
              </w:rPr>
              <w:lastRenderedPageBreak/>
              <w:t>事業者（</w:t>
            </w:r>
            <w:r w:rsidRPr="00437B23">
              <w:rPr>
                <w:rFonts w:ascii="ＭＳ 明朝" w:eastAsia="ＭＳ 明朝" w:hAnsi="ＭＳ 明朝"/>
              </w:rPr>
              <w:t>Cloud Service Provider</w:t>
            </w:r>
            <w:r w:rsidRPr="00437B23">
              <w:rPr>
                <w:rFonts w:ascii="ＭＳ 明朝" w:eastAsia="ＭＳ 明朝" w:hAnsi="ＭＳ 明朝" w:hint="eastAsia"/>
              </w:rPr>
              <w:t>、以下「ＣＳＰ」という。）が</w:t>
            </w:r>
            <w:r w:rsidRPr="0011688B">
              <w:rPr>
                <w:rFonts w:ascii="ＭＳ 明朝" w:eastAsia="ＭＳ 明朝" w:hAnsi="ＭＳ 明朝" w:hint="eastAsia"/>
                <w:color w:val="FF0000"/>
              </w:rPr>
              <w:t>提供する</w:t>
            </w:r>
            <w:r w:rsidRPr="00437B23">
              <w:rPr>
                <w:rFonts w:ascii="ＭＳ 明朝" w:eastAsia="ＭＳ 明朝" w:hAnsi="ＭＳ 明朝" w:hint="eastAsia"/>
              </w:rPr>
              <w:t>マネージドサービス機能や</w:t>
            </w:r>
            <w:r w:rsidRPr="0011688B">
              <w:rPr>
                <w:rFonts w:ascii="ＭＳ 明朝" w:eastAsia="ＭＳ 明朝" w:hAnsi="ＭＳ 明朝" w:hint="eastAsia"/>
                <w:color w:val="FF0000"/>
              </w:rPr>
              <w:t>、デジタル庁で示している</w:t>
            </w:r>
            <w:r w:rsidRPr="00437B23">
              <w:rPr>
                <w:rFonts w:ascii="ＭＳ 明朝" w:eastAsia="ＭＳ 明朝" w:hAnsi="ＭＳ 明朝" w:hint="eastAsia"/>
              </w:rPr>
              <w:t>リファレンスアーキテクチャ</w:t>
            </w:r>
            <w:r w:rsidRPr="0011688B">
              <w:rPr>
                <w:rFonts w:ascii="ＭＳ 明朝" w:eastAsia="ＭＳ 明朝" w:hAnsi="ＭＳ 明朝" w:hint="eastAsia"/>
                <w:color w:val="FF0000"/>
              </w:rPr>
              <w:t>を参考に具備することが考えられる</w:t>
            </w:r>
            <w:r w:rsidRPr="00437B23">
              <w:rPr>
                <w:rFonts w:ascii="ＭＳ 明朝" w:eastAsia="ＭＳ 明朝" w:hAnsi="ＭＳ 明朝" w:hint="eastAsia"/>
              </w:rPr>
              <w:t>セキュリティ対策に加え、ガバメントクラウドとして必要と考えられるガバナンス機能が適用される。</w:t>
            </w:r>
          </w:p>
          <w:p w14:paraId="270A1C48"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また、ガバメントクラウドにおいては、単にインフラ環境、クラウド環境を利用者に提供するものではなく、スマートなクラウド利用を促すことで、</w:t>
            </w:r>
            <w:r w:rsidRPr="0011688B">
              <w:rPr>
                <w:rFonts w:ascii="ＭＳ 明朝" w:eastAsia="ＭＳ 明朝" w:hAnsi="ＭＳ 明朝"/>
              </w:rPr>
              <w:t xml:space="preserve"> </w:t>
            </w:r>
            <w:r w:rsidRPr="0011688B">
              <w:rPr>
                <w:rFonts w:ascii="ＭＳ 明朝" w:eastAsia="ＭＳ 明朝" w:hAnsi="ＭＳ 明朝" w:hint="eastAsia"/>
              </w:rPr>
              <w:t>インフラ構築工数の削減、インフラ環境の運用コスト削減、セキュリティ品質の向上、開発スピードの向上及び継続的な改善により、それら効果の最大化を目指している。</w:t>
            </w:r>
          </w:p>
          <w:p w14:paraId="49EBB76B" w14:textId="77777777" w:rsidR="005B27D9" w:rsidRPr="0011688B" w:rsidRDefault="005B27D9" w:rsidP="005B27D9">
            <w:pPr>
              <w:ind w:firstLineChars="100" w:firstLine="210"/>
              <w:rPr>
                <w:rFonts w:ascii="ＭＳ 明朝" w:eastAsia="ＭＳ 明朝" w:hAnsi="ＭＳ 明朝"/>
              </w:rPr>
            </w:pPr>
          </w:p>
          <w:p w14:paraId="72E865BA" w14:textId="59FCC8D1"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color w:val="FF0000"/>
              </w:rPr>
              <w:t>令和６年</w:t>
            </w:r>
            <w:r w:rsidR="00643975">
              <w:rPr>
                <w:rFonts w:ascii="ＭＳ 明朝" w:eastAsia="ＭＳ 明朝" w:hAnsi="ＭＳ 明朝" w:hint="eastAsia"/>
                <w:color w:val="FF0000"/>
              </w:rPr>
              <w:t>８</w:t>
            </w:r>
            <w:r w:rsidRPr="0011688B">
              <w:rPr>
                <w:rFonts w:ascii="ＭＳ 明朝" w:eastAsia="ＭＳ 明朝" w:hAnsi="ＭＳ 明朝" w:hint="eastAsia"/>
                <w:color w:val="FF0000"/>
              </w:rPr>
              <w:t>月時点</w:t>
            </w:r>
            <w:r w:rsidRPr="0011688B">
              <w:rPr>
                <w:rFonts w:ascii="ＭＳ 明朝" w:eastAsia="ＭＳ 明朝" w:hAnsi="ＭＳ 明朝" w:hint="eastAsia"/>
              </w:rPr>
              <w:t>において、ガバメントクラウドとして利用できるクラウドサービスは</w:t>
            </w:r>
            <w:r w:rsidRPr="0011688B">
              <w:rPr>
                <w:rFonts w:ascii="ＭＳ 明朝" w:eastAsia="ＭＳ 明朝" w:hAnsi="ＭＳ 明朝"/>
              </w:rPr>
              <w:t>Amazon Web Services, Inc</w:t>
            </w:r>
            <w:r w:rsidRPr="0011688B">
              <w:rPr>
                <w:rFonts w:ascii="ＭＳ 明朝" w:eastAsia="ＭＳ 明朝" w:hAnsi="ＭＳ 明朝" w:hint="eastAsia"/>
              </w:rPr>
              <w:t>.</w:t>
            </w:r>
            <w:r w:rsidRPr="0011688B">
              <w:rPr>
                <w:rFonts w:ascii="ＭＳ 明朝" w:eastAsia="ＭＳ 明朝" w:hAnsi="ＭＳ 明朝"/>
              </w:rPr>
              <w:t xml:space="preserve"> </w:t>
            </w:r>
            <w:r w:rsidRPr="0011688B">
              <w:rPr>
                <w:rFonts w:ascii="ＭＳ 明朝" w:eastAsia="ＭＳ 明朝" w:hAnsi="ＭＳ 明朝" w:hint="eastAsia"/>
              </w:rPr>
              <w:t>の</w:t>
            </w:r>
            <w:r w:rsidRPr="0011688B">
              <w:rPr>
                <w:rFonts w:ascii="ＭＳ 明朝" w:eastAsia="ＭＳ 明朝" w:hAnsi="ＭＳ 明朝"/>
              </w:rPr>
              <w:t>Amazon Web Services</w:t>
            </w:r>
            <w:r w:rsidRPr="0011688B">
              <w:rPr>
                <w:rFonts w:ascii="ＭＳ 明朝" w:eastAsia="ＭＳ 明朝" w:hAnsi="ＭＳ 明朝" w:hint="eastAsia"/>
              </w:rPr>
              <w:t>（以下「ＡＷＳ」という。）、グーグル・クラウド・ジャパン合同会社の</w:t>
            </w:r>
            <w:r w:rsidRPr="0011688B">
              <w:rPr>
                <w:rFonts w:ascii="ＭＳ 明朝" w:eastAsia="ＭＳ 明朝" w:hAnsi="ＭＳ 明朝"/>
              </w:rPr>
              <w:t>Google Cloud</w:t>
            </w:r>
            <w:r w:rsidRPr="0011688B">
              <w:rPr>
                <w:rFonts w:ascii="ＭＳ 明朝" w:eastAsia="ＭＳ 明朝" w:hAnsi="ＭＳ 明朝" w:hint="eastAsia"/>
              </w:rPr>
              <w:t>、日本マイクロソフト株式会社の</w:t>
            </w:r>
            <w:r w:rsidRPr="0011688B">
              <w:rPr>
                <w:rFonts w:ascii="ＭＳ 明朝" w:eastAsia="ＭＳ 明朝" w:hAnsi="ＭＳ 明朝"/>
              </w:rPr>
              <w:t>Microsoft Azure</w:t>
            </w:r>
            <w:r w:rsidRPr="0011688B">
              <w:rPr>
                <w:rFonts w:ascii="ＭＳ 明朝" w:eastAsia="ＭＳ 明朝" w:hAnsi="ＭＳ 明朝" w:hint="eastAsia"/>
              </w:rPr>
              <w:t>（以下「</w:t>
            </w:r>
            <w:r w:rsidRPr="0011688B">
              <w:rPr>
                <w:rFonts w:ascii="ＭＳ 明朝" w:eastAsia="ＭＳ 明朝" w:hAnsi="ＭＳ 明朝" w:cs="ＭＳ 明朝"/>
              </w:rPr>
              <w:t>A</w:t>
            </w:r>
            <w:r w:rsidRPr="0011688B">
              <w:rPr>
                <w:rFonts w:ascii="ＭＳ 明朝" w:eastAsia="ＭＳ 明朝" w:hAnsi="ＭＳ 明朝"/>
              </w:rPr>
              <w:t>zure</w:t>
            </w:r>
            <w:r w:rsidRPr="0011688B">
              <w:rPr>
                <w:rFonts w:ascii="ＭＳ 明朝" w:eastAsia="ＭＳ 明朝" w:hAnsi="ＭＳ 明朝" w:hint="eastAsia"/>
              </w:rPr>
              <w:t>」という。）及び日本オラクル株式会社の</w:t>
            </w:r>
            <w:r w:rsidRPr="0011688B">
              <w:rPr>
                <w:rFonts w:ascii="ＭＳ 明朝" w:eastAsia="ＭＳ 明朝" w:hAnsi="ＭＳ 明朝"/>
              </w:rPr>
              <w:t>Oracle Cloud Infrastructure</w:t>
            </w:r>
            <w:r w:rsidRPr="0011688B">
              <w:rPr>
                <w:rFonts w:ascii="ＭＳ 明朝" w:eastAsia="ＭＳ 明朝" w:hAnsi="ＭＳ 明朝" w:hint="eastAsia"/>
              </w:rPr>
              <w:t>（以下「ＯＣＩ」という。）となっている。</w:t>
            </w:r>
          </w:p>
          <w:p w14:paraId="589372F3" w14:textId="77777777" w:rsidR="005B27D9" w:rsidRPr="0011688B" w:rsidRDefault="005B27D9" w:rsidP="005B27D9">
            <w:pPr>
              <w:ind w:right="240"/>
              <w:rPr>
                <w:rFonts w:ascii="ＭＳ 明朝" w:eastAsia="ＭＳ 明朝" w:hAnsi="ＭＳ 明朝"/>
              </w:rPr>
            </w:pPr>
          </w:p>
          <w:p w14:paraId="2BADC126" w14:textId="77777777" w:rsidR="005B27D9" w:rsidRPr="0011688B" w:rsidRDefault="005B27D9" w:rsidP="00C42C40">
            <w:pPr>
              <w:keepNext/>
              <w:numPr>
                <w:ilvl w:val="0"/>
                <w:numId w:val="12"/>
              </w:numPr>
              <w:outlineLvl w:val="1"/>
              <w:rPr>
                <w:rFonts w:ascii="ＭＳ 明朝" w:eastAsia="ＭＳ 明朝" w:hAnsi="ＭＳ 明朝" w:cstheme="majorBidi"/>
                <w:b/>
                <w:bCs/>
              </w:rPr>
            </w:pPr>
            <w:bookmarkStart w:id="6" w:name="_Toc315193492"/>
            <w:bookmarkStart w:id="7" w:name="_Toc168071983"/>
            <w:r w:rsidRPr="0011688B">
              <w:rPr>
                <w:rFonts w:ascii="ＭＳ 明朝" w:eastAsia="ＭＳ 明朝" w:hAnsi="ＭＳ 明朝" w:cstheme="majorBidi"/>
                <w:b/>
                <w:bCs/>
              </w:rPr>
              <w:t>本手順書の位置</w:t>
            </w:r>
            <w:r w:rsidRPr="0011688B">
              <w:rPr>
                <w:rFonts w:ascii="ＭＳ 明朝" w:eastAsia="ＭＳ 明朝" w:hAnsi="ＭＳ 明朝" w:cstheme="majorBidi" w:hint="eastAsia"/>
                <w:b/>
                <w:bCs/>
              </w:rPr>
              <w:t>づけ</w:t>
            </w:r>
            <w:bookmarkEnd w:id="6"/>
            <w:bookmarkEnd w:id="7"/>
          </w:p>
          <w:p w14:paraId="43D7A5B9" w14:textId="77777777" w:rsidR="005B27D9" w:rsidRPr="0011688B" w:rsidRDefault="6C0337DE" w:rsidP="530DD0A3">
            <w:pPr>
              <w:ind w:firstLineChars="100" w:firstLine="210"/>
              <w:rPr>
                <w:rFonts w:ascii="ＭＳ 明朝" w:eastAsia="ＭＳ 明朝" w:hAnsi="ＭＳ 明朝"/>
                <w:color w:val="FF0000"/>
              </w:rPr>
            </w:pPr>
            <w:r w:rsidRPr="530DD0A3">
              <w:rPr>
                <w:rFonts w:ascii="ＭＳ 明朝" w:eastAsia="ＭＳ 明朝" w:hAnsi="ＭＳ 明朝"/>
              </w:rPr>
              <w:t>本手順書では、ガバメントクラウド移行への検討開始から、ガバメントクラウド利用終了までの作業のうち、</w:t>
            </w:r>
            <w:r w:rsidRPr="530DD0A3">
              <w:rPr>
                <w:rFonts w:ascii="ＭＳ 明朝" w:eastAsia="ＭＳ 明朝" w:hAnsi="ＭＳ 明朝"/>
                <w:color w:val="FF0000"/>
              </w:rPr>
              <w:t>地方公共団体</w:t>
            </w:r>
            <w:r w:rsidRPr="530DD0A3">
              <w:rPr>
                <w:rFonts w:ascii="ＭＳ 明朝" w:eastAsia="ＭＳ 明朝" w:hAnsi="ＭＳ 明朝"/>
              </w:rPr>
              <w:t>が円滑にガバメントクラウドに移行するまでに必要となる、標準的な作業項目やフェーズごとに想定される主な作業手順等を掲載している。</w:t>
            </w:r>
            <w:r w:rsidRPr="530DD0A3">
              <w:rPr>
                <w:rFonts w:ascii="ＭＳ 明朝" w:eastAsia="ＭＳ 明朝" w:hAnsi="ＭＳ 明朝"/>
                <w:color w:val="FF0000"/>
              </w:rPr>
              <w:t>地方公共団体</w:t>
            </w:r>
            <w:r w:rsidRPr="530DD0A3">
              <w:rPr>
                <w:rFonts w:ascii="ＭＳ 明朝" w:eastAsia="ＭＳ 明朝" w:hAnsi="ＭＳ 明朝"/>
              </w:rPr>
              <w:t>においては、本手順書を参考にしながら、ガバメントクラウドへの移行を推進して</w:t>
            </w:r>
            <w:r w:rsidRPr="530DD0A3">
              <w:rPr>
                <w:rFonts w:ascii="ＭＳ 明朝" w:eastAsia="ＭＳ 明朝" w:hAnsi="ＭＳ 明朝"/>
                <w:color w:val="FF0000"/>
              </w:rPr>
              <w:t>いただきたい</w:t>
            </w:r>
            <w:r w:rsidRPr="530DD0A3">
              <w:rPr>
                <w:rFonts w:ascii="ＭＳ 明朝" w:eastAsia="ＭＳ 明朝" w:hAnsi="ＭＳ 明朝"/>
              </w:rPr>
              <w:t>。</w:t>
            </w:r>
          </w:p>
          <w:p w14:paraId="42FD78A8" w14:textId="77777777" w:rsidR="005B27D9" w:rsidRPr="0011688B" w:rsidRDefault="6C0337DE" w:rsidP="530DD0A3">
            <w:pPr>
              <w:ind w:firstLineChars="100" w:firstLine="210"/>
              <w:rPr>
                <w:rFonts w:ascii="ＭＳ 明朝" w:eastAsia="ＭＳ 明朝" w:hAnsi="ＭＳ 明朝"/>
              </w:rPr>
            </w:pPr>
            <w:r w:rsidRPr="530DD0A3">
              <w:rPr>
                <w:rFonts w:ascii="ＭＳ 明朝" w:eastAsia="ＭＳ 明朝" w:hAnsi="ＭＳ 明朝"/>
              </w:rPr>
              <w:t>また、「政府情報システムにおけるクラウドサービスの適切な利用に係る基本方針」を前提</w:t>
            </w:r>
            <w:r w:rsidRPr="530DD0A3">
              <w:rPr>
                <w:rFonts w:ascii="ＭＳ 明朝" w:eastAsia="ＭＳ 明朝" w:hAnsi="ＭＳ 明朝"/>
                <w:color w:val="FF0000"/>
              </w:rPr>
              <w:t>とした</w:t>
            </w:r>
            <w:r w:rsidRPr="530DD0A3">
              <w:rPr>
                <w:rFonts w:ascii="ＭＳ 明朝" w:eastAsia="ＭＳ 明朝" w:hAnsi="ＭＳ 明朝"/>
              </w:rPr>
              <w:t>「ガバメントクラウド概要解説」</w:t>
            </w:r>
            <w:r w:rsidRPr="530DD0A3">
              <w:rPr>
                <w:rFonts w:ascii="ＭＳ 明朝" w:eastAsia="ＭＳ 明朝" w:hAnsi="ＭＳ 明朝"/>
                <w:color w:val="FF0000"/>
              </w:rPr>
              <w:t>及び同資料に関連する各資料</w:t>
            </w:r>
            <w:r w:rsidRPr="530DD0A3">
              <w:rPr>
                <w:rFonts w:ascii="ＭＳ 明朝" w:eastAsia="ＭＳ 明朝" w:hAnsi="ＭＳ 明朝"/>
              </w:rPr>
              <w:t>並びに各省庁において必要な助言や情報の提供等を行うためのツール（以下「ＰＭＯツール」という。）</w:t>
            </w:r>
            <w:r w:rsidRPr="003A2E50">
              <w:rPr>
                <w:rFonts w:ascii="ＭＳ 明朝" w:eastAsia="ＭＳ 明朝" w:hAnsi="ＭＳ 明朝"/>
                <w:color w:val="FF0000"/>
              </w:rPr>
              <w:t>において</w:t>
            </w:r>
            <w:r w:rsidRPr="530DD0A3">
              <w:rPr>
                <w:rFonts w:ascii="ＭＳ 明朝" w:eastAsia="ＭＳ 明朝" w:hAnsi="ＭＳ 明朝"/>
              </w:rPr>
              <w:t>ガバメントクラウドの概要や技術的な解</w:t>
            </w:r>
            <w:r w:rsidRPr="530DD0A3">
              <w:rPr>
                <w:rFonts w:ascii="ＭＳ 明朝" w:eastAsia="ＭＳ 明朝" w:hAnsi="ＭＳ 明朝"/>
              </w:rPr>
              <w:lastRenderedPageBreak/>
              <w:t>説をしているため、</w:t>
            </w:r>
            <w:r w:rsidRPr="530DD0A3">
              <w:rPr>
                <w:rFonts w:ascii="ＭＳ 明朝" w:eastAsia="ＭＳ 明朝" w:hAnsi="ＭＳ 明朝"/>
                <w:color w:val="FF0000"/>
              </w:rPr>
              <w:t>併せて</w:t>
            </w:r>
            <w:r w:rsidRPr="530DD0A3">
              <w:rPr>
                <w:rFonts w:ascii="ＭＳ 明朝" w:eastAsia="ＭＳ 明朝" w:hAnsi="ＭＳ 明朝"/>
              </w:rPr>
              <w:t>参照されたい。その際、ガバメントクラウドに関する全体的な考え方や技術方針については、「政府情報システムにおけるクラウドサービスの適切な利用に係る基本方針」やガバメントクラウドの各資料を基本としつつ、</w:t>
            </w:r>
            <w:r w:rsidRPr="530DD0A3">
              <w:rPr>
                <w:rFonts w:ascii="ＭＳ 明朝" w:eastAsia="ＭＳ 明朝" w:hAnsi="ＭＳ 明朝"/>
                <w:color w:val="FF0000"/>
              </w:rPr>
              <w:t>地方公共団体</w:t>
            </w:r>
            <w:r w:rsidRPr="530DD0A3">
              <w:rPr>
                <w:rFonts w:ascii="ＭＳ 明朝" w:eastAsia="ＭＳ 明朝" w:hAnsi="ＭＳ 明朝"/>
              </w:rPr>
              <w:t>固有の部分については本手順書の記載を優先的に参照されたい。</w:t>
            </w:r>
          </w:p>
          <w:p w14:paraId="110AA5B1"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rPr>
              <w:t>さらに、本手順書は、標準的な</w:t>
            </w:r>
            <w:r w:rsidRPr="0011688B">
              <w:rPr>
                <w:rFonts w:ascii="ＭＳ 明朝" w:eastAsia="ＭＳ 明朝" w:hAnsi="ＭＳ 明朝"/>
                <w:color w:val="FF0000"/>
              </w:rPr>
              <w:t>地方公共団体</w:t>
            </w:r>
            <w:r w:rsidRPr="0011688B">
              <w:rPr>
                <w:rFonts w:ascii="ＭＳ 明朝" w:eastAsia="ＭＳ 明朝" w:hAnsi="ＭＳ 明朝"/>
              </w:rPr>
              <w:t>のガバメントクラウドへの移行手順書として作成されたものであるが、ガバメントクラウドへの移行は標準化法に基づく標準化・共通化の</w:t>
            </w:r>
            <w:r w:rsidRPr="0011688B">
              <w:rPr>
                <w:rFonts w:ascii="ＭＳ 明朝" w:eastAsia="ＭＳ 明朝" w:hAnsi="ＭＳ 明朝"/>
                <w:color w:val="FF0000"/>
              </w:rPr>
              <w:t>取組</w:t>
            </w:r>
            <w:r w:rsidRPr="0011688B">
              <w:rPr>
                <w:rFonts w:ascii="ＭＳ 明朝" w:eastAsia="ＭＳ 明朝" w:hAnsi="ＭＳ 明朝"/>
              </w:rPr>
              <w:t>の一部であることから、</w:t>
            </w:r>
            <w:r w:rsidRPr="004F4AA7">
              <w:rPr>
                <w:rFonts w:ascii="ＭＳ 明朝" w:eastAsia="ＭＳ 明朝" w:hAnsi="ＭＳ 明朝"/>
              </w:rPr>
              <w:t>総務省の</w:t>
            </w:r>
            <w:r w:rsidRPr="00351640">
              <w:rPr>
                <w:rFonts w:ascii="ＭＳ 明朝" w:eastAsia="ＭＳ 明朝" w:hAnsi="ＭＳ 明朝"/>
              </w:rPr>
              <w:t>「自治体情報システムの標準化・共通化に係る手順書」（以下「標準化手順書」という。）</w:t>
            </w:r>
            <w:r w:rsidRPr="00A15B40">
              <w:rPr>
                <w:rFonts w:ascii="ＭＳ 明朝" w:eastAsia="ＭＳ 明朝" w:hAnsi="ＭＳ 明朝"/>
              </w:rPr>
              <w:t>を</w:t>
            </w:r>
            <w:r w:rsidRPr="0011688B">
              <w:rPr>
                <w:rFonts w:ascii="ＭＳ 明朝" w:eastAsia="ＭＳ 明朝" w:hAnsi="ＭＳ 明朝"/>
                <w:color w:val="FF0000"/>
              </w:rPr>
              <w:t>参照することが望ましい。また、ガバメントクラウドの活用においてシステムのモダン化を検討するに当たっては、「ガバメントクラウド利用における推奨構成」についても参照いただきたい</w:t>
            </w:r>
            <w:r w:rsidRPr="00351640">
              <w:rPr>
                <w:rFonts w:ascii="ＭＳ 明朝" w:eastAsia="ＭＳ 明朝" w:hAnsi="ＭＳ 明朝"/>
              </w:rPr>
              <w:t>（上記整理を踏まえ、本手順書の位置付けについては、</w:t>
            </w:r>
            <w:r w:rsidRPr="00682335">
              <w:rPr>
                <w:rFonts w:ascii="ＭＳ 明朝" w:eastAsia="ＭＳ 明朝" w:hAnsi="ＭＳ 明朝"/>
              </w:rPr>
              <w:t>図</w:t>
            </w:r>
            <w:r w:rsidRPr="00351640">
              <w:rPr>
                <w:rFonts w:ascii="ＭＳ 明朝" w:eastAsia="ＭＳ 明朝" w:hAnsi="ＭＳ 明朝"/>
              </w:rPr>
              <w:t>に示す。）。</w:t>
            </w:r>
          </w:p>
          <w:p w14:paraId="608336EA" w14:textId="77777777" w:rsidR="005B27D9" w:rsidRPr="009864C0"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なお、「自治体情報システムの標準化・共通化に係る手順書」は総務省ホームページ、「ガバメントクラウド概要解説」はオンボーディングツールとしてガバメントクラウドの情報提供、問合わせ対応、利用申請、利用案内等を行うＷｅｂサービスである</w:t>
            </w:r>
            <w:r w:rsidRPr="0011688B">
              <w:rPr>
                <w:rFonts w:ascii="ＭＳ 明朝" w:eastAsia="ＭＳ 明朝" w:hAnsi="ＭＳ 明朝"/>
              </w:rPr>
              <w:t>Government Cloud Assistant Service（以下</w:t>
            </w:r>
            <w:r w:rsidRPr="0011688B">
              <w:rPr>
                <w:rFonts w:ascii="ＭＳ 明朝" w:eastAsia="ＭＳ 明朝" w:hAnsi="ＭＳ 明朝" w:hint="eastAsia"/>
              </w:rPr>
              <w:t>「</w:t>
            </w:r>
            <w:r w:rsidRPr="0011688B">
              <w:rPr>
                <w:rFonts w:ascii="ＭＳ 明朝" w:eastAsia="ＭＳ 明朝" w:hAnsi="ＭＳ 明朝"/>
              </w:rPr>
              <w:t>ＧＣＡＳ</w:t>
            </w:r>
            <w:r w:rsidRPr="0011688B">
              <w:rPr>
                <w:rFonts w:ascii="ＭＳ 明朝" w:eastAsia="ＭＳ 明朝" w:hAnsi="ＭＳ 明朝" w:hint="eastAsia"/>
              </w:rPr>
              <w:t>」</w:t>
            </w:r>
            <w:r w:rsidRPr="0011688B">
              <w:rPr>
                <w:rFonts w:ascii="ＭＳ 明朝" w:eastAsia="ＭＳ 明朝" w:hAnsi="ＭＳ 明朝"/>
              </w:rPr>
              <w:t>と</w:t>
            </w:r>
            <w:r w:rsidRPr="0011688B">
              <w:rPr>
                <w:rFonts w:ascii="ＭＳ 明朝" w:eastAsia="ＭＳ 明朝" w:hAnsi="ＭＳ 明朝" w:hint="eastAsia"/>
              </w:rPr>
              <w:t>いう。</w:t>
            </w:r>
            <w:r w:rsidRPr="0011688B">
              <w:rPr>
                <w:rFonts w:ascii="ＭＳ 明朝" w:eastAsia="ＭＳ 明朝" w:hAnsi="ＭＳ 明朝"/>
              </w:rPr>
              <w:t>）</w:t>
            </w:r>
            <w:r w:rsidRPr="009864C0">
              <w:rPr>
                <w:rFonts w:ascii="ＭＳ 明朝" w:eastAsia="ＭＳ 明朝" w:hAnsi="ＭＳ 明朝"/>
              </w:rPr>
              <w:t>ポータル</w:t>
            </w:r>
            <w:r w:rsidRPr="00351640">
              <w:rPr>
                <w:rFonts w:ascii="ＭＳ 明朝" w:eastAsia="ＭＳ 明朝" w:hAnsi="ＭＳ 明朝" w:hint="eastAsia"/>
              </w:rPr>
              <w:t>、「地方公共団体情報システムのガバメントクラウドの利用</w:t>
            </w:r>
            <w:r w:rsidRPr="0011688B">
              <w:rPr>
                <w:rFonts w:ascii="ＭＳ 明朝" w:eastAsia="ＭＳ 明朝" w:hAnsi="ＭＳ 明朝" w:hint="eastAsia"/>
                <w:color w:val="FF0000"/>
              </w:rPr>
              <w:t>について</w:t>
            </w:r>
            <w:r w:rsidRPr="00351640">
              <w:rPr>
                <w:rFonts w:ascii="ＭＳ 明朝" w:eastAsia="ＭＳ 明朝" w:hAnsi="ＭＳ 明朝" w:hint="eastAsia"/>
              </w:rPr>
              <w:t>」</w:t>
            </w:r>
            <w:r w:rsidRPr="0011688B">
              <w:rPr>
                <w:rFonts w:ascii="ＭＳ 明朝" w:eastAsia="ＭＳ 明朝" w:hAnsi="ＭＳ 明朝" w:hint="eastAsia"/>
                <w:color w:val="FF0000"/>
              </w:rPr>
              <w:t>及び</w:t>
            </w:r>
            <w:r w:rsidRPr="0011688B">
              <w:rPr>
                <w:rFonts w:ascii="ＭＳ 明朝" w:eastAsia="ＭＳ 明朝" w:hAnsi="ＭＳ 明朝"/>
                <w:color w:val="FF0000"/>
              </w:rPr>
              <w:t>「ガバメントクラウド利用における推奨構成」</w:t>
            </w:r>
            <w:r w:rsidRPr="009864C0">
              <w:rPr>
                <w:rFonts w:ascii="ＭＳ 明朝" w:eastAsia="ＭＳ 明朝" w:hAnsi="ＭＳ 明朝" w:hint="eastAsia"/>
              </w:rPr>
              <w:t>はデジタル庁ホームページをそれぞれ参照されたい。</w:t>
            </w:r>
          </w:p>
          <w:p w14:paraId="24DE9104" w14:textId="77777777" w:rsidR="005B27D9" w:rsidRPr="0011688B" w:rsidRDefault="005B27D9" w:rsidP="005B27D9">
            <w:pPr>
              <w:ind w:right="240" w:firstLineChars="100" w:firstLine="210"/>
              <w:rPr>
                <w:rFonts w:ascii="ＭＳ 明朝" w:eastAsia="ＭＳ 明朝" w:hAnsi="ＭＳ 明朝"/>
              </w:rPr>
            </w:pPr>
          </w:p>
          <w:p w14:paraId="096E1069" w14:textId="085410E5" w:rsidR="005B27D9" w:rsidRPr="0011688B" w:rsidRDefault="00552661" w:rsidP="00552661">
            <w:pPr>
              <w:ind w:right="240" w:firstLineChars="100" w:firstLine="210"/>
              <w:rPr>
                <w:rFonts w:ascii="ＭＳ 明朝" w:eastAsia="ＭＳ 明朝" w:hAnsi="ＭＳ 明朝"/>
              </w:rPr>
            </w:pPr>
            <w:r w:rsidRPr="0040085F">
              <w:rPr>
                <w:noProof/>
              </w:rPr>
              <w:lastRenderedPageBreak/>
              <w:drawing>
                <wp:inline distT="0" distB="0" distL="0" distR="0" wp14:anchorId="0E0BA173" wp14:editId="15D4A3F4">
                  <wp:extent cx="4591365" cy="208026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5381" cy="2091141"/>
                          </a:xfrm>
                          <a:prstGeom prst="rect">
                            <a:avLst/>
                          </a:prstGeom>
                        </pic:spPr>
                      </pic:pic>
                    </a:graphicData>
                  </a:graphic>
                </wp:inline>
              </w:drawing>
            </w:r>
          </w:p>
          <w:p w14:paraId="47C895F1" w14:textId="61FDFE86" w:rsidR="005B27D9" w:rsidRDefault="005B27D9" w:rsidP="009864C0">
            <w:pPr>
              <w:widowControl/>
              <w:ind w:right="240" w:firstLineChars="100" w:firstLine="211"/>
              <w:jc w:val="center"/>
              <w:rPr>
                <w:rFonts w:ascii="ＭＳ 明朝" w:eastAsia="ＭＳ 明朝" w:hAnsi="ＭＳ 明朝"/>
                <w:b/>
                <w:bCs/>
              </w:rPr>
            </w:pPr>
            <w:bookmarkStart w:id="8" w:name="_Ref140848969"/>
            <w:r w:rsidRPr="00682335">
              <w:rPr>
                <w:rFonts w:ascii="ＭＳ 明朝" w:eastAsia="ＭＳ 明朝" w:hAnsi="ＭＳ 明朝"/>
                <w:b/>
                <w:bCs/>
              </w:rPr>
              <w:t>図</w:t>
            </w:r>
            <w:bookmarkEnd w:id="8"/>
            <w:r w:rsidRPr="0011688B">
              <w:rPr>
                <w:rFonts w:ascii="ＭＳ 明朝" w:eastAsia="ＭＳ 明朝" w:hAnsi="ＭＳ 明朝"/>
                <w:b/>
                <w:bCs/>
                <w:color w:val="FF0000"/>
              </w:rPr>
              <w:t xml:space="preserve">　</w:t>
            </w:r>
            <w:r w:rsidRPr="0011688B">
              <w:rPr>
                <w:rFonts w:ascii="ＭＳ 明朝" w:eastAsia="ＭＳ 明朝" w:hAnsi="ＭＳ 明朝"/>
                <w:b/>
                <w:bCs/>
              </w:rPr>
              <w:t>ガバメントクラウド移行に係る手順書の位置付け</w:t>
            </w:r>
          </w:p>
          <w:p w14:paraId="1168A759" w14:textId="77777777" w:rsidR="00261EAF" w:rsidRPr="009864C0" w:rsidRDefault="00261EAF" w:rsidP="0085305E">
            <w:pPr>
              <w:widowControl/>
              <w:ind w:right="240"/>
              <w:rPr>
                <w:rFonts w:ascii="ＭＳ 明朝" w:eastAsia="ＭＳ 明朝" w:hAnsi="ＭＳ 明朝"/>
                <w:b/>
                <w:bCs/>
              </w:rPr>
            </w:pPr>
          </w:p>
          <w:p w14:paraId="752D0A13" w14:textId="77777777" w:rsidR="005B27D9" w:rsidRPr="0011688B" w:rsidRDefault="005B27D9" w:rsidP="00C42C40">
            <w:pPr>
              <w:keepNext/>
              <w:numPr>
                <w:ilvl w:val="0"/>
                <w:numId w:val="12"/>
              </w:numPr>
              <w:outlineLvl w:val="1"/>
              <w:rPr>
                <w:rFonts w:ascii="ＭＳ 明朝" w:eastAsia="ＭＳ 明朝" w:hAnsi="ＭＳ 明朝" w:cstheme="majorBidi"/>
                <w:b/>
                <w:bCs/>
              </w:rPr>
            </w:pPr>
            <w:bookmarkStart w:id="9" w:name="_Toc942191762"/>
            <w:bookmarkStart w:id="10" w:name="_Toc168071984"/>
            <w:r w:rsidRPr="0011688B">
              <w:rPr>
                <w:rFonts w:ascii="ＭＳ 明朝" w:eastAsia="ＭＳ 明朝" w:hAnsi="ＭＳ 明朝" w:cstheme="majorBidi"/>
                <w:b/>
                <w:bCs/>
              </w:rPr>
              <w:t>対象読者</w:t>
            </w:r>
            <w:bookmarkEnd w:id="9"/>
            <w:bookmarkEnd w:id="10"/>
          </w:p>
          <w:p w14:paraId="5BE87EB3"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本手順書は、ガバメントクラウドの利用を検討する、又は利用している</w:t>
            </w:r>
            <w:r w:rsidRPr="00D34625">
              <w:rPr>
                <w:rFonts w:ascii="ＭＳ 明朝" w:eastAsia="ＭＳ 明朝" w:hAnsi="ＭＳ 明朝" w:hint="eastAsia"/>
              </w:rPr>
              <w:t>地方公共団体</w:t>
            </w:r>
            <w:r w:rsidRPr="00D34625">
              <w:rPr>
                <w:rFonts w:ascii="ＭＳ 明朝" w:eastAsia="ＭＳ 明朝" w:hAnsi="ＭＳ 明朝" w:hint="eastAsia"/>
                <w:color w:val="FF0000"/>
              </w:rPr>
              <w:t>の</w:t>
            </w:r>
            <w:r w:rsidRPr="00D34625">
              <w:rPr>
                <w:rFonts w:ascii="ＭＳ 明朝" w:eastAsia="ＭＳ 明朝" w:hAnsi="ＭＳ 明朝" w:hint="eastAsia"/>
              </w:rPr>
              <w:t>情報システムを管理する立場にある職員を主な対象読者としている。</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がガバメントクラウド移行作業を進める際の参考としていただきたい。</w:t>
            </w:r>
          </w:p>
          <w:p w14:paraId="0151865A"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また、システムに係る事業者</w:t>
            </w:r>
            <w:r w:rsidRPr="00D34625">
              <w:rPr>
                <w:rFonts w:ascii="ＭＳ 明朝" w:eastAsia="ＭＳ 明朝" w:hAnsi="ＭＳ 明朝" w:hint="eastAsia"/>
              </w:rPr>
              <w:t>（守秘義務契約を有する</w:t>
            </w:r>
            <w:r w:rsidRPr="0011688B">
              <w:rPr>
                <w:rFonts w:ascii="ＭＳ 明朝" w:eastAsia="ＭＳ 明朝" w:hAnsi="ＭＳ 明朝" w:hint="eastAsia"/>
                <w:color w:val="FF0000"/>
              </w:rPr>
              <w:t>ガバメントクラウド運用管理補助者、回線運用管理補助者、アプリケーション開発事業者、通信回線事業者等）</w:t>
            </w:r>
            <w:r w:rsidRPr="0011688B">
              <w:rPr>
                <w:rFonts w:ascii="ＭＳ 明朝" w:eastAsia="ＭＳ 明朝" w:hAnsi="ＭＳ 明朝" w:hint="eastAsia"/>
              </w:rPr>
              <w:t>も本書の読者として想定している。</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の情報システム等の管理職員及び事業者は、本手順書に目を通し、ガバメントクラウド移行作業の支援範囲や支援内容等を検討する際に、</w:t>
            </w:r>
            <w:r w:rsidRPr="0011688B">
              <w:rPr>
                <w:rFonts w:ascii="ＭＳ 明朝" w:eastAsia="ＭＳ 明朝" w:hAnsi="ＭＳ 明朝" w:hint="eastAsia"/>
                <w:color w:val="FF0000"/>
              </w:rPr>
              <w:t>参考材料として</w:t>
            </w:r>
            <w:r w:rsidRPr="002E5F4F">
              <w:rPr>
                <w:rFonts w:ascii="ＭＳ 明朝" w:eastAsia="ＭＳ 明朝" w:hAnsi="ＭＳ 明朝" w:hint="eastAsia"/>
              </w:rPr>
              <w:t>活用されたい。</w:t>
            </w:r>
          </w:p>
          <w:p w14:paraId="2F9BDEB2" w14:textId="77777777" w:rsidR="005B27D9" w:rsidRPr="0011688B" w:rsidRDefault="005B27D9" w:rsidP="005B27D9">
            <w:pPr>
              <w:ind w:right="240"/>
              <w:rPr>
                <w:rFonts w:ascii="ＭＳ 明朝" w:eastAsia="ＭＳ 明朝" w:hAnsi="ＭＳ 明朝"/>
              </w:rPr>
            </w:pPr>
          </w:p>
          <w:p w14:paraId="09BB2EC1" w14:textId="77777777" w:rsidR="005B27D9" w:rsidRPr="0011688B" w:rsidRDefault="005B27D9" w:rsidP="00C42C40">
            <w:pPr>
              <w:keepNext/>
              <w:numPr>
                <w:ilvl w:val="0"/>
                <w:numId w:val="12"/>
              </w:numPr>
              <w:outlineLvl w:val="1"/>
              <w:rPr>
                <w:rFonts w:ascii="ＭＳ 明朝" w:eastAsia="ＭＳ 明朝" w:hAnsi="ＭＳ 明朝" w:cstheme="majorBidi"/>
                <w:b/>
                <w:bCs/>
              </w:rPr>
            </w:pPr>
            <w:bookmarkStart w:id="11" w:name="_Toc780877849"/>
            <w:bookmarkStart w:id="12" w:name="_Toc168071985"/>
            <w:r w:rsidRPr="0011688B">
              <w:rPr>
                <w:rFonts w:ascii="ＭＳ 明朝" w:eastAsia="ＭＳ 明朝" w:hAnsi="ＭＳ 明朝" w:cstheme="majorBidi"/>
                <w:b/>
                <w:bCs/>
              </w:rPr>
              <w:t>本手順書の</w:t>
            </w:r>
            <w:r w:rsidRPr="0011688B">
              <w:rPr>
                <w:rFonts w:ascii="ＭＳ 明朝" w:eastAsia="ＭＳ 明朝" w:hAnsi="ＭＳ 明朝" w:cstheme="majorBidi" w:hint="eastAsia"/>
                <w:b/>
                <w:bCs/>
              </w:rPr>
              <w:t>改訂</w:t>
            </w:r>
            <w:r w:rsidRPr="0011688B">
              <w:rPr>
                <w:rFonts w:ascii="ＭＳ 明朝" w:eastAsia="ＭＳ 明朝" w:hAnsi="ＭＳ 明朝" w:cstheme="majorBidi"/>
                <w:b/>
                <w:bCs/>
              </w:rPr>
              <w:t>方針</w:t>
            </w:r>
            <w:bookmarkEnd w:id="11"/>
            <w:bookmarkEnd w:id="12"/>
          </w:p>
          <w:p w14:paraId="6CFD6A28" w14:textId="77777777" w:rsidR="005B27D9"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本手順書については、ガバメントクラウドの仕様変更、クラウドサービスの更改・仕様変更及び「政府情報システムにおけるクラウドサービスの適切な利用に係る基本方針」に</w:t>
            </w:r>
            <w:r w:rsidRPr="00757DAD">
              <w:rPr>
                <w:rFonts w:ascii="ＭＳ 明朝" w:eastAsia="ＭＳ 明朝" w:hAnsi="ＭＳ 明朝" w:hint="eastAsia"/>
              </w:rPr>
              <w:t>変更がある場合には、</w:t>
            </w:r>
            <w:r w:rsidRPr="0011688B">
              <w:rPr>
                <w:rFonts w:ascii="ＭＳ 明朝" w:eastAsia="ＭＳ 明朝" w:hAnsi="ＭＳ 明朝" w:hint="eastAsia"/>
              </w:rPr>
              <w:t>必要に応じて改訂する。</w:t>
            </w:r>
          </w:p>
          <w:p w14:paraId="669A705B" w14:textId="434811AF" w:rsidR="003320C0" w:rsidRPr="003320C0" w:rsidRDefault="003320C0" w:rsidP="005B27D9">
            <w:pPr>
              <w:ind w:firstLineChars="100" w:firstLine="210"/>
              <w:rPr>
                <w:rFonts w:ascii="ＭＳ 明朝" w:eastAsia="ＭＳ 明朝" w:hAnsi="ＭＳ 明朝"/>
                <w:color w:val="FF0000"/>
              </w:rPr>
            </w:pPr>
            <w:r w:rsidRPr="003320C0">
              <w:rPr>
                <w:rFonts w:ascii="ＭＳ 明朝" w:eastAsia="ＭＳ 明朝" w:hAnsi="ＭＳ 明朝" w:hint="eastAsia"/>
                <w:color w:val="FF0000"/>
              </w:rPr>
              <w:lastRenderedPageBreak/>
              <w:t>特にガバメントクラウドの利用に係る契約内容については、令和６年度における利用について整理したものであり、検証事業等へ参画してガバメントクラウドを利用する場合は別途示されている公募要項等の内容も確認すること。令和７年度以降は現在検討中の法令等の整備に応じて変更が生じることを留意すること。</w:t>
            </w:r>
          </w:p>
          <w:p w14:paraId="50DE6007" w14:textId="77777777" w:rsidR="005B27D9" w:rsidRPr="0011688B" w:rsidRDefault="005B27D9" w:rsidP="005B27D9">
            <w:pPr>
              <w:ind w:firstLineChars="100" w:firstLine="210"/>
              <w:rPr>
                <w:rFonts w:ascii="ＭＳ 明朝" w:eastAsia="ＭＳ 明朝" w:hAnsi="ＭＳ 明朝"/>
              </w:rPr>
            </w:pPr>
          </w:p>
          <w:p w14:paraId="7E16C687" w14:textId="16C1983E" w:rsidR="005B27D9" w:rsidRPr="0011688B" w:rsidRDefault="003E2606" w:rsidP="003E2606">
            <w:pPr>
              <w:keepNext/>
              <w:ind w:right="240"/>
              <w:outlineLvl w:val="0"/>
              <w:rPr>
                <w:rFonts w:ascii="ＭＳ 明朝" w:eastAsia="ＭＳ 明朝" w:hAnsi="ＭＳ 明朝" w:cstheme="majorBidi"/>
                <w:b/>
                <w:bCs/>
                <w:sz w:val="28"/>
                <w:szCs w:val="28"/>
              </w:rPr>
            </w:pPr>
            <w:bookmarkStart w:id="13" w:name="_Toc1529921186"/>
            <w:bookmarkStart w:id="14" w:name="_Toc168071986"/>
            <w:r>
              <w:rPr>
                <w:rFonts w:ascii="ＭＳ 明朝" w:eastAsia="ＭＳ 明朝" w:hAnsi="ＭＳ 明朝" w:cstheme="majorBidi" w:hint="eastAsia"/>
                <w:b/>
                <w:bCs/>
                <w:sz w:val="28"/>
                <w:szCs w:val="28"/>
              </w:rPr>
              <w:t>1</w:t>
            </w:r>
            <w:r>
              <w:rPr>
                <w:rFonts w:ascii="ＭＳ 明朝" w:eastAsia="ＭＳ 明朝" w:hAnsi="ＭＳ 明朝" w:cstheme="majorBidi"/>
                <w:b/>
                <w:bCs/>
                <w:sz w:val="28"/>
                <w:szCs w:val="28"/>
              </w:rPr>
              <w:t>.</w:t>
            </w:r>
            <w:r w:rsidR="005B27D9" w:rsidRPr="0011688B">
              <w:rPr>
                <w:rFonts w:ascii="ＭＳ 明朝" w:eastAsia="ＭＳ 明朝" w:hAnsi="ＭＳ 明朝" w:cstheme="majorBidi" w:hint="eastAsia"/>
                <w:b/>
                <w:bCs/>
                <w:sz w:val="28"/>
                <w:szCs w:val="28"/>
              </w:rPr>
              <w:t>ガバメントクラウド移行に係る検討</w:t>
            </w:r>
            <w:bookmarkEnd w:id="13"/>
            <w:bookmarkEnd w:id="14"/>
          </w:p>
          <w:p w14:paraId="4ACB2F04" w14:textId="77777777" w:rsidR="005B27D9" w:rsidRPr="0011688B" w:rsidRDefault="005B27D9" w:rsidP="005B27D9">
            <w:pPr>
              <w:keepNext/>
              <w:outlineLvl w:val="1"/>
              <w:rPr>
                <w:rFonts w:ascii="ＭＳ 明朝" w:eastAsia="ＭＳ 明朝" w:hAnsi="ＭＳ 明朝" w:cstheme="majorBidi"/>
                <w:b/>
                <w:bCs/>
              </w:rPr>
            </w:pPr>
            <w:bookmarkStart w:id="15" w:name="_Toc2104138938"/>
            <w:bookmarkStart w:id="16" w:name="_Toc168071987"/>
            <w:bookmarkStart w:id="17" w:name="_Hlk137461701"/>
            <w:r w:rsidRPr="0011688B">
              <w:rPr>
                <w:rFonts w:ascii="ＭＳ 明朝" w:eastAsia="ＭＳ 明朝" w:hAnsi="ＭＳ 明朝" w:cstheme="majorBidi"/>
                <w:b/>
                <w:bCs/>
              </w:rPr>
              <w:t>1.1.</w:t>
            </w:r>
            <w:r w:rsidRPr="0011688B">
              <w:rPr>
                <w:rFonts w:ascii="ＭＳ 明朝" w:eastAsia="ＭＳ 明朝" w:hAnsi="ＭＳ 明朝" w:cstheme="majorBidi" w:hint="eastAsia"/>
                <w:b/>
                <w:bCs/>
              </w:rPr>
              <w:t xml:space="preserve">　</w:t>
            </w:r>
            <w:r w:rsidRPr="0011688B">
              <w:rPr>
                <w:rFonts w:ascii="ＭＳ 明朝" w:eastAsia="ＭＳ 明朝" w:hAnsi="ＭＳ 明朝" w:cstheme="majorBidi"/>
                <w:b/>
                <w:bCs/>
              </w:rPr>
              <w:t>ガバメントクラウドの利点・安全性</w:t>
            </w:r>
            <w:bookmarkEnd w:id="15"/>
            <w:bookmarkEnd w:id="16"/>
          </w:p>
          <w:bookmarkEnd w:id="17"/>
          <w:p w14:paraId="6FD77D99" w14:textId="77777777" w:rsidR="005B27D9" w:rsidRPr="0011688B" w:rsidRDefault="005B27D9" w:rsidP="005B27D9">
            <w:pPr>
              <w:ind w:firstLineChars="100" w:firstLine="210"/>
              <w:rPr>
                <w:rFonts w:ascii="ＭＳ 明朝" w:eastAsia="ＭＳ 明朝" w:hAnsi="ＭＳ 明朝"/>
                <w:strike/>
                <w:color w:val="FF0000"/>
              </w:rPr>
            </w:pPr>
            <w:r w:rsidRPr="0011688B">
              <w:rPr>
                <w:rFonts w:ascii="ＭＳ 明朝" w:eastAsia="ＭＳ 明朝" w:hAnsi="ＭＳ 明朝" w:hint="eastAsia"/>
              </w:rPr>
              <w:t>これまで</w:t>
            </w:r>
            <w:r w:rsidRPr="00757DAD">
              <w:rPr>
                <w:rFonts w:ascii="ＭＳ 明朝" w:eastAsia="ＭＳ 明朝" w:hAnsi="ＭＳ 明朝" w:hint="eastAsia"/>
              </w:rPr>
              <w:t>各</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の情報システムにおいては、住民ニーズへの対応・利便性向上等の観点から数多くのカスタマイズ</w:t>
            </w:r>
            <w:r w:rsidRPr="00757DAD">
              <w:rPr>
                <w:rFonts w:ascii="ＭＳ 明朝" w:eastAsia="ＭＳ 明朝" w:hAnsi="ＭＳ 明朝" w:hint="eastAsia"/>
              </w:rPr>
              <w:t>が実施されたことにより、発注・維持管理や制度改正対応について個別の対応が必要となっ</w:t>
            </w:r>
            <w:r w:rsidRPr="0011688B">
              <w:rPr>
                <w:rFonts w:ascii="ＭＳ 明朝" w:eastAsia="ＭＳ 明朝" w:hAnsi="ＭＳ 明朝" w:hint="eastAsia"/>
                <w:color w:val="FF0000"/>
              </w:rPr>
              <w:t>たため、地方公共団体</w:t>
            </w:r>
            <w:r w:rsidRPr="00757DAD">
              <w:rPr>
                <w:rFonts w:ascii="ＭＳ 明朝" w:eastAsia="ＭＳ 明朝" w:hAnsi="ＭＳ 明朝" w:hint="eastAsia"/>
              </w:rPr>
              <w:t>ご</w:t>
            </w:r>
            <w:r w:rsidRPr="0011688B">
              <w:rPr>
                <w:rFonts w:ascii="ＭＳ 明朝" w:eastAsia="ＭＳ 明朝" w:hAnsi="ＭＳ 明朝" w:hint="eastAsia"/>
              </w:rPr>
              <w:t>とに人的・財政的負担が発生している。さらに、住民サービスを向上させる新たなプラットフォームやサービスへの移行等を、短期間で実現することが困難といった課題が生じていた。</w:t>
            </w:r>
          </w:p>
          <w:p w14:paraId="753F6197" w14:textId="33096828" w:rsidR="005B27D9" w:rsidRPr="0011688B" w:rsidRDefault="005B27D9" w:rsidP="002F4C25">
            <w:pPr>
              <w:ind w:firstLineChars="100" w:firstLine="210"/>
              <w:rPr>
                <w:rFonts w:ascii="ＭＳ 明朝" w:eastAsia="ＭＳ 明朝" w:hAnsi="ＭＳ 明朝"/>
              </w:rPr>
            </w:pPr>
            <w:r w:rsidRPr="0011688B">
              <w:rPr>
                <w:rFonts w:ascii="ＭＳ 明朝" w:eastAsia="ＭＳ 明朝" w:hAnsi="ＭＳ 明朝" w:hint="eastAsia"/>
              </w:rPr>
              <w:t>この点、</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の情報システムの運用環境を従来のオンプレミス環境からガバメントクラウドへ移行する利点・</w:t>
            </w:r>
            <w:r w:rsidRPr="00757DAD">
              <w:rPr>
                <w:rFonts w:ascii="ＭＳ 明朝" w:eastAsia="ＭＳ 明朝" w:hAnsi="ＭＳ 明朝" w:hint="eastAsia"/>
              </w:rPr>
              <w:t>安全性</w:t>
            </w:r>
            <w:r w:rsidRPr="0011688B">
              <w:rPr>
                <w:rFonts w:ascii="ＭＳ 明朝" w:eastAsia="ＭＳ 明朝" w:hAnsi="ＭＳ 明朝" w:hint="eastAsia"/>
                <w:color w:val="FF0000"/>
              </w:rPr>
              <w:t>を図1-1に</w:t>
            </w:r>
            <w:r w:rsidRPr="00757DAD">
              <w:rPr>
                <w:rFonts w:ascii="ＭＳ 明朝" w:eastAsia="ＭＳ 明朝" w:hAnsi="ＭＳ 明朝" w:hint="eastAsia"/>
              </w:rPr>
              <w:t>挙げる。</w:t>
            </w:r>
          </w:p>
          <w:p w14:paraId="1B8FDB4A" w14:textId="77777777" w:rsidR="005B27D9" w:rsidRPr="0011688B" w:rsidRDefault="005B27D9" w:rsidP="005B27D9">
            <w:pPr>
              <w:ind w:right="240" w:firstLineChars="100" w:firstLine="210"/>
              <w:jc w:val="center"/>
              <w:rPr>
                <w:rFonts w:ascii="ＭＳ 明朝" w:eastAsia="ＭＳ 明朝" w:hAnsi="ＭＳ 明朝"/>
              </w:rPr>
            </w:pPr>
            <w:r w:rsidRPr="0011688B">
              <w:rPr>
                <w:rFonts w:ascii="ＭＳ 明朝" w:eastAsia="ＭＳ 明朝" w:hAnsi="ＭＳ 明朝"/>
                <w:noProof/>
              </w:rPr>
              <w:lastRenderedPageBreak/>
              <w:drawing>
                <wp:inline distT="0" distB="0" distL="0" distR="0" wp14:anchorId="6EABAE60" wp14:editId="4B4D93C2">
                  <wp:extent cx="4526280" cy="2320623"/>
                  <wp:effectExtent l="0" t="0" r="762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9269" cy="2332410"/>
                          </a:xfrm>
                          <a:prstGeom prst="rect">
                            <a:avLst/>
                          </a:prstGeom>
                        </pic:spPr>
                      </pic:pic>
                    </a:graphicData>
                  </a:graphic>
                </wp:inline>
              </w:drawing>
            </w:r>
          </w:p>
          <w:p w14:paraId="78DC5C0E" w14:textId="77777777" w:rsidR="005B27D9" w:rsidRPr="0011688B" w:rsidRDefault="005B27D9" w:rsidP="005B27D9">
            <w:pPr>
              <w:ind w:right="240" w:firstLineChars="100" w:firstLine="210"/>
              <w:jc w:val="center"/>
              <w:rPr>
                <w:rFonts w:ascii="ＭＳ 明朝" w:eastAsia="ＭＳ 明朝" w:hAnsi="ＭＳ 明朝"/>
              </w:rPr>
            </w:pPr>
            <w:r w:rsidRPr="0011688B">
              <w:rPr>
                <w:rFonts w:ascii="ＭＳ 明朝" w:eastAsia="ＭＳ 明朝" w:hAnsi="ＭＳ 明朝"/>
                <w:noProof/>
              </w:rPr>
              <w:drawing>
                <wp:inline distT="0" distB="0" distL="0" distR="0" wp14:anchorId="7A2A4F1E" wp14:editId="442A2357">
                  <wp:extent cx="4471670" cy="2391482"/>
                  <wp:effectExtent l="0" t="0" r="508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8443" cy="2400452"/>
                          </a:xfrm>
                          <a:prstGeom prst="rect">
                            <a:avLst/>
                          </a:prstGeom>
                        </pic:spPr>
                      </pic:pic>
                    </a:graphicData>
                  </a:graphic>
                </wp:inline>
              </w:drawing>
            </w:r>
          </w:p>
          <w:p w14:paraId="38C46B70" w14:textId="77777777" w:rsidR="005B27D9" w:rsidRPr="0011688B" w:rsidRDefault="005B27D9" w:rsidP="005B27D9">
            <w:pPr>
              <w:widowControl/>
              <w:ind w:right="240"/>
              <w:jc w:val="center"/>
              <w:rPr>
                <w:rFonts w:ascii="ＭＳ 明朝" w:eastAsia="ＭＳ 明朝" w:hAnsi="ＭＳ 明朝"/>
                <w:b/>
                <w:bCs/>
                <w:color w:val="FF0000"/>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rPr>
              <w:t>1</w:t>
            </w:r>
            <w:r w:rsidRPr="0011688B">
              <w:rPr>
                <w:rFonts w:ascii="ＭＳ 明朝" w:eastAsia="ＭＳ 明朝" w:hAnsi="ＭＳ 明朝"/>
                <w:b/>
                <w:bCs/>
              </w:rPr>
              <w:fldChar w:fldCharType="end"/>
            </w:r>
            <w:r w:rsidRPr="0011688B">
              <w:rPr>
                <w:rFonts w:ascii="ＭＳ 明朝" w:eastAsia="ＭＳ 明朝" w:hAnsi="ＭＳ 明朝"/>
                <w:b/>
                <w:bCs/>
              </w:rPr>
              <w:t>-1</w:t>
            </w:r>
            <w:r w:rsidRPr="0011688B">
              <w:rPr>
                <w:rFonts w:ascii="ＭＳ 明朝" w:eastAsia="ＭＳ 明朝" w:hAnsi="ＭＳ 明朝" w:hint="eastAsia"/>
                <w:b/>
                <w:bCs/>
              </w:rPr>
              <w:t xml:space="preserve">　ガバメントクラウドの利点・安全性</w:t>
            </w:r>
          </w:p>
          <w:p w14:paraId="625A8652" w14:textId="77777777" w:rsidR="005B27D9" w:rsidRPr="0011688B" w:rsidRDefault="005B27D9" w:rsidP="005B27D9">
            <w:pPr>
              <w:ind w:right="240"/>
              <w:rPr>
                <w:rFonts w:ascii="ＭＳ 明朝" w:eastAsia="ＭＳ 明朝" w:hAnsi="ＭＳ 明朝"/>
              </w:rPr>
            </w:pPr>
          </w:p>
          <w:p w14:paraId="45DFE170" w14:textId="77777777" w:rsidR="005B27D9" w:rsidRPr="0011688B" w:rsidRDefault="005B27D9" w:rsidP="005B27D9">
            <w:pPr>
              <w:keepNext/>
              <w:outlineLvl w:val="1"/>
              <w:rPr>
                <w:rFonts w:ascii="ＭＳ 明朝" w:eastAsia="ＭＳ 明朝" w:hAnsi="ＭＳ 明朝" w:cstheme="majorBidi"/>
                <w:b/>
                <w:bCs/>
              </w:rPr>
            </w:pPr>
            <w:bookmarkStart w:id="18" w:name="_Toc158931269"/>
            <w:bookmarkStart w:id="19" w:name="_Toc1817366884"/>
            <w:bookmarkStart w:id="20" w:name="_Toc168071988"/>
            <w:r w:rsidRPr="0011688B">
              <w:rPr>
                <w:rFonts w:ascii="ＭＳ 明朝" w:eastAsia="ＭＳ 明朝" w:hAnsi="ＭＳ 明朝" w:cstheme="majorBidi" w:hint="eastAsia"/>
                <w:b/>
                <w:bCs/>
              </w:rPr>
              <w:t>1</w:t>
            </w:r>
            <w:r w:rsidRPr="0011688B">
              <w:rPr>
                <w:rFonts w:ascii="ＭＳ 明朝" w:eastAsia="ＭＳ 明朝" w:hAnsi="ＭＳ 明朝" w:cstheme="majorBidi"/>
                <w:b/>
                <w:bCs/>
              </w:rPr>
              <w:t>.2.</w:t>
            </w:r>
            <w:r w:rsidRPr="009514F0">
              <w:rPr>
                <w:rFonts w:ascii="ＭＳ 明朝" w:eastAsia="ＭＳ 明朝" w:hAnsi="ＭＳ 明朝" w:cstheme="majorBidi" w:hint="eastAsia"/>
                <w:b/>
                <w:bCs/>
                <w:color w:val="FF0000"/>
              </w:rPr>
              <w:t>地方公共団体</w:t>
            </w:r>
            <w:r w:rsidRPr="0011688B">
              <w:rPr>
                <w:rFonts w:ascii="ＭＳ 明朝" w:eastAsia="ＭＳ 明朝" w:hAnsi="ＭＳ 明朝" w:cstheme="majorBidi"/>
                <w:b/>
                <w:bCs/>
              </w:rPr>
              <w:t>情報システムのガバメントクラウド移行に対する</w:t>
            </w:r>
            <w:bookmarkEnd w:id="18"/>
            <w:r w:rsidRPr="009514F0">
              <w:rPr>
                <w:rFonts w:ascii="ＭＳ 明朝" w:eastAsia="ＭＳ 明朝" w:hAnsi="ＭＳ 明朝" w:cstheme="majorBidi" w:hint="eastAsia"/>
                <w:b/>
                <w:bCs/>
                <w:color w:val="FF0000"/>
              </w:rPr>
              <w:t>進捗管理</w:t>
            </w:r>
            <w:bookmarkEnd w:id="19"/>
            <w:bookmarkEnd w:id="20"/>
          </w:p>
          <w:p w14:paraId="38D863E0"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国は、</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のガバメントクラウドへの移行スケジュール及び移行に当たっての課題を把握し、その解決に</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と協力して取り組む。</w:t>
            </w:r>
          </w:p>
          <w:p w14:paraId="607C4836"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rPr>
              <w:lastRenderedPageBreak/>
              <w:t>具体的には、</w:t>
            </w:r>
            <w:r w:rsidRPr="0011688B">
              <w:rPr>
                <w:rFonts w:ascii="ＭＳ 明朝" w:eastAsia="ＭＳ 明朝" w:hAnsi="ＭＳ 明朝"/>
                <w:color w:val="FF0000"/>
              </w:rPr>
              <w:t>地方公共団体</w:t>
            </w:r>
            <w:r w:rsidRPr="00045768">
              <w:rPr>
                <w:rFonts w:ascii="ＭＳ 明朝" w:eastAsia="ＭＳ 明朝" w:hAnsi="ＭＳ 明朝"/>
              </w:rPr>
              <w:t>のシステムが</w:t>
            </w:r>
            <w:r w:rsidRPr="0011688B">
              <w:rPr>
                <w:rFonts w:ascii="ＭＳ 明朝" w:eastAsia="ＭＳ 明朝" w:hAnsi="ＭＳ 明朝"/>
              </w:rPr>
              <w:t>標準準拠システムへ円滑に移行できるよう、</w:t>
            </w:r>
            <w:r w:rsidRPr="00116102">
              <w:rPr>
                <w:rFonts w:ascii="ＭＳ 明朝" w:eastAsia="ＭＳ 明朝" w:hAnsi="ＭＳ 明朝"/>
              </w:rPr>
              <w:t>各</w:t>
            </w:r>
            <w:r w:rsidRPr="0011688B">
              <w:rPr>
                <w:rFonts w:ascii="ＭＳ 明朝" w:eastAsia="ＭＳ 明朝" w:hAnsi="ＭＳ 明朝"/>
                <w:color w:val="FF0000"/>
              </w:rPr>
              <w:t>地方公共団体</w:t>
            </w:r>
            <w:r w:rsidRPr="0011688B">
              <w:rPr>
                <w:rFonts w:ascii="ＭＳ 明朝" w:eastAsia="ＭＳ 明朝" w:hAnsi="ＭＳ 明朝"/>
              </w:rPr>
              <w:t>の標準化の進捗状況を把握するとともに、ＰＭＯツールを用いて、デジタル庁、</w:t>
            </w:r>
            <w:r w:rsidRPr="0011688B">
              <w:rPr>
                <w:rFonts w:ascii="ＭＳ 明朝" w:eastAsia="ＭＳ 明朝" w:hAnsi="ＭＳ 明朝"/>
                <w:color w:val="FF0000"/>
              </w:rPr>
              <w:t>総務省及び所管省庁は、</w:t>
            </w:r>
            <w:r w:rsidRPr="0011688B">
              <w:rPr>
                <w:rFonts w:ascii="ＭＳ 明朝" w:eastAsia="ＭＳ 明朝" w:hAnsi="ＭＳ 明朝"/>
              </w:rPr>
              <w:t>都道府県とも連携して市区町村の進捗管理等の支援を行う。ガバメントクラウドへの</w:t>
            </w:r>
            <w:r w:rsidRPr="0011688B">
              <w:rPr>
                <w:rFonts w:ascii="ＭＳ 明朝" w:eastAsia="ＭＳ 明朝" w:hAnsi="ＭＳ 明朝"/>
                <w:color w:val="FF0000"/>
              </w:rPr>
              <w:t>移行を検討する段階でも</w:t>
            </w:r>
            <w:r w:rsidRPr="0011688B">
              <w:rPr>
                <w:rFonts w:ascii="ＭＳ 明朝" w:eastAsia="ＭＳ 明朝" w:hAnsi="ＭＳ 明朝"/>
              </w:rPr>
              <w:t>、</w:t>
            </w:r>
            <w:r w:rsidRPr="0011688B">
              <w:rPr>
                <w:rFonts w:ascii="ＭＳ 明朝" w:eastAsia="ＭＳ 明朝" w:hAnsi="ＭＳ 明朝"/>
                <w:color w:val="FF0000"/>
              </w:rPr>
              <w:t>地方公共団体</w:t>
            </w:r>
            <w:r w:rsidRPr="0011688B">
              <w:rPr>
                <w:rFonts w:ascii="ＭＳ 明朝" w:eastAsia="ＭＳ 明朝" w:hAnsi="ＭＳ 明朝"/>
              </w:rPr>
              <w:t>はＰＭＯツール上で、移行作業に関する質疑、デジタル庁及び所管省庁を交えての課題の協議、</w:t>
            </w:r>
            <w:r w:rsidRPr="00045768">
              <w:rPr>
                <w:rFonts w:ascii="ＭＳ 明朝" w:eastAsia="ＭＳ 明朝" w:hAnsi="ＭＳ 明朝"/>
              </w:rPr>
              <w:t>ＦＡＱの参照等が可能である。</w:t>
            </w:r>
            <w:r w:rsidRPr="0011688B">
              <w:rPr>
                <w:rFonts w:ascii="ＭＳ 明朝" w:eastAsia="ＭＳ 明朝" w:hAnsi="ＭＳ 明朝"/>
              </w:rPr>
              <w:t>なお、本手順書に基づくガバメントクラウドへの移行に関する進捗状況の把握を行うことも検討している。</w:t>
            </w:r>
          </w:p>
          <w:p w14:paraId="2E2618C5" w14:textId="13E899C4" w:rsidR="005B27D9" w:rsidRDefault="009914CD" w:rsidP="005B27D9">
            <w:pPr>
              <w:ind w:right="240"/>
              <w:rPr>
                <w:rFonts w:ascii="ＭＳ 明朝" w:eastAsia="ＭＳ 明朝" w:hAnsi="ＭＳ 明朝"/>
              </w:rPr>
            </w:pPr>
            <w:r>
              <w:rPr>
                <w:rFonts w:ascii="ＭＳ 明朝" w:eastAsia="ＭＳ 明朝" w:hAnsi="ＭＳ 明朝" w:hint="eastAsia"/>
              </w:rPr>
              <w:t xml:space="preserve">　</w:t>
            </w:r>
            <w:r w:rsidR="006155F8">
              <w:rPr>
                <w:rFonts w:ascii="ＭＳ 明朝" w:eastAsia="ＭＳ 明朝" w:hAnsi="ＭＳ 明朝" w:hint="eastAsia"/>
              </w:rPr>
              <w:t>また、デジタル庁は、ガバメントクラウド関連文書の改訂、ガバメントクラウドへの移行スケジュール等の段取り</w:t>
            </w:r>
            <w:r w:rsidR="006155F8" w:rsidRPr="0085305E">
              <w:rPr>
                <w:rFonts w:ascii="ＭＳ 明朝" w:eastAsia="ＭＳ 明朝" w:hAnsi="ＭＳ 明朝" w:hint="eastAsia"/>
                <w:color w:val="FF0000"/>
              </w:rPr>
              <w:t>やクラウドサービスの最適化</w:t>
            </w:r>
            <w:r w:rsidR="006155F8" w:rsidRPr="000433DB">
              <w:rPr>
                <w:rFonts w:ascii="ＭＳ 明朝" w:eastAsia="ＭＳ 明朝" w:hAnsi="ＭＳ 明朝" w:hint="eastAsia"/>
              </w:rPr>
              <w:t>に係る</w:t>
            </w:r>
            <w:r w:rsidR="006155F8">
              <w:rPr>
                <w:rFonts w:ascii="ＭＳ 明朝" w:eastAsia="ＭＳ 明朝" w:hAnsi="ＭＳ 明朝" w:hint="eastAsia"/>
              </w:rPr>
              <w:t>自治体への情報提供、自治体への意見聴取等を行っている。</w:t>
            </w:r>
            <w:r w:rsidR="00B11924">
              <w:rPr>
                <w:rFonts w:ascii="ＭＳ 明朝" w:eastAsia="ＭＳ 明朝" w:hAnsi="ＭＳ 明朝" w:hint="eastAsia"/>
              </w:rPr>
              <w:t>各自治体はこのような機会を積極的に活用し、情報収集に努めること。また、デジタル庁ではガバメントクラウドへの移行を</w:t>
            </w:r>
            <w:r w:rsidR="00BA6D86">
              <w:rPr>
                <w:rFonts w:ascii="ＭＳ 明朝" w:eastAsia="ＭＳ 明朝" w:hAnsi="ＭＳ 明朝" w:hint="eastAsia"/>
              </w:rPr>
              <w:t>検討する自治体及び自治体を支援する事業者に対し、相談にも対応する。こちらも活用し、情報システムのクラウドサービスへの最適化を図ること。</w:t>
            </w:r>
          </w:p>
          <w:p w14:paraId="3D39B3B4" w14:textId="77777777" w:rsidR="00FA6B13" w:rsidRPr="0011688B" w:rsidRDefault="00FA6B13" w:rsidP="005B27D9">
            <w:pPr>
              <w:ind w:right="240"/>
              <w:rPr>
                <w:rFonts w:ascii="ＭＳ 明朝" w:eastAsia="ＭＳ 明朝" w:hAnsi="ＭＳ 明朝"/>
              </w:rPr>
            </w:pPr>
          </w:p>
          <w:p w14:paraId="0690FAA3" w14:textId="1C62A36F" w:rsidR="005B27D9" w:rsidRPr="0011688B" w:rsidRDefault="00936567" w:rsidP="00936567">
            <w:pPr>
              <w:keepNext/>
              <w:ind w:right="240"/>
              <w:outlineLvl w:val="0"/>
              <w:rPr>
                <w:rFonts w:ascii="ＭＳ 明朝" w:eastAsia="ＭＳ 明朝" w:hAnsi="ＭＳ 明朝" w:cstheme="majorBidi"/>
                <w:b/>
                <w:bCs/>
                <w:sz w:val="28"/>
                <w:szCs w:val="28"/>
              </w:rPr>
            </w:pPr>
            <w:bookmarkStart w:id="21" w:name="_Toc90993626"/>
            <w:bookmarkStart w:id="22" w:name="_Toc91171794"/>
            <w:bookmarkStart w:id="23" w:name="_Toc91177047"/>
            <w:bookmarkStart w:id="24" w:name="_Toc91177408"/>
            <w:bookmarkStart w:id="25" w:name="_Toc91177872"/>
            <w:bookmarkStart w:id="26" w:name="_Toc91180477"/>
            <w:bookmarkStart w:id="27" w:name="_Toc91181810"/>
            <w:bookmarkStart w:id="28" w:name="_Toc91505039"/>
            <w:bookmarkStart w:id="29" w:name="_Toc91505241"/>
            <w:bookmarkStart w:id="30" w:name="_Toc91510881"/>
            <w:bookmarkStart w:id="31" w:name="_Toc92356263"/>
            <w:bookmarkStart w:id="32" w:name="_Toc94812396"/>
            <w:bookmarkStart w:id="33" w:name="_Toc95658060"/>
            <w:bookmarkStart w:id="34" w:name="_Toc96016862"/>
            <w:bookmarkStart w:id="35" w:name="_Toc96016933"/>
            <w:bookmarkStart w:id="36" w:name="_Toc96248197"/>
            <w:bookmarkStart w:id="37" w:name="_Toc97567416"/>
            <w:bookmarkStart w:id="38" w:name="_Toc97569143"/>
            <w:bookmarkStart w:id="39" w:name="_Toc97822108"/>
            <w:bookmarkStart w:id="40" w:name="_Toc97822175"/>
            <w:bookmarkStart w:id="41" w:name="_Toc97828511"/>
            <w:bookmarkStart w:id="42" w:name="_Toc97828584"/>
            <w:bookmarkStart w:id="43" w:name="_Toc97915215"/>
            <w:bookmarkStart w:id="44" w:name="_Toc98153424"/>
            <w:bookmarkStart w:id="45" w:name="_Toc98271106"/>
            <w:bookmarkStart w:id="46" w:name="_Toc98271169"/>
            <w:bookmarkStart w:id="47" w:name="_Toc98321509"/>
            <w:bookmarkStart w:id="48" w:name="_Toc98346137"/>
            <w:bookmarkStart w:id="49" w:name="_Toc98346200"/>
            <w:bookmarkStart w:id="50" w:name="_Toc98346263"/>
            <w:bookmarkStart w:id="51" w:name="_Toc98347026"/>
            <w:bookmarkStart w:id="52" w:name="_Toc98354042"/>
            <w:bookmarkStart w:id="53" w:name="_Toc99116629"/>
            <w:bookmarkStart w:id="54" w:name="_Toc99116692"/>
            <w:bookmarkStart w:id="55" w:name="_Toc99121958"/>
            <w:bookmarkStart w:id="56" w:name="_Toc100821943"/>
            <w:bookmarkStart w:id="57" w:name="_Toc100846889"/>
            <w:bookmarkStart w:id="58" w:name="_Toc100849089"/>
            <w:bookmarkStart w:id="59" w:name="_Toc100851288"/>
            <w:bookmarkStart w:id="60" w:name="_Toc100853488"/>
            <w:bookmarkStart w:id="61" w:name="_Toc100849789"/>
            <w:bookmarkStart w:id="62" w:name="_Toc100858618"/>
            <w:bookmarkStart w:id="63" w:name="_Toc100863258"/>
            <w:bookmarkStart w:id="64" w:name="_Toc100863293"/>
            <w:bookmarkStart w:id="65" w:name="_Toc100866578"/>
            <w:bookmarkStart w:id="66" w:name="_Toc100867041"/>
            <w:bookmarkStart w:id="67" w:name="_Toc100867076"/>
            <w:bookmarkStart w:id="68" w:name="_Toc100867111"/>
            <w:bookmarkStart w:id="69" w:name="_Toc100867215"/>
            <w:bookmarkStart w:id="70" w:name="_Toc100867290"/>
            <w:bookmarkStart w:id="71" w:name="_Toc100867331"/>
            <w:bookmarkStart w:id="72" w:name="_Toc100867634"/>
            <w:bookmarkStart w:id="73" w:name="_Toc100867780"/>
            <w:bookmarkStart w:id="74" w:name="_Toc100868302"/>
            <w:bookmarkStart w:id="75" w:name="_Toc100869013"/>
            <w:bookmarkStart w:id="76" w:name="_Toc101106575"/>
            <w:bookmarkStart w:id="77" w:name="_Toc101171203"/>
            <w:bookmarkStart w:id="78" w:name="_Toc101175724"/>
            <w:bookmarkStart w:id="79" w:name="_Toc101175777"/>
            <w:bookmarkStart w:id="80" w:name="_Toc101175830"/>
            <w:bookmarkStart w:id="81" w:name="_Toc101175883"/>
            <w:bookmarkStart w:id="82" w:name="_Toc101180139"/>
            <w:bookmarkStart w:id="83" w:name="_Toc101538423"/>
            <w:bookmarkStart w:id="84" w:name="_Toc103275143"/>
            <w:bookmarkStart w:id="85" w:name="_Toc103782920"/>
            <w:bookmarkStart w:id="86" w:name="_Toc103783163"/>
            <w:bookmarkStart w:id="87" w:name="_Toc103785221"/>
            <w:bookmarkStart w:id="88" w:name="_Toc103787433"/>
            <w:bookmarkStart w:id="89" w:name="_Toc103942478"/>
            <w:bookmarkStart w:id="90" w:name="_Toc104298303"/>
            <w:bookmarkStart w:id="91" w:name="_Toc104298636"/>
            <w:bookmarkStart w:id="92" w:name="_Toc104311744"/>
            <w:bookmarkStart w:id="93" w:name="_Toc104311791"/>
            <w:bookmarkStart w:id="94" w:name="_Toc104406865"/>
            <w:bookmarkStart w:id="95" w:name="_Toc104581894"/>
            <w:bookmarkStart w:id="96" w:name="_Toc104825428"/>
            <w:bookmarkStart w:id="97" w:name="_Toc106620686"/>
            <w:bookmarkStart w:id="98" w:name="_Toc106786827"/>
            <w:bookmarkStart w:id="99" w:name="_Toc106786972"/>
            <w:bookmarkStart w:id="100" w:name="_Toc106789621"/>
            <w:bookmarkStart w:id="101" w:name="_Toc106976892"/>
            <w:bookmarkStart w:id="102" w:name="_Toc107327984"/>
            <w:bookmarkStart w:id="103" w:name="_Toc107335627"/>
            <w:bookmarkStart w:id="104" w:name="_Toc107497089"/>
            <w:bookmarkStart w:id="105" w:name="_Toc107497697"/>
            <w:bookmarkStart w:id="106" w:name="_Toc108220735"/>
            <w:bookmarkStart w:id="107" w:name="_Toc108603378"/>
            <w:bookmarkStart w:id="108" w:name="_Toc108621080"/>
            <w:bookmarkStart w:id="109" w:name="_Toc108622537"/>
            <w:bookmarkStart w:id="110" w:name="_Toc108699242"/>
            <w:bookmarkStart w:id="111" w:name="_Toc112073504"/>
            <w:bookmarkStart w:id="112" w:name="_Toc112090430"/>
            <w:bookmarkStart w:id="113" w:name="_Toc112171498"/>
            <w:bookmarkStart w:id="114" w:name="_Toc112171579"/>
            <w:bookmarkStart w:id="115" w:name="_Toc112172134"/>
            <w:bookmarkStart w:id="116" w:name="_Toc112693506"/>
            <w:bookmarkStart w:id="117" w:name="_Toc112701500"/>
            <w:bookmarkStart w:id="118" w:name="_Toc112778146"/>
            <w:bookmarkStart w:id="119" w:name="_Toc112779784"/>
            <w:bookmarkStart w:id="120" w:name="_Toc112786883"/>
            <w:bookmarkStart w:id="121" w:name="_Toc112787202"/>
            <w:bookmarkStart w:id="122" w:name="_Toc127874861"/>
            <w:bookmarkStart w:id="123" w:name="_Toc127877407"/>
            <w:bookmarkStart w:id="124" w:name="_Toc127877461"/>
            <w:bookmarkStart w:id="125" w:name="_Toc127877515"/>
            <w:bookmarkStart w:id="126" w:name="_Toc128115303"/>
            <w:bookmarkStart w:id="127" w:name="_Toc128409557"/>
            <w:bookmarkStart w:id="128" w:name="_Toc128409693"/>
            <w:bookmarkStart w:id="129" w:name="_Toc128409762"/>
            <w:bookmarkStart w:id="130" w:name="_Toc128409822"/>
            <w:bookmarkStart w:id="131" w:name="_Toc128409882"/>
            <w:bookmarkStart w:id="132" w:name="_Toc128409942"/>
            <w:bookmarkStart w:id="133" w:name="_Toc128410002"/>
            <w:bookmarkStart w:id="134" w:name="_Toc128410062"/>
            <w:bookmarkStart w:id="135" w:name="_Toc128410122"/>
            <w:bookmarkStart w:id="136" w:name="_Toc128410182"/>
            <w:bookmarkStart w:id="137" w:name="_Toc128410770"/>
            <w:bookmarkStart w:id="138" w:name="_Toc128428699"/>
            <w:bookmarkStart w:id="139" w:name="_Toc128428759"/>
            <w:bookmarkStart w:id="140" w:name="_Toc128429156"/>
            <w:bookmarkStart w:id="141" w:name="_Toc128430875"/>
            <w:bookmarkStart w:id="142" w:name="_Toc128430935"/>
            <w:bookmarkStart w:id="143" w:name="_Toc128431001"/>
            <w:bookmarkStart w:id="144" w:name="_Toc128431061"/>
            <w:bookmarkStart w:id="145" w:name="_Toc130562586"/>
            <w:bookmarkStart w:id="146" w:name="_Toc131010469"/>
            <w:bookmarkStart w:id="147" w:name="_Toc106620691"/>
            <w:bookmarkStart w:id="148" w:name="_Toc106786832"/>
            <w:bookmarkStart w:id="149" w:name="_Toc106786977"/>
            <w:bookmarkStart w:id="150" w:name="_Toc106789626"/>
            <w:bookmarkStart w:id="151" w:name="_Toc106976897"/>
            <w:bookmarkStart w:id="152" w:name="_Toc107327989"/>
            <w:bookmarkStart w:id="153" w:name="_Toc107335632"/>
            <w:bookmarkStart w:id="154" w:name="_Toc107497094"/>
            <w:bookmarkStart w:id="155" w:name="_Toc107497702"/>
            <w:bookmarkStart w:id="156" w:name="_Toc106620692"/>
            <w:bookmarkStart w:id="157" w:name="_Toc106786833"/>
            <w:bookmarkStart w:id="158" w:name="_Toc106786978"/>
            <w:bookmarkStart w:id="159" w:name="_Toc106789627"/>
            <w:bookmarkStart w:id="160" w:name="_Toc106976898"/>
            <w:bookmarkStart w:id="161" w:name="_Toc107327990"/>
            <w:bookmarkStart w:id="162" w:name="_Toc107335633"/>
            <w:bookmarkStart w:id="163" w:name="_Toc107497095"/>
            <w:bookmarkStart w:id="164" w:name="_Toc107497703"/>
            <w:bookmarkStart w:id="165" w:name="_Toc106620693"/>
            <w:bookmarkStart w:id="166" w:name="_Toc106786834"/>
            <w:bookmarkStart w:id="167" w:name="_Toc106786979"/>
            <w:bookmarkStart w:id="168" w:name="_Toc106789628"/>
            <w:bookmarkStart w:id="169" w:name="_Toc106976899"/>
            <w:bookmarkStart w:id="170" w:name="_Toc107327991"/>
            <w:bookmarkStart w:id="171" w:name="_Toc107335634"/>
            <w:bookmarkStart w:id="172" w:name="_Toc107497096"/>
            <w:bookmarkStart w:id="173" w:name="_Toc107497704"/>
            <w:bookmarkStart w:id="174" w:name="_Toc108220740"/>
            <w:bookmarkStart w:id="175" w:name="_Toc108603383"/>
            <w:bookmarkStart w:id="176" w:name="_Toc108621085"/>
            <w:bookmarkStart w:id="177" w:name="_Toc108622542"/>
            <w:bookmarkStart w:id="178" w:name="_Toc108699247"/>
            <w:bookmarkStart w:id="179" w:name="_Toc112073509"/>
            <w:bookmarkStart w:id="180" w:name="_Toc112090435"/>
            <w:bookmarkStart w:id="181" w:name="_Toc112171503"/>
            <w:bookmarkStart w:id="182" w:name="_Toc112171584"/>
            <w:bookmarkStart w:id="183" w:name="_Toc112172139"/>
            <w:bookmarkStart w:id="184" w:name="_Toc112693511"/>
            <w:bookmarkStart w:id="185" w:name="_Toc112701505"/>
            <w:bookmarkStart w:id="186" w:name="_Toc112778151"/>
            <w:bookmarkStart w:id="187" w:name="_Toc112779789"/>
            <w:bookmarkStart w:id="188" w:name="_Toc112786888"/>
            <w:bookmarkStart w:id="189" w:name="_Toc112787207"/>
            <w:bookmarkStart w:id="190" w:name="_Toc127874866"/>
            <w:bookmarkStart w:id="191" w:name="_Toc127877412"/>
            <w:bookmarkStart w:id="192" w:name="_Toc127877466"/>
            <w:bookmarkStart w:id="193" w:name="_Toc127877520"/>
            <w:bookmarkStart w:id="194" w:name="_Toc128115308"/>
            <w:bookmarkStart w:id="195" w:name="_Toc128409562"/>
            <w:bookmarkStart w:id="196" w:name="_Toc128409698"/>
            <w:bookmarkStart w:id="197" w:name="_Toc128409767"/>
            <w:bookmarkStart w:id="198" w:name="_Toc128409827"/>
            <w:bookmarkStart w:id="199" w:name="_Toc128409887"/>
            <w:bookmarkStart w:id="200" w:name="_Toc128409947"/>
            <w:bookmarkStart w:id="201" w:name="_Toc128410007"/>
            <w:bookmarkStart w:id="202" w:name="_Toc128410067"/>
            <w:bookmarkStart w:id="203" w:name="_Toc128410127"/>
            <w:bookmarkStart w:id="204" w:name="_Toc128410187"/>
            <w:bookmarkStart w:id="205" w:name="_Toc128410775"/>
            <w:bookmarkStart w:id="206" w:name="_Toc128428704"/>
            <w:bookmarkStart w:id="207" w:name="_Toc128428764"/>
            <w:bookmarkStart w:id="208" w:name="_Toc128429161"/>
            <w:bookmarkStart w:id="209" w:name="_Toc128430880"/>
            <w:bookmarkStart w:id="210" w:name="_Toc128430940"/>
            <w:bookmarkStart w:id="211" w:name="_Toc128431006"/>
            <w:bookmarkStart w:id="212" w:name="_Toc128431066"/>
            <w:bookmarkStart w:id="213" w:name="_Toc130562591"/>
            <w:bookmarkStart w:id="214" w:name="_Toc131010474"/>
            <w:bookmarkStart w:id="215" w:name="_Toc106620704"/>
            <w:bookmarkStart w:id="216" w:name="_Toc106786845"/>
            <w:bookmarkStart w:id="217" w:name="_Toc106786990"/>
            <w:bookmarkStart w:id="218" w:name="_Toc106789639"/>
            <w:bookmarkStart w:id="219" w:name="_Toc106976910"/>
            <w:bookmarkStart w:id="220" w:name="_Toc107328002"/>
            <w:bookmarkStart w:id="221" w:name="_Toc107335645"/>
            <w:bookmarkStart w:id="222" w:name="_Toc107497107"/>
            <w:bookmarkStart w:id="223" w:name="_Toc107497715"/>
            <w:bookmarkStart w:id="224" w:name="_Toc106620705"/>
            <w:bookmarkStart w:id="225" w:name="_Toc106786846"/>
            <w:bookmarkStart w:id="226" w:name="_Toc106786991"/>
            <w:bookmarkStart w:id="227" w:name="_Toc106789640"/>
            <w:bookmarkStart w:id="228" w:name="_Toc106976911"/>
            <w:bookmarkStart w:id="229" w:name="_Toc107328003"/>
            <w:bookmarkStart w:id="230" w:name="_Toc107335646"/>
            <w:bookmarkStart w:id="231" w:name="_Toc107497108"/>
            <w:bookmarkStart w:id="232" w:name="_Toc107497716"/>
            <w:bookmarkStart w:id="233" w:name="_Toc977781586"/>
            <w:bookmarkStart w:id="234" w:name="_Toc168071989"/>
            <w:bookmarkStart w:id="235" w:name="_Toc8910123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406CA3">
              <w:rPr>
                <w:rFonts w:ascii="ＭＳ 明朝" w:eastAsia="ＭＳ 明朝" w:hAnsi="ＭＳ 明朝" w:hint="eastAsia"/>
                <w:b/>
                <w:bCs/>
                <w:sz w:val="28"/>
                <w:szCs w:val="28"/>
              </w:rPr>
              <w:t>2</w:t>
            </w:r>
            <w:r w:rsidRPr="00406CA3">
              <w:rPr>
                <w:rFonts w:ascii="ＭＳ 明朝" w:eastAsia="ＭＳ 明朝" w:hAnsi="ＭＳ 明朝"/>
                <w:b/>
                <w:bCs/>
                <w:sz w:val="28"/>
                <w:szCs w:val="28"/>
              </w:rPr>
              <w:t>.</w:t>
            </w:r>
            <w:r>
              <w:rPr>
                <w:rFonts w:ascii="ＭＳ 明朝" w:eastAsia="ＭＳ 明朝" w:hAnsi="ＭＳ 明朝" w:hint="eastAsia"/>
                <w:b/>
                <w:bCs/>
                <w:sz w:val="28"/>
                <w:szCs w:val="28"/>
              </w:rPr>
              <w:t xml:space="preserve"> </w:t>
            </w:r>
            <w:r w:rsidR="005B27D9" w:rsidRPr="0011688B">
              <w:rPr>
                <w:rFonts w:ascii="ＭＳ 明朝" w:eastAsia="ＭＳ 明朝" w:hAnsi="ＭＳ 明朝" w:cstheme="majorBidi" w:hint="eastAsia"/>
                <w:b/>
                <w:bCs/>
                <w:sz w:val="28"/>
                <w:szCs w:val="28"/>
              </w:rPr>
              <w:t>本手順書の全体像</w:t>
            </w:r>
            <w:bookmarkEnd w:id="233"/>
            <w:bookmarkEnd w:id="234"/>
          </w:p>
          <w:bookmarkEnd w:id="235"/>
          <w:p w14:paraId="02EBF41E" w14:textId="4970C4D1"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ガバメントクラウドへの移行に当たっては、「ガバメントクラウド移行計画」、「予算要求・調達」、「ガバメントクラウド利用開始」、「ガバメントクラウド利用中」及び「ガバメントクラウド利用終了」の５つのフェーズに沿った各作業が想定される（</w:t>
            </w:r>
            <w:r w:rsidRPr="0011688B">
              <w:rPr>
                <w:rFonts w:ascii="ＭＳ 明朝" w:eastAsia="ＭＳ 明朝" w:hAnsi="ＭＳ 明朝"/>
              </w:rPr>
              <w:fldChar w:fldCharType="begin"/>
            </w:r>
            <w:r w:rsidRPr="0011688B">
              <w:rPr>
                <w:rFonts w:ascii="ＭＳ 明朝" w:eastAsia="ＭＳ 明朝" w:hAnsi="ＭＳ 明朝"/>
              </w:rPr>
              <w:instrText xml:space="preserve"> REF _Ref140181356 \h  \* MERGEFORMAT </w:instrText>
            </w:r>
            <w:r w:rsidRPr="0011688B">
              <w:rPr>
                <w:rFonts w:ascii="ＭＳ 明朝" w:eastAsia="ＭＳ 明朝" w:hAnsi="ＭＳ 明朝"/>
              </w:rPr>
            </w:r>
            <w:r w:rsidRPr="0011688B">
              <w:rPr>
                <w:rFonts w:ascii="ＭＳ 明朝" w:eastAsia="ＭＳ 明朝" w:hAnsi="ＭＳ 明朝"/>
              </w:rPr>
              <w:fldChar w:fldCharType="separate"/>
            </w:r>
            <w:r w:rsidRPr="0011688B">
              <w:rPr>
                <w:rFonts w:ascii="ＭＳ 明朝" w:eastAsia="ＭＳ 明朝" w:hAnsi="ＭＳ 明朝" w:hint="eastAsia"/>
              </w:rPr>
              <w:t>図</w:t>
            </w:r>
            <w:r w:rsidRPr="0011688B">
              <w:rPr>
                <w:rFonts w:ascii="ＭＳ 明朝" w:eastAsia="ＭＳ 明朝" w:hAnsi="ＭＳ 明朝"/>
              </w:rPr>
              <w:t>2</w:t>
            </w:r>
            <w:r w:rsidRPr="0011688B">
              <w:rPr>
                <w:rFonts w:ascii="ＭＳ 明朝" w:eastAsia="ＭＳ 明朝" w:hAnsi="ＭＳ 明朝"/>
              </w:rPr>
              <w:noBreakHyphen/>
              <w:t>1</w:t>
            </w:r>
            <w:r w:rsidRPr="0011688B">
              <w:rPr>
                <w:rFonts w:ascii="ＭＳ 明朝" w:eastAsia="ＭＳ 明朝" w:hAnsi="ＭＳ 明朝"/>
              </w:rPr>
              <w:fldChar w:fldCharType="end"/>
            </w:r>
            <w:r w:rsidRPr="0011688B">
              <w:rPr>
                <w:rFonts w:ascii="ＭＳ 明朝" w:eastAsia="ＭＳ 明朝" w:hAnsi="ＭＳ 明朝" w:hint="eastAsia"/>
              </w:rPr>
              <w:t>参照）。本手順書では、このうち「ガバメントクラウド利用開始」までの３つのフェーズを中心に、それぞれの作業項目の詳細を後述する。既にガバメントクラウドへの移行を進めてきた</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も、自身の状況を確認するために併せて参照されたい。</w:t>
            </w:r>
            <w:bookmarkStart w:id="236" w:name="_Toc89101241"/>
          </w:p>
          <w:p w14:paraId="3100DF84"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本手順書では、「</w:t>
            </w:r>
            <w:r w:rsidRPr="0011688B">
              <w:rPr>
                <w:rFonts w:ascii="ＭＳ 明朝" w:eastAsia="ＭＳ 明朝" w:hAnsi="ＭＳ 明朝" w:hint="eastAsia"/>
                <w:color w:val="FF0000"/>
              </w:rPr>
              <w:t>4</w:t>
            </w:r>
            <w:r w:rsidRPr="0011688B">
              <w:rPr>
                <w:rFonts w:ascii="ＭＳ 明朝" w:eastAsia="ＭＳ 明朝" w:hAnsi="ＭＳ 明朝"/>
              </w:rPr>
              <w:t>.</w:t>
            </w:r>
            <w:r w:rsidRPr="0011688B">
              <w:rPr>
                <w:rFonts w:ascii="ＭＳ 明朝" w:eastAsia="ＭＳ 明朝" w:hAnsi="ＭＳ 明朝" w:hint="eastAsia"/>
              </w:rPr>
              <w:t>ガバメントクラウド移行計画」から「</w:t>
            </w:r>
            <w:r w:rsidRPr="0011688B">
              <w:rPr>
                <w:rFonts w:ascii="ＭＳ 明朝" w:eastAsia="ＭＳ 明朝" w:hAnsi="ＭＳ 明朝" w:hint="eastAsia"/>
                <w:color w:val="FF0000"/>
              </w:rPr>
              <w:t>6</w:t>
            </w:r>
            <w:r w:rsidRPr="0011688B">
              <w:rPr>
                <w:rFonts w:ascii="ＭＳ 明朝" w:eastAsia="ＭＳ 明朝" w:hAnsi="ＭＳ 明朝"/>
              </w:rPr>
              <w:t>.</w:t>
            </w:r>
            <w:r w:rsidRPr="0011688B">
              <w:rPr>
                <w:rFonts w:ascii="ＭＳ 明朝" w:eastAsia="ＭＳ 明朝" w:hAnsi="ＭＳ 明朝" w:hint="eastAsia"/>
              </w:rPr>
              <w:t>ガバメントクラウド利用開始」までで各作業の概要を解説し、「</w:t>
            </w:r>
            <w:r w:rsidRPr="0011688B">
              <w:rPr>
                <w:rFonts w:ascii="ＭＳ 明朝" w:eastAsia="ＭＳ 明朝" w:hAnsi="ＭＳ 明朝" w:hint="eastAsia"/>
                <w:color w:val="FF0000"/>
              </w:rPr>
              <w:t>7</w:t>
            </w:r>
            <w:r w:rsidRPr="0011688B">
              <w:rPr>
                <w:rFonts w:ascii="ＭＳ 明朝" w:eastAsia="ＭＳ 明朝" w:hAnsi="ＭＳ 明朝"/>
              </w:rPr>
              <w:t>.</w:t>
            </w:r>
            <w:r w:rsidRPr="0011688B">
              <w:rPr>
                <w:rFonts w:ascii="ＭＳ 明朝" w:eastAsia="ＭＳ 明朝" w:hAnsi="ＭＳ 明朝" w:hint="eastAsia"/>
              </w:rPr>
              <w:t>その他留意事項」で各作業の詳</w:t>
            </w:r>
            <w:r w:rsidRPr="0011688B">
              <w:rPr>
                <w:rFonts w:ascii="ＭＳ 明朝" w:eastAsia="ＭＳ 明朝" w:hAnsi="ＭＳ 明朝" w:hint="eastAsia"/>
              </w:rPr>
              <w:lastRenderedPageBreak/>
              <w:t>細な説明を記載している。</w:t>
            </w:r>
            <w:r w:rsidRPr="00024270">
              <w:rPr>
                <w:rFonts w:ascii="ＭＳ 明朝" w:eastAsia="ＭＳ 明朝" w:hAnsi="ＭＳ 明朝" w:hint="eastAsia"/>
                <w:color w:val="FF0000"/>
              </w:rPr>
              <w:t>地方公共団体</w:t>
            </w:r>
            <w:r w:rsidRPr="0011688B">
              <w:rPr>
                <w:rFonts w:ascii="ＭＳ 明朝" w:eastAsia="ＭＳ 明朝" w:hAnsi="ＭＳ 明朝" w:hint="eastAsia"/>
              </w:rPr>
              <w:t>は、まず</w:t>
            </w:r>
            <w:r w:rsidRPr="0011688B">
              <w:rPr>
                <w:rFonts w:ascii="ＭＳ 明朝" w:eastAsia="ＭＳ 明朝" w:hAnsi="ＭＳ 明朝" w:hint="eastAsia"/>
                <w:color w:val="FF0000"/>
              </w:rPr>
              <w:t>４</w:t>
            </w:r>
            <w:r w:rsidRPr="0011688B">
              <w:rPr>
                <w:rFonts w:ascii="ＭＳ 明朝" w:eastAsia="ＭＳ 明朝" w:hAnsi="ＭＳ 明朝" w:hint="eastAsia"/>
              </w:rPr>
              <w:t>章から</w:t>
            </w:r>
            <w:r w:rsidRPr="0011688B">
              <w:rPr>
                <w:rFonts w:ascii="ＭＳ 明朝" w:eastAsia="ＭＳ 明朝" w:hAnsi="ＭＳ 明朝" w:hint="eastAsia"/>
                <w:color w:val="FF0000"/>
              </w:rPr>
              <w:t>６</w:t>
            </w:r>
            <w:r w:rsidRPr="0011688B">
              <w:rPr>
                <w:rFonts w:ascii="ＭＳ 明朝" w:eastAsia="ＭＳ 明朝" w:hAnsi="ＭＳ 明朝" w:hint="eastAsia"/>
              </w:rPr>
              <w:t>章までを確認</w:t>
            </w:r>
            <w:r w:rsidRPr="0011688B">
              <w:rPr>
                <w:rFonts w:ascii="ＭＳ 明朝" w:eastAsia="ＭＳ 明朝" w:hAnsi="ＭＳ 明朝"/>
              </w:rPr>
              <w:t>いただき</w:t>
            </w:r>
            <w:r w:rsidRPr="0011688B">
              <w:rPr>
                <w:rFonts w:ascii="ＭＳ 明朝" w:eastAsia="ＭＳ 明朝" w:hAnsi="ＭＳ 明朝" w:hint="eastAsia"/>
              </w:rPr>
              <w:t>、必要に応じて</w:t>
            </w:r>
            <w:r w:rsidRPr="0011688B">
              <w:rPr>
                <w:rFonts w:ascii="ＭＳ 明朝" w:eastAsia="ＭＳ 明朝" w:hAnsi="ＭＳ 明朝" w:hint="eastAsia"/>
                <w:color w:val="FF0000"/>
              </w:rPr>
              <w:t>７</w:t>
            </w:r>
            <w:r w:rsidRPr="0011688B">
              <w:rPr>
                <w:rFonts w:ascii="ＭＳ 明朝" w:eastAsia="ＭＳ 明朝" w:hAnsi="ＭＳ 明朝" w:hint="eastAsia"/>
              </w:rPr>
              <w:t>章の内容も参照</w:t>
            </w:r>
            <w:r w:rsidRPr="0011688B">
              <w:rPr>
                <w:rFonts w:ascii="ＭＳ 明朝" w:eastAsia="ＭＳ 明朝" w:hAnsi="ＭＳ 明朝"/>
              </w:rPr>
              <w:t>いただきたい</w:t>
            </w:r>
            <w:r w:rsidRPr="0011688B">
              <w:rPr>
                <w:rFonts w:ascii="ＭＳ 明朝" w:eastAsia="ＭＳ 明朝" w:hAnsi="ＭＳ 明朝" w:hint="eastAsia"/>
              </w:rPr>
              <w:t>。</w:t>
            </w:r>
          </w:p>
          <w:p w14:paraId="098BA2C6"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また、ガバメントクラウドへの移行に当たっては、本手順書に記載した各作業のみならず、標準準拠システムへの移行（標準化対応）も並行して行うことが想定されるため、標準化対応と併せて早期にガバメントクラウド移行に向けた準備を開始することが望ましい。標準化手順書「第２章</w:t>
            </w:r>
            <w:r w:rsidRPr="0011688B">
              <w:rPr>
                <w:rFonts w:ascii="ＭＳ 明朝" w:eastAsia="ＭＳ 明朝" w:hAnsi="ＭＳ 明朝"/>
              </w:rPr>
              <w:t>1.</w:t>
            </w:r>
            <w:r w:rsidRPr="0011688B">
              <w:rPr>
                <w:rFonts w:ascii="ＭＳ 明朝" w:eastAsia="ＭＳ 明朝" w:hAnsi="ＭＳ 明朝" w:hint="eastAsia"/>
              </w:rPr>
              <w:t>作業の全体像」も併せて確認した上で、検討すること。</w:t>
            </w:r>
          </w:p>
          <w:p w14:paraId="4CF04BEA" w14:textId="77777777" w:rsidR="005B27D9" w:rsidRPr="0011688B" w:rsidRDefault="005B27D9" w:rsidP="005B27D9">
            <w:pPr>
              <w:ind w:right="240"/>
              <w:rPr>
                <w:rFonts w:ascii="ＭＳ 明朝" w:eastAsia="ＭＳ 明朝" w:hAnsi="ＭＳ 明朝"/>
              </w:rPr>
            </w:pPr>
          </w:p>
          <w:p w14:paraId="399D1C83" w14:textId="77777777" w:rsidR="005B27D9" w:rsidRPr="0011688B" w:rsidRDefault="005B27D9" w:rsidP="005B27D9">
            <w:pPr>
              <w:ind w:right="240"/>
              <w:rPr>
                <w:rFonts w:ascii="ＭＳ 明朝" w:eastAsia="ＭＳ 明朝" w:hAnsi="ＭＳ 明朝"/>
              </w:rPr>
            </w:pPr>
            <w:r w:rsidRPr="0011688B">
              <w:rPr>
                <w:rFonts w:ascii="ＭＳ 明朝" w:eastAsia="ＭＳ 明朝" w:hAnsi="ＭＳ 明朝"/>
                <w:noProof/>
              </w:rPr>
              <w:drawing>
                <wp:inline distT="0" distB="0" distL="0" distR="0" wp14:anchorId="1F9A9ABF" wp14:editId="092F5893">
                  <wp:extent cx="4460903" cy="1930400"/>
                  <wp:effectExtent l="0" t="0" r="0" b="0"/>
                  <wp:docPr id="20" name="グラフィックス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463265" cy="1931422"/>
                          </a:xfrm>
                          <a:prstGeom prst="rect">
                            <a:avLst/>
                          </a:prstGeom>
                        </pic:spPr>
                      </pic:pic>
                    </a:graphicData>
                  </a:graphic>
                </wp:inline>
              </w:drawing>
            </w:r>
          </w:p>
          <w:p w14:paraId="5B5B9286" w14:textId="77777777" w:rsidR="005B27D9" w:rsidRPr="0011688B" w:rsidRDefault="005B27D9" w:rsidP="005B27D9">
            <w:pPr>
              <w:widowControl/>
              <w:ind w:right="240"/>
              <w:jc w:val="center"/>
              <w:rPr>
                <w:rFonts w:ascii="ＭＳ 明朝" w:eastAsia="ＭＳ 明朝" w:hAnsi="ＭＳ 明朝"/>
                <w:b/>
                <w:bCs/>
              </w:rPr>
            </w:pPr>
            <w:bookmarkStart w:id="237" w:name="_Ref140181356"/>
            <w:bookmarkStart w:id="238" w:name="_Ref140181330"/>
            <w:bookmarkStart w:id="239" w:name="_Ref141973145"/>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STYLEREF 1 \s </w:instrText>
            </w:r>
            <w:r w:rsidRPr="0011688B">
              <w:rPr>
                <w:rFonts w:ascii="ＭＳ 明朝" w:eastAsia="ＭＳ 明朝" w:hAnsi="ＭＳ 明朝"/>
                <w:b/>
                <w:bCs/>
              </w:rPr>
              <w:fldChar w:fldCharType="separate"/>
            </w:r>
            <w:r w:rsidRPr="0011688B">
              <w:rPr>
                <w:rFonts w:ascii="ＭＳ 明朝" w:eastAsia="ＭＳ 明朝" w:hAnsi="ＭＳ 明朝"/>
                <w:b/>
                <w:bCs/>
                <w:noProof/>
              </w:rPr>
              <w:t>2</w:t>
            </w:r>
            <w:r w:rsidRPr="0011688B">
              <w:rPr>
                <w:rFonts w:ascii="ＭＳ 明朝" w:eastAsia="ＭＳ 明朝" w:hAnsi="ＭＳ 明朝"/>
                <w:b/>
                <w:bCs/>
              </w:rPr>
              <w:fldChar w:fldCharType="end"/>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1</w:t>
            </w:r>
            <w:r w:rsidRPr="0011688B">
              <w:rPr>
                <w:rFonts w:ascii="ＭＳ 明朝" w:eastAsia="ＭＳ 明朝" w:hAnsi="ＭＳ 明朝"/>
                <w:b/>
                <w:bCs/>
              </w:rPr>
              <w:fldChar w:fldCharType="end"/>
            </w:r>
            <w:bookmarkEnd w:id="237"/>
            <w:bookmarkEnd w:id="238"/>
            <w:bookmarkEnd w:id="239"/>
            <w:r w:rsidRPr="0011688B">
              <w:rPr>
                <w:rFonts w:ascii="ＭＳ 明朝" w:eastAsia="ＭＳ 明朝" w:hAnsi="ＭＳ 明朝" w:hint="eastAsia"/>
                <w:b/>
                <w:bCs/>
              </w:rPr>
              <w:t xml:space="preserve">　作業の全体像と本手順書の記載範囲</w:t>
            </w:r>
          </w:p>
          <w:p w14:paraId="6310FCB6" w14:textId="77777777" w:rsidR="005B27D9" w:rsidRPr="0011688B" w:rsidRDefault="005B27D9" w:rsidP="005B27D9">
            <w:pPr>
              <w:ind w:right="240"/>
              <w:rPr>
                <w:rFonts w:ascii="ＭＳ 明朝" w:eastAsia="ＭＳ 明朝" w:hAnsi="ＭＳ 明朝"/>
              </w:rPr>
            </w:pPr>
          </w:p>
          <w:p w14:paraId="1DBBD0C0"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また、</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の情報システムは多種多様であることから、早期に置かれた状況を把握し、現行システムの概要調査を実施すること等を経て、それぞれの</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の実情に応じた移行計画を作成し、ガバメントクラウドへの移行を進めることが重要となる。各作業項目への取り組みに当たっては、次の点にご留意</w:t>
            </w:r>
            <w:r w:rsidRPr="0011688B">
              <w:rPr>
                <w:rFonts w:ascii="ＭＳ 明朝" w:eastAsia="ＭＳ 明朝" w:hAnsi="ＭＳ 明朝"/>
              </w:rPr>
              <w:t>いただきたい。</w:t>
            </w:r>
          </w:p>
          <w:p w14:paraId="4944082D" w14:textId="77777777" w:rsidR="005B27D9" w:rsidRPr="0011688B" w:rsidRDefault="005B27D9" w:rsidP="005B27D9">
            <w:pPr>
              <w:ind w:right="240"/>
              <w:rPr>
                <w:rFonts w:ascii="ＭＳ 明朝" w:eastAsia="ＭＳ 明朝" w:hAnsi="ＭＳ 明朝"/>
              </w:rPr>
            </w:pPr>
          </w:p>
          <w:p w14:paraId="51FA898D" w14:textId="77777777" w:rsidR="005B27D9" w:rsidRPr="0011688B" w:rsidRDefault="005B27D9" w:rsidP="00C42C40">
            <w:pPr>
              <w:widowControl/>
              <w:numPr>
                <w:ilvl w:val="0"/>
                <w:numId w:val="13"/>
              </w:numPr>
              <w:ind w:left="0" w:right="240" w:firstLine="0"/>
              <w:jc w:val="left"/>
              <w:rPr>
                <w:rFonts w:ascii="ＭＳ 明朝" w:eastAsia="ＭＳ 明朝" w:hAnsi="ＭＳ 明朝"/>
              </w:rPr>
            </w:pPr>
            <w:r w:rsidRPr="0011688B">
              <w:rPr>
                <w:rFonts w:ascii="ＭＳ 明朝" w:eastAsia="ＭＳ 明朝" w:hAnsi="ＭＳ 明朝" w:hint="eastAsia"/>
              </w:rPr>
              <w:t>作業の順番・省略・委託について</w:t>
            </w:r>
          </w:p>
          <w:p w14:paraId="137BD2F2"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図</w:t>
            </w:r>
            <w:r w:rsidRPr="0011688B">
              <w:rPr>
                <w:rFonts w:ascii="ＭＳ 明朝" w:eastAsia="ＭＳ 明朝" w:hAnsi="ＭＳ 明朝"/>
              </w:rPr>
              <w:t xml:space="preserve"> 2-1</w:t>
            </w:r>
            <w:r w:rsidRPr="0011688B">
              <w:rPr>
                <w:rFonts w:ascii="ＭＳ 明朝" w:eastAsia="ＭＳ 明朝" w:hAnsi="ＭＳ 明朝" w:hint="eastAsia"/>
              </w:rPr>
              <w:t>の作業項目</w:t>
            </w:r>
            <w:r w:rsidRPr="0011688B">
              <w:rPr>
                <w:rFonts w:ascii="ＭＳ 明朝" w:eastAsia="ＭＳ 明朝" w:hAnsi="ＭＳ 明朝" w:hint="eastAsia"/>
                <w:color w:val="FF0000"/>
              </w:rPr>
              <w:t>4</w:t>
            </w:r>
            <w:r w:rsidRPr="0026164F">
              <w:rPr>
                <w:rFonts w:ascii="ＭＳ 明朝" w:eastAsia="ＭＳ 明朝" w:hAnsi="ＭＳ 明朝" w:hint="eastAsia"/>
              </w:rPr>
              <w:t>.1.</w:t>
            </w:r>
            <w:r w:rsidRPr="0011688B">
              <w:rPr>
                <w:rFonts w:ascii="ＭＳ 明朝" w:eastAsia="ＭＳ 明朝" w:hAnsi="ＭＳ 明朝" w:hint="eastAsia"/>
              </w:rPr>
              <w:t>から</w:t>
            </w:r>
            <w:r w:rsidRPr="0011688B">
              <w:rPr>
                <w:rFonts w:ascii="ＭＳ 明朝" w:eastAsia="ＭＳ 明朝" w:hAnsi="ＭＳ 明朝" w:hint="eastAsia"/>
                <w:color w:val="FF0000"/>
              </w:rPr>
              <w:t>6</w:t>
            </w:r>
            <w:r w:rsidRPr="0026164F">
              <w:rPr>
                <w:rFonts w:ascii="ＭＳ 明朝" w:eastAsia="ＭＳ 明朝" w:hAnsi="ＭＳ 明朝" w:hint="eastAsia"/>
              </w:rPr>
              <w:t>.7.</w:t>
            </w:r>
            <w:r w:rsidRPr="0011688B">
              <w:rPr>
                <w:rFonts w:ascii="ＭＳ 明朝" w:eastAsia="ＭＳ 明朝" w:hAnsi="ＭＳ 明朝" w:hint="eastAsia"/>
              </w:rPr>
              <w:t>までは、</w:t>
            </w:r>
            <w:r w:rsidRPr="0011688B">
              <w:rPr>
                <w:rFonts w:ascii="ＭＳ 明朝" w:eastAsia="ＭＳ 明朝" w:hAnsi="ＭＳ 明朝" w:hint="eastAsia"/>
                <w:color w:val="FF0000"/>
              </w:rPr>
              <w:t>地方公共団体側</w:t>
            </w:r>
            <w:r w:rsidRPr="0011688B">
              <w:rPr>
                <w:rFonts w:ascii="ＭＳ 明朝" w:eastAsia="ＭＳ 明朝" w:hAnsi="ＭＳ 明朝" w:hint="eastAsia"/>
              </w:rPr>
              <w:t>で想定される作業</w:t>
            </w:r>
            <w:r w:rsidRPr="0011688B">
              <w:rPr>
                <w:rFonts w:ascii="ＭＳ 明朝" w:eastAsia="ＭＳ 明朝" w:hAnsi="ＭＳ 明朝" w:hint="eastAsia"/>
              </w:rPr>
              <w:lastRenderedPageBreak/>
              <w:t>を順番に並べた一例である。それぞれの作業項目番号は本手順書の章節の番号となっており、本手順書ではこの順番での作業を想定しているが、</w:t>
            </w:r>
            <w:r w:rsidRPr="00330D0D">
              <w:rPr>
                <w:rFonts w:ascii="ＭＳ 明朝" w:eastAsia="ＭＳ 明朝" w:hAnsi="ＭＳ 明朝" w:hint="eastAsia"/>
              </w:rPr>
              <w:t>各</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の情報システムの状況等に応じての</w:t>
            </w:r>
            <w:r w:rsidRPr="002F49A8">
              <w:rPr>
                <w:rFonts w:ascii="ＭＳ 明朝" w:eastAsia="ＭＳ 明朝" w:hAnsi="ＭＳ 明朝" w:hint="eastAsia"/>
              </w:rPr>
              <w:t>作業手順の</w:t>
            </w:r>
            <w:r w:rsidRPr="0011688B">
              <w:rPr>
                <w:rFonts w:ascii="ＭＳ 明朝" w:eastAsia="ＭＳ 明朝" w:hAnsi="ＭＳ 明朝" w:hint="eastAsia"/>
              </w:rPr>
              <w:t>省略、順番の変更を妨げるものではない。</w:t>
            </w:r>
          </w:p>
          <w:p w14:paraId="105856E6"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なお、図2</w:t>
            </w:r>
            <w:r w:rsidRPr="0011688B">
              <w:rPr>
                <w:rFonts w:ascii="ＭＳ 明朝" w:eastAsia="ＭＳ 明朝" w:hAnsi="ＭＳ 明朝"/>
              </w:rPr>
              <w:t>-1</w:t>
            </w:r>
            <w:r w:rsidRPr="0011688B">
              <w:rPr>
                <w:rFonts w:ascii="ＭＳ 明朝" w:eastAsia="ＭＳ 明朝" w:hAnsi="ＭＳ 明朝" w:hint="eastAsia"/>
              </w:rPr>
              <w:t>の各作業を同時にまた円滑に進めるため、一部作業を事業者に委託することも</w:t>
            </w:r>
            <w:r w:rsidRPr="0011688B">
              <w:rPr>
                <w:rFonts w:ascii="ＭＳ 明朝" w:eastAsia="ＭＳ 明朝" w:hAnsi="ＭＳ 明朝" w:hint="eastAsia"/>
                <w:color w:val="FF0000"/>
              </w:rPr>
              <w:t>考えられる。</w:t>
            </w:r>
          </w:p>
          <w:p w14:paraId="280A65E3"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また、一部、事業者に委託可能な作業の事例を、「</w:t>
            </w:r>
            <w:r w:rsidRPr="0011688B">
              <w:rPr>
                <w:rFonts w:ascii="ＭＳ 明朝" w:eastAsia="ＭＳ 明朝" w:hAnsi="ＭＳ 明朝" w:hint="eastAsia"/>
                <w:color w:val="FF0000"/>
              </w:rPr>
              <w:t>7</w:t>
            </w:r>
            <w:r w:rsidRPr="0011688B">
              <w:rPr>
                <w:rFonts w:ascii="ＭＳ 明朝" w:eastAsia="ＭＳ 明朝" w:hAnsi="ＭＳ 明朝"/>
                <w:color w:val="FF0000"/>
              </w:rPr>
              <w:t>.(</w:t>
            </w:r>
            <w:r w:rsidRPr="0011688B">
              <w:rPr>
                <w:rFonts w:ascii="ＭＳ 明朝" w:eastAsia="ＭＳ 明朝" w:hAnsi="ＭＳ 明朝" w:hint="eastAsia"/>
                <w:color w:val="FF0000"/>
              </w:rPr>
              <w:t>9</w:t>
            </w:r>
            <w:r w:rsidRPr="0011688B">
              <w:rPr>
                <w:rFonts w:ascii="ＭＳ 明朝" w:eastAsia="ＭＳ 明朝" w:hAnsi="ＭＳ 明朝"/>
                <w:color w:val="FF0000"/>
              </w:rPr>
              <w:t xml:space="preserve">） </w:t>
            </w:r>
            <w:r w:rsidRPr="0011688B">
              <w:rPr>
                <w:rFonts w:ascii="ＭＳ 明朝" w:eastAsia="ＭＳ 明朝" w:hAnsi="ＭＳ 明朝" w:hint="eastAsia"/>
                <w:color w:val="FF0000"/>
              </w:rPr>
              <w:t>事業者に委託可能と考えられる作業の事例</w:t>
            </w:r>
            <w:r w:rsidRPr="0011688B">
              <w:rPr>
                <w:rFonts w:ascii="ＭＳ 明朝" w:eastAsia="ＭＳ 明朝" w:hAnsi="ＭＳ 明朝" w:hint="eastAsia"/>
              </w:rPr>
              <w:t>」に示す。</w:t>
            </w:r>
          </w:p>
          <w:p w14:paraId="31F36F03" w14:textId="77777777" w:rsidR="005B27D9" w:rsidRPr="0011688B" w:rsidRDefault="005B27D9" w:rsidP="005B27D9">
            <w:pPr>
              <w:ind w:leftChars="670" w:left="1407" w:right="240"/>
              <w:rPr>
                <w:rFonts w:ascii="ＭＳ 明朝" w:eastAsia="ＭＳ 明朝" w:hAnsi="ＭＳ 明朝"/>
              </w:rPr>
            </w:pPr>
          </w:p>
          <w:p w14:paraId="62F68CBF" w14:textId="77777777" w:rsidR="005B27D9" w:rsidRPr="0011688B" w:rsidRDefault="005B27D9" w:rsidP="00C42C40">
            <w:pPr>
              <w:widowControl/>
              <w:numPr>
                <w:ilvl w:val="0"/>
                <w:numId w:val="13"/>
              </w:numPr>
              <w:ind w:left="0" w:right="240" w:firstLine="0"/>
              <w:jc w:val="left"/>
              <w:rPr>
                <w:rFonts w:ascii="ＭＳ 明朝" w:eastAsia="ＭＳ 明朝" w:hAnsi="ＭＳ 明朝"/>
              </w:rPr>
            </w:pPr>
            <w:r w:rsidRPr="0011688B">
              <w:rPr>
                <w:rFonts w:ascii="ＭＳ 明朝" w:eastAsia="ＭＳ 明朝" w:hAnsi="ＭＳ 明朝" w:hint="eastAsia"/>
              </w:rPr>
              <w:t>段階的な移行計画・運用設計</w:t>
            </w:r>
          </w:p>
          <w:p w14:paraId="2782603E" w14:textId="5D5FAECC"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標準化対応中の環境は、ガバメントクラウド上で稼働するシステムと</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ごとの環境で稼働するシステムが併存するハイブリッ</w:t>
            </w:r>
            <w:r w:rsidR="00322550">
              <w:rPr>
                <w:rFonts w:ascii="ＭＳ 明朝" w:eastAsia="ＭＳ 明朝" w:hAnsi="ＭＳ 明朝" w:hint="eastAsia"/>
              </w:rPr>
              <w:t>ド</w:t>
            </w:r>
            <w:r w:rsidRPr="0011688B">
              <w:rPr>
                <w:rFonts w:ascii="ＭＳ 明朝" w:eastAsia="ＭＳ 明朝" w:hAnsi="ＭＳ 明朝" w:hint="eastAsia"/>
              </w:rPr>
              <w:t>環境や段階的な移行となることによるシステムの併存運用期間が発生する可能性があるため、綿密な移行計画の策定やシステムの運用設計に留意する必要がある。特に複数のシステムを同時期にガバメントクラウドへ移行することを想定した横断的な全体移行計画の策定に加えて、システム移行後のパッチ適用やシステム監視等の管理や運用保守の変化を確認・調整することも重要である。</w:t>
            </w:r>
          </w:p>
          <w:p w14:paraId="4FB2F0BB" w14:textId="77777777" w:rsidR="005B27D9" w:rsidRPr="0011688B" w:rsidRDefault="005B27D9" w:rsidP="005B27D9">
            <w:pPr>
              <w:ind w:right="240"/>
              <w:rPr>
                <w:rFonts w:ascii="ＭＳ 明朝" w:eastAsia="ＭＳ 明朝" w:hAnsi="ＭＳ 明朝"/>
              </w:rPr>
            </w:pPr>
          </w:p>
          <w:p w14:paraId="1ECA1758" w14:textId="77777777" w:rsidR="005B27D9" w:rsidRPr="0011688B" w:rsidRDefault="005B27D9" w:rsidP="00C42C40">
            <w:pPr>
              <w:widowControl/>
              <w:numPr>
                <w:ilvl w:val="0"/>
                <w:numId w:val="13"/>
              </w:numPr>
              <w:ind w:left="0" w:right="240" w:firstLine="0"/>
              <w:jc w:val="left"/>
              <w:rPr>
                <w:rFonts w:ascii="ＭＳ 明朝" w:eastAsia="ＭＳ 明朝" w:hAnsi="ＭＳ 明朝"/>
              </w:rPr>
            </w:pPr>
            <w:r w:rsidRPr="0011688B">
              <w:rPr>
                <w:rFonts w:ascii="ＭＳ 明朝" w:eastAsia="ＭＳ 明朝" w:hAnsi="ＭＳ 明朝" w:hint="eastAsia"/>
              </w:rPr>
              <w:t>移行方式に応じた作業項目</w:t>
            </w:r>
          </w:p>
          <w:p w14:paraId="49EE438A"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システムの移行方式は、</w:t>
            </w:r>
            <w:r w:rsidRPr="005B6224">
              <w:rPr>
                <w:rFonts w:ascii="ＭＳ 明朝" w:eastAsia="ＭＳ 明朝" w:hAnsi="ＭＳ 明朝" w:hint="eastAsia"/>
              </w:rPr>
              <w:t>各</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において、アプリケーション開発事業者（Application Service Provider、以下「ＡＳＰ」という。）の切り替えの有無に応じて表2</w:t>
            </w:r>
            <w:r w:rsidRPr="0011688B">
              <w:rPr>
                <w:rFonts w:ascii="ＭＳ 明朝" w:eastAsia="ＭＳ 明朝" w:hAnsi="ＭＳ 明朝"/>
              </w:rPr>
              <w:t>-1</w:t>
            </w:r>
            <w:r w:rsidRPr="0011688B">
              <w:rPr>
                <w:rFonts w:ascii="ＭＳ 明朝" w:eastAsia="ＭＳ 明朝" w:hAnsi="ＭＳ 明朝" w:hint="eastAsia"/>
              </w:rPr>
              <w:t>に示す</w:t>
            </w:r>
            <w:r w:rsidRPr="0011688B">
              <w:rPr>
                <w:rFonts w:ascii="ＭＳ 明朝" w:eastAsia="ＭＳ 明朝" w:hAnsi="ＭＳ 明朝"/>
              </w:rPr>
              <w:t>A</w:t>
            </w:r>
            <w:r w:rsidRPr="0011688B">
              <w:rPr>
                <w:rFonts w:ascii="ＭＳ 明朝" w:eastAsia="ＭＳ 明朝" w:hAnsi="ＭＳ 明朝" w:hint="eastAsia"/>
              </w:rPr>
              <w:t>又は</w:t>
            </w:r>
            <w:r w:rsidRPr="0011688B">
              <w:rPr>
                <w:rFonts w:ascii="ＭＳ 明朝" w:eastAsia="ＭＳ 明朝" w:hAnsi="ＭＳ 明朝"/>
              </w:rPr>
              <w:t>B</w:t>
            </w:r>
            <w:r w:rsidRPr="0011688B">
              <w:rPr>
                <w:rFonts w:ascii="ＭＳ 明朝" w:eastAsia="ＭＳ 明朝" w:hAnsi="ＭＳ 明朝" w:hint="eastAsia"/>
              </w:rPr>
              <w:t>の２パターンに分類されることが想定される。パターンの検討に当たっては、ガバメントクラウドにおけるパッケージソフトの標準仕様対応への有無、提供可能時期等、ＡＳＰへ情報収集を行う必要がある。なお</w:t>
            </w:r>
            <w:r w:rsidRPr="0011688B">
              <w:rPr>
                <w:rFonts w:ascii="ＭＳ 明朝" w:eastAsia="ＭＳ 明朝" w:hAnsi="ＭＳ 明朝"/>
              </w:rPr>
              <w:t>Bパターンにおいては</w:t>
            </w:r>
            <w:r w:rsidRPr="0011688B">
              <w:rPr>
                <w:rFonts w:ascii="ＭＳ 明朝" w:eastAsia="ＭＳ 明朝" w:hAnsi="ＭＳ 明朝" w:hint="eastAsia"/>
              </w:rPr>
              <w:t>、図</w:t>
            </w:r>
            <w:r w:rsidRPr="0011688B">
              <w:rPr>
                <w:rFonts w:ascii="ＭＳ 明朝" w:eastAsia="ＭＳ 明朝" w:hAnsi="ＭＳ 明朝"/>
              </w:rPr>
              <w:t xml:space="preserve"> 2-1</w:t>
            </w:r>
            <w:r w:rsidRPr="0011688B">
              <w:rPr>
                <w:rFonts w:ascii="ＭＳ 明朝" w:eastAsia="ＭＳ 明朝" w:hAnsi="ＭＳ 明朝" w:hint="eastAsia"/>
              </w:rPr>
              <w:t>の作業項目</w:t>
            </w:r>
            <w:r w:rsidRPr="0011688B">
              <w:rPr>
                <w:rFonts w:ascii="ＭＳ 明朝" w:eastAsia="ＭＳ 明朝" w:hAnsi="ＭＳ 明朝" w:hint="eastAsia"/>
                <w:color w:val="FF0000"/>
              </w:rPr>
              <w:t>4</w:t>
            </w:r>
            <w:r w:rsidRPr="0026164F">
              <w:rPr>
                <w:rFonts w:ascii="ＭＳ 明朝" w:eastAsia="ＭＳ 明朝" w:hAnsi="ＭＳ 明朝" w:hint="eastAsia"/>
              </w:rPr>
              <w:t>.1.</w:t>
            </w:r>
            <w:r w:rsidRPr="0011688B">
              <w:rPr>
                <w:rFonts w:ascii="ＭＳ 明朝" w:eastAsia="ＭＳ 明朝" w:hAnsi="ＭＳ 明朝" w:hint="eastAsia"/>
              </w:rPr>
              <w:t>から</w:t>
            </w:r>
            <w:r w:rsidRPr="0011688B">
              <w:rPr>
                <w:rFonts w:ascii="ＭＳ 明朝" w:eastAsia="ＭＳ 明朝" w:hAnsi="ＭＳ 明朝" w:hint="eastAsia"/>
                <w:color w:val="FF0000"/>
              </w:rPr>
              <w:t>6</w:t>
            </w:r>
            <w:r w:rsidRPr="0026164F">
              <w:rPr>
                <w:rFonts w:ascii="ＭＳ 明朝" w:eastAsia="ＭＳ 明朝" w:hAnsi="ＭＳ 明朝" w:hint="eastAsia"/>
              </w:rPr>
              <w:t>.7.</w:t>
            </w:r>
            <w:r w:rsidRPr="0011688B">
              <w:rPr>
                <w:rFonts w:ascii="ＭＳ 明朝" w:eastAsia="ＭＳ 明朝" w:hAnsi="ＭＳ 明朝" w:hint="eastAsia"/>
              </w:rPr>
              <w:t>の作業項目の一部を省略することも考えられるため、表</w:t>
            </w:r>
            <w:r w:rsidRPr="0011688B">
              <w:rPr>
                <w:rFonts w:ascii="ＭＳ 明朝" w:eastAsia="ＭＳ 明朝" w:hAnsi="ＭＳ 明朝"/>
              </w:rPr>
              <w:t>2-1</w:t>
            </w:r>
            <w:r w:rsidRPr="0011688B">
              <w:rPr>
                <w:rFonts w:ascii="ＭＳ 明朝" w:eastAsia="ＭＳ 明朝" w:hAnsi="ＭＳ 明朝" w:hint="eastAsia"/>
              </w:rPr>
              <w:t>を参照されたい。</w:t>
            </w:r>
          </w:p>
          <w:p w14:paraId="54A1E44A" w14:textId="77777777" w:rsidR="005B27D9" w:rsidRPr="0011688B" w:rsidRDefault="005B27D9" w:rsidP="005B27D9">
            <w:pPr>
              <w:widowControl/>
              <w:ind w:right="240"/>
              <w:jc w:val="left"/>
              <w:rPr>
                <w:rFonts w:ascii="ＭＳ 明朝" w:eastAsia="ＭＳ 明朝" w:hAnsi="ＭＳ 明朝"/>
                <w:b/>
                <w:bCs/>
              </w:rPr>
            </w:pPr>
          </w:p>
          <w:p w14:paraId="61BFDEF2"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b/>
                <w:bCs/>
              </w:rPr>
              <w:lastRenderedPageBreak/>
              <w:t>表 2-1</w:t>
            </w:r>
            <w:r w:rsidRPr="0011688B">
              <w:rPr>
                <w:rFonts w:ascii="ＭＳ 明朝" w:eastAsia="ＭＳ 明朝" w:hAnsi="ＭＳ 明朝" w:hint="eastAsia"/>
                <w:b/>
                <w:bCs/>
              </w:rPr>
              <w:t xml:space="preserve">　システム移行に係る</w:t>
            </w:r>
            <w:r w:rsidRPr="001D7D75">
              <w:rPr>
                <w:rFonts w:ascii="ＭＳ 明朝" w:eastAsia="ＭＳ 明朝" w:hAnsi="ＭＳ 明朝" w:hint="eastAsia"/>
                <w:b/>
                <w:bCs/>
                <w:color w:val="FF0000"/>
              </w:rPr>
              <w:t>地方公共団体</w:t>
            </w:r>
            <w:r w:rsidRPr="0011688B">
              <w:rPr>
                <w:rFonts w:ascii="ＭＳ 明朝" w:eastAsia="ＭＳ 明朝" w:hAnsi="ＭＳ 明朝" w:hint="eastAsia"/>
                <w:b/>
                <w:bCs/>
              </w:rPr>
              <w:t>の類型</w:t>
            </w:r>
          </w:p>
          <w:tbl>
            <w:tblPr>
              <w:tblStyle w:val="a9"/>
              <w:tblW w:w="7370" w:type="dxa"/>
              <w:jc w:val="center"/>
              <w:tblLayout w:type="fixed"/>
              <w:tblLook w:val="04A0" w:firstRow="1" w:lastRow="0" w:firstColumn="1" w:lastColumn="0" w:noHBand="0" w:noVBand="1"/>
            </w:tblPr>
            <w:tblGrid>
              <w:gridCol w:w="1134"/>
              <w:gridCol w:w="6236"/>
            </w:tblGrid>
            <w:tr w:rsidR="005B27D9" w:rsidRPr="0011688B" w14:paraId="636D422E" w14:textId="77777777">
              <w:trPr>
                <w:jc w:val="center"/>
              </w:trPr>
              <w:tc>
                <w:tcPr>
                  <w:tcW w:w="1134" w:type="dxa"/>
                  <w:shd w:val="clear" w:color="auto" w:fill="D9E2F3" w:themeFill="accent1" w:themeFillTint="33"/>
                </w:tcPr>
                <w:p w14:paraId="18D8D19E" w14:textId="77777777" w:rsidR="005B27D9" w:rsidRPr="0011688B" w:rsidRDefault="005B27D9" w:rsidP="00AF3FDE">
                  <w:pPr>
                    <w:framePr w:hSpace="142" w:wrap="around" w:vAnchor="text" w:hAnchor="margin" w:y="200"/>
                    <w:jc w:val="center"/>
                    <w:rPr>
                      <w:rFonts w:ascii="ＭＳ 明朝" w:eastAsia="ＭＳ 明朝" w:hAnsi="ＭＳ 明朝"/>
                    </w:rPr>
                  </w:pPr>
                  <w:r w:rsidRPr="0011688B">
                    <w:rPr>
                      <w:rFonts w:ascii="ＭＳ 明朝" w:eastAsia="ＭＳ 明朝" w:hAnsi="ＭＳ 明朝" w:hint="eastAsia"/>
                    </w:rPr>
                    <w:t>パターン</w:t>
                  </w:r>
                </w:p>
              </w:tc>
              <w:tc>
                <w:tcPr>
                  <w:tcW w:w="6236" w:type="dxa"/>
                  <w:shd w:val="clear" w:color="auto" w:fill="D9E2F3" w:themeFill="accent1" w:themeFillTint="33"/>
                </w:tcPr>
                <w:p w14:paraId="50EE5CDC" w14:textId="77777777" w:rsidR="005B27D9" w:rsidRPr="0011688B" w:rsidRDefault="005B27D9" w:rsidP="00AF3FDE">
                  <w:pPr>
                    <w:framePr w:hSpace="142" w:wrap="around" w:vAnchor="text" w:hAnchor="margin" w:y="200"/>
                    <w:ind w:leftChars="13" w:left="27"/>
                    <w:jc w:val="center"/>
                    <w:rPr>
                      <w:rFonts w:ascii="ＭＳ 明朝" w:eastAsia="ＭＳ 明朝" w:hAnsi="ＭＳ 明朝"/>
                    </w:rPr>
                  </w:pPr>
                  <w:r w:rsidRPr="0011688B">
                    <w:rPr>
                      <w:rFonts w:ascii="ＭＳ 明朝" w:eastAsia="ＭＳ 明朝" w:hAnsi="ＭＳ 明朝" w:hint="eastAsia"/>
                    </w:rPr>
                    <w:t>概要</w:t>
                  </w:r>
                </w:p>
              </w:tc>
            </w:tr>
            <w:tr w:rsidR="005B27D9" w:rsidRPr="0011688B" w14:paraId="6DDF445F" w14:textId="77777777">
              <w:trPr>
                <w:jc w:val="center"/>
              </w:trPr>
              <w:tc>
                <w:tcPr>
                  <w:tcW w:w="1134" w:type="dxa"/>
                </w:tcPr>
                <w:p w14:paraId="7190CBE1" w14:textId="77777777" w:rsidR="005B27D9" w:rsidRPr="0011688B" w:rsidRDefault="005B27D9" w:rsidP="00AF3FDE">
                  <w:pPr>
                    <w:framePr w:hSpace="142" w:wrap="around" w:vAnchor="text" w:hAnchor="margin" w:y="200"/>
                    <w:ind w:leftChars="75" w:left="158"/>
                    <w:jc w:val="center"/>
                    <w:rPr>
                      <w:rFonts w:ascii="ＭＳ 明朝" w:eastAsia="ＭＳ 明朝" w:hAnsi="ＭＳ 明朝"/>
                    </w:rPr>
                  </w:pPr>
                  <w:r w:rsidRPr="0011688B">
                    <w:rPr>
                      <w:rFonts w:ascii="ＭＳ 明朝" w:eastAsia="ＭＳ 明朝" w:hAnsi="ＭＳ 明朝"/>
                    </w:rPr>
                    <w:t>A</w:t>
                  </w:r>
                  <w:r w:rsidRPr="0011688B">
                    <w:rPr>
                      <w:rFonts w:ascii="ＭＳ 明朝" w:eastAsia="ＭＳ 明朝" w:hAnsi="ＭＳ 明朝" w:hint="eastAsia"/>
                    </w:rPr>
                    <w:t>パターン</w:t>
                  </w:r>
                </w:p>
              </w:tc>
              <w:tc>
                <w:tcPr>
                  <w:tcW w:w="6236" w:type="dxa"/>
                </w:tcPr>
                <w:p w14:paraId="5AEA6987" w14:textId="77777777" w:rsidR="005B27D9" w:rsidRPr="0011688B" w:rsidRDefault="005B27D9" w:rsidP="00AF3FDE">
                  <w:pPr>
                    <w:framePr w:hSpace="142" w:wrap="around" w:vAnchor="text" w:hAnchor="margin" w:y="200"/>
                    <w:rPr>
                      <w:rFonts w:ascii="ＭＳ 明朝" w:eastAsia="ＭＳ 明朝" w:hAnsi="ＭＳ 明朝"/>
                    </w:rPr>
                  </w:pPr>
                  <w:r w:rsidRPr="0011688B">
                    <w:rPr>
                      <w:rFonts w:ascii="ＭＳ 明朝" w:eastAsia="ＭＳ 明朝" w:hAnsi="ＭＳ 明朝" w:hint="eastAsia"/>
                    </w:rPr>
                    <w:t>ＡＳＰの切り替えにより、標準化基準に適合するパッケージソフトを利用するパターン</w:t>
                  </w:r>
                </w:p>
              </w:tc>
            </w:tr>
            <w:tr w:rsidR="005B27D9" w:rsidRPr="0011688B" w14:paraId="6EC50BC0" w14:textId="77777777">
              <w:trPr>
                <w:jc w:val="center"/>
              </w:trPr>
              <w:tc>
                <w:tcPr>
                  <w:tcW w:w="1134" w:type="dxa"/>
                </w:tcPr>
                <w:p w14:paraId="294ED2AB" w14:textId="77777777" w:rsidR="005B27D9" w:rsidRPr="0011688B" w:rsidRDefault="005B27D9" w:rsidP="00AF3FDE">
                  <w:pPr>
                    <w:framePr w:hSpace="142" w:wrap="around" w:vAnchor="text" w:hAnchor="margin" w:y="200"/>
                    <w:ind w:leftChars="75" w:left="158"/>
                    <w:jc w:val="center"/>
                    <w:rPr>
                      <w:rFonts w:ascii="ＭＳ 明朝" w:eastAsia="ＭＳ 明朝" w:hAnsi="ＭＳ 明朝"/>
                    </w:rPr>
                  </w:pPr>
                  <w:r w:rsidRPr="0011688B">
                    <w:rPr>
                      <w:rFonts w:ascii="ＭＳ 明朝" w:eastAsia="ＭＳ 明朝" w:hAnsi="ＭＳ 明朝"/>
                    </w:rPr>
                    <w:t>B</w:t>
                  </w:r>
                  <w:r w:rsidRPr="0011688B">
                    <w:rPr>
                      <w:rFonts w:ascii="ＭＳ 明朝" w:eastAsia="ＭＳ 明朝" w:hAnsi="ＭＳ 明朝" w:hint="eastAsia"/>
                    </w:rPr>
                    <w:t>パターン</w:t>
                  </w:r>
                </w:p>
              </w:tc>
              <w:tc>
                <w:tcPr>
                  <w:tcW w:w="6236" w:type="dxa"/>
                </w:tcPr>
                <w:p w14:paraId="4FF4C229" w14:textId="77777777" w:rsidR="005B27D9" w:rsidRPr="0011688B" w:rsidRDefault="005B27D9" w:rsidP="00AF3FDE">
                  <w:pPr>
                    <w:framePr w:hSpace="142" w:wrap="around" w:vAnchor="text" w:hAnchor="margin" w:y="200"/>
                    <w:rPr>
                      <w:rFonts w:ascii="ＭＳ 明朝" w:eastAsia="ＭＳ 明朝" w:hAnsi="ＭＳ 明朝"/>
                    </w:rPr>
                  </w:pPr>
                  <w:r w:rsidRPr="0011688B">
                    <w:rPr>
                      <w:rFonts w:ascii="ＭＳ 明朝" w:eastAsia="ＭＳ 明朝" w:hAnsi="ＭＳ 明朝" w:hint="eastAsia"/>
                    </w:rPr>
                    <w:t>ＡＳＰを切り替えず、標準化基準に適合するパッケージソフトにバージョンアップするパターン</w:t>
                  </w:r>
                </w:p>
                <w:p w14:paraId="7BC98924" w14:textId="77777777" w:rsidR="005B27D9" w:rsidRPr="0011688B" w:rsidRDefault="005B27D9" w:rsidP="00AF3FDE">
                  <w:pPr>
                    <w:framePr w:hSpace="142" w:wrap="around" w:vAnchor="text" w:hAnchor="margin" w:y="200"/>
                    <w:ind w:leftChars="13" w:left="27" w:right="240"/>
                    <w:rPr>
                      <w:rFonts w:ascii="ＭＳ 明朝" w:eastAsia="ＭＳ 明朝" w:hAnsi="ＭＳ 明朝"/>
                      <w:sz w:val="16"/>
                      <w:szCs w:val="16"/>
                    </w:rPr>
                  </w:pPr>
                  <w:r w:rsidRPr="0011688B">
                    <w:rPr>
                      <w:rFonts w:ascii="ＭＳ 明朝" w:eastAsia="ＭＳ 明朝" w:hAnsi="ＭＳ 明朝" w:hint="eastAsia"/>
                      <w:sz w:val="16"/>
                      <w:szCs w:val="16"/>
                    </w:rPr>
                    <w:t>※</w:t>
                  </w:r>
                  <w:r w:rsidRPr="0011688B">
                    <w:rPr>
                      <w:rFonts w:ascii="ＭＳ 明朝" w:eastAsia="ＭＳ 明朝" w:hAnsi="ＭＳ 明朝"/>
                      <w:sz w:val="16"/>
                      <w:szCs w:val="16"/>
                    </w:rPr>
                    <w:t>Bパターンの場合、以下の作業は</w:t>
                  </w:r>
                  <w:r w:rsidRPr="0011688B">
                    <w:rPr>
                      <w:rFonts w:ascii="ＭＳ 明朝" w:eastAsia="ＭＳ 明朝" w:hAnsi="ＭＳ 明朝" w:hint="eastAsia"/>
                      <w:sz w:val="16"/>
                      <w:szCs w:val="16"/>
                    </w:rPr>
                    <w:t>省略することが考えられる。</w:t>
                  </w:r>
                </w:p>
                <w:p w14:paraId="7D9F19A5" w14:textId="77777777" w:rsidR="005B27D9" w:rsidRPr="0011688B" w:rsidRDefault="005B27D9" w:rsidP="00AF3FDE">
                  <w:pPr>
                    <w:framePr w:hSpace="142" w:wrap="around" w:vAnchor="text" w:hAnchor="margin" w:y="200"/>
                    <w:ind w:leftChars="13" w:left="27" w:right="240"/>
                    <w:rPr>
                      <w:rFonts w:ascii="ＭＳ 明朝" w:eastAsia="ＭＳ 明朝" w:hAnsi="ＭＳ 明朝"/>
                      <w:sz w:val="16"/>
                      <w:szCs w:val="16"/>
                    </w:rPr>
                  </w:pPr>
                  <w:r w:rsidRPr="0011688B">
                    <w:rPr>
                      <w:rFonts w:ascii="ＭＳ 明朝" w:eastAsia="ＭＳ 明朝" w:hAnsi="ＭＳ 明朝" w:hint="eastAsia"/>
                      <w:sz w:val="16"/>
                      <w:szCs w:val="16"/>
                    </w:rPr>
                    <w:t>・「</w:t>
                  </w:r>
                  <w:r w:rsidRPr="0011688B">
                    <w:rPr>
                      <w:rFonts w:ascii="ＭＳ 明朝" w:eastAsia="ＭＳ 明朝" w:hAnsi="ＭＳ 明朝" w:hint="eastAsia"/>
                      <w:color w:val="FF0000"/>
                      <w:sz w:val="16"/>
                      <w:szCs w:val="16"/>
                    </w:rPr>
                    <w:t>4</w:t>
                  </w:r>
                  <w:r w:rsidRPr="0026164F">
                    <w:rPr>
                      <w:rFonts w:ascii="ＭＳ 明朝" w:eastAsia="ＭＳ 明朝" w:hAnsi="ＭＳ 明朝" w:hint="eastAsia"/>
                      <w:sz w:val="16"/>
                      <w:szCs w:val="16"/>
                    </w:rPr>
                    <w:t>.2.</w:t>
                  </w:r>
                  <w:r w:rsidRPr="0026164F">
                    <w:rPr>
                      <w:rFonts w:ascii="ＭＳ 明朝" w:eastAsia="ＭＳ 明朝" w:hAnsi="ＭＳ 明朝"/>
                      <w:sz w:val="16"/>
                      <w:szCs w:val="16"/>
                    </w:rPr>
                    <w:t xml:space="preserve"> </w:t>
                  </w:r>
                  <w:r w:rsidRPr="0011688B">
                    <w:rPr>
                      <w:rFonts w:ascii="ＭＳ 明朝" w:eastAsia="ＭＳ 明朝" w:hAnsi="ＭＳ 明朝" w:hint="eastAsia"/>
                      <w:sz w:val="16"/>
                      <w:szCs w:val="16"/>
                    </w:rPr>
                    <w:t>システム移行計画」の</w:t>
                  </w:r>
                  <w:r w:rsidRPr="0011688B" w:rsidDel="0089068D">
                    <w:rPr>
                      <w:rFonts w:ascii="ＭＳ 明朝" w:eastAsia="ＭＳ 明朝" w:hAnsi="ＭＳ 明朝" w:hint="eastAsia"/>
                      <w:sz w:val="16"/>
                      <w:szCs w:val="16"/>
                    </w:rPr>
                    <w:t>ＲＦＩ</w:t>
                  </w:r>
                  <w:r w:rsidRPr="0011688B" w:rsidDel="007647C1">
                    <w:rPr>
                      <w:rFonts w:ascii="ＭＳ 明朝" w:eastAsia="ＭＳ 明朝" w:hAnsi="ＭＳ 明朝" w:hint="eastAsia"/>
                      <w:sz w:val="16"/>
                      <w:szCs w:val="16"/>
                    </w:rPr>
                    <w:t>の</w:t>
                  </w:r>
                  <w:r w:rsidRPr="0011688B">
                    <w:rPr>
                      <w:rFonts w:ascii="ＭＳ 明朝" w:eastAsia="ＭＳ 明朝" w:hAnsi="ＭＳ 明朝" w:hint="eastAsia"/>
                      <w:sz w:val="16"/>
                      <w:szCs w:val="16"/>
                    </w:rPr>
                    <w:t>実施</w:t>
                  </w:r>
                </w:p>
                <w:p w14:paraId="5BA7BA9D" w14:textId="3E9C24CB" w:rsidR="005B27D9" w:rsidRPr="0011688B" w:rsidRDefault="005B27D9" w:rsidP="00AF3FDE">
                  <w:pPr>
                    <w:framePr w:hSpace="142" w:wrap="around" w:vAnchor="text" w:hAnchor="margin" w:y="200"/>
                    <w:ind w:leftChars="13" w:left="27" w:right="240"/>
                    <w:rPr>
                      <w:rFonts w:ascii="ＭＳ 明朝" w:eastAsia="ＭＳ 明朝" w:hAnsi="ＭＳ 明朝"/>
                      <w:sz w:val="16"/>
                      <w:szCs w:val="16"/>
                    </w:rPr>
                  </w:pPr>
                  <w:r w:rsidRPr="0011688B">
                    <w:rPr>
                      <w:rFonts w:ascii="ＭＳ 明朝" w:eastAsia="ＭＳ 明朝" w:hAnsi="ＭＳ 明朝" w:hint="eastAsia"/>
                      <w:sz w:val="16"/>
                      <w:szCs w:val="16"/>
                    </w:rPr>
                    <w:t>・「</w:t>
                  </w:r>
                  <w:r w:rsidRPr="0011688B">
                    <w:rPr>
                      <w:rFonts w:ascii="ＭＳ 明朝" w:eastAsia="ＭＳ 明朝" w:hAnsi="ＭＳ 明朝" w:hint="eastAsia"/>
                      <w:color w:val="FF0000"/>
                      <w:sz w:val="16"/>
                      <w:szCs w:val="16"/>
                    </w:rPr>
                    <w:t>5</w:t>
                  </w:r>
                  <w:r w:rsidRPr="0026164F">
                    <w:rPr>
                      <w:rFonts w:ascii="ＭＳ 明朝" w:eastAsia="ＭＳ 明朝" w:hAnsi="ＭＳ 明朝"/>
                      <w:sz w:val="16"/>
                      <w:szCs w:val="16"/>
                    </w:rPr>
                    <w:t xml:space="preserve">.3. </w:t>
                  </w:r>
                  <w:r w:rsidRPr="0026164F">
                    <w:rPr>
                      <w:rFonts w:ascii="ＭＳ 明朝" w:eastAsia="ＭＳ 明朝" w:hAnsi="ＭＳ 明朝" w:hint="eastAsia"/>
                      <w:sz w:val="16"/>
                      <w:szCs w:val="16"/>
                    </w:rPr>
                    <w:t>ガ</w:t>
                  </w:r>
                  <w:r w:rsidRPr="0011688B">
                    <w:rPr>
                      <w:rFonts w:ascii="ＭＳ 明朝" w:eastAsia="ＭＳ 明朝" w:hAnsi="ＭＳ 明朝" w:hint="eastAsia"/>
                      <w:sz w:val="16"/>
                      <w:szCs w:val="16"/>
                    </w:rPr>
                    <w:t>バメントクラウド運用管理補助者</w:t>
                  </w:r>
                  <w:r w:rsidR="008F2A39" w:rsidRPr="0085305E">
                    <w:rPr>
                      <w:rFonts w:ascii="ＭＳ 明朝" w:eastAsia="ＭＳ 明朝" w:hAnsi="ＭＳ 明朝" w:hint="eastAsia"/>
                      <w:color w:val="FF0000"/>
                      <w:sz w:val="16"/>
                      <w:szCs w:val="16"/>
                    </w:rPr>
                    <w:t>及び</w:t>
                  </w:r>
                  <w:r w:rsidR="00684FA8" w:rsidRPr="0085305E">
                    <w:rPr>
                      <w:rFonts w:ascii="ＭＳ 明朝" w:eastAsia="ＭＳ 明朝" w:hAnsi="ＭＳ 明朝" w:hint="eastAsia"/>
                      <w:color w:val="FF0000"/>
                      <w:sz w:val="16"/>
                      <w:szCs w:val="16"/>
                    </w:rPr>
                    <w:t>回線運用管理補助者等</w:t>
                  </w:r>
                  <w:r w:rsidRPr="0011688B">
                    <w:rPr>
                      <w:rFonts w:ascii="ＭＳ 明朝" w:eastAsia="ＭＳ 明朝" w:hAnsi="ＭＳ 明朝" w:hint="eastAsia"/>
                      <w:sz w:val="16"/>
                      <w:szCs w:val="16"/>
                    </w:rPr>
                    <w:t>の調達手続き」のＲＦＰの実施</w:t>
                  </w:r>
                </w:p>
                <w:p w14:paraId="4CAEF39F" w14:textId="77777777" w:rsidR="005B27D9" w:rsidRPr="0011688B" w:rsidRDefault="005B27D9" w:rsidP="00AF3FDE">
                  <w:pPr>
                    <w:framePr w:hSpace="142" w:wrap="around" w:vAnchor="text" w:hAnchor="margin" w:y="200"/>
                    <w:ind w:leftChars="13" w:left="27" w:right="240"/>
                    <w:rPr>
                      <w:rFonts w:ascii="ＭＳ 明朝" w:eastAsia="ＭＳ 明朝" w:hAnsi="ＭＳ 明朝"/>
                    </w:rPr>
                  </w:pPr>
                  <w:r w:rsidRPr="0011688B">
                    <w:rPr>
                      <w:rFonts w:ascii="ＭＳ 明朝" w:eastAsia="ＭＳ 明朝" w:hAnsi="ＭＳ 明朝" w:hint="eastAsia"/>
                      <w:sz w:val="16"/>
                      <w:szCs w:val="16"/>
                    </w:rPr>
                    <w:t>・「</w:t>
                  </w:r>
                  <w:r w:rsidRPr="0011688B">
                    <w:rPr>
                      <w:rFonts w:ascii="ＭＳ 明朝" w:eastAsia="ＭＳ 明朝" w:hAnsi="ＭＳ 明朝" w:hint="eastAsia"/>
                      <w:color w:val="FF0000"/>
                      <w:sz w:val="16"/>
                      <w:szCs w:val="16"/>
                    </w:rPr>
                    <w:t>5</w:t>
                  </w:r>
                  <w:r w:rsidRPr="0026164F">
                    <w:rPr>
                      <w:rFonts w:ascii="ＭＳ 明朝" w:eastAsia="ＭＳ 明朝" w:hAnsi="ＭＳ 明朝"/>
                      <w:sz w:val="16"/>
                      <w:szCs w:val="16"/>
                    </w:rPr>
                    <w:t xml:space="preserve">.4. </w:t>
                  </w:r>
                  <w:r w:rsidRPr="0011688B">
                    <w:rPr>
                      <w:rFonts w:ascii="ＭＳ 明朝" w:eastAsia="ＭＳ 明朝" w:hAnsi="ＭＳ 明朝" w:hint="eastAsia"/>
                      <w:sz w:val="16"/>
                      <w:szCs w:val="16"/>
                    </w:rPr>
                    <w:t>事業者選定及び契約手続き」のＲＦＰの評価と事業者の選定</w:t>
                  </w:r>
                </w:p>
              </w:tc>
            </w:tr>
          </w:tbl>
          <w:p w14:paraId="1860C1A9" w14:textId="77777777" w:rsidR="005B27D9" w:rsidRPr="0011688B" w:rsidRDefault="005B27D9" w:rsidP="005B27D9">
            <w:pPr>
              <w:ind w:right="240"/>
              <w:rPr>
                <w:rFonts w:ascii="ＭＳ 明朝" w:eastAsia="ＭＳ 明朝" w:hAnsi="ＭＳ 明朝"/>
              </w:rPr>
            </w:pPr>
          </w:p>
          <w:p w14:paraId="52F21C14" w14:textId="3C6EB978" w:rsidR="005B27D9" w:rsidRPr="0011688B" w:rsidRDefault="004D7F32" w:rsidP="004D7F32">
            <w:pPr>
              <w:keepNext/>
              <w:ind w:right="240"/>
              <w:outlineLvl w:val="0"/>
              <w:rPr>
                <w:rFonts w:ascii="ＭＳ 明朝" w:eastAsia="ＭＳ 明朝" w:hAnsi="ＭＳ 明朝" w:cstheme="majorBidi"/>
                <w:b/>
                <w:color w:val="FF0000"/>
                <w:sz w:val="28"/>
                <w:szCs w:val="28"/>
              </w:rPr>
            </w:pPr>
            <w:bookmarkStart w:id="240" w:name="_Toc1355191914"/>
            <w:bookmarkStart w:id="241" w:name="_Toc168071990"/>
            <w:bookmarkStart w:id="242" w:name="OLE_LINK19"/>
            <w:r>
              <w:rPr>
                <w:rFonts w:ascii="ＭＳ 明朝" w:eastAsia="ＭＳ 明朝" w:hAnsi="ＭＳ 明朝" w:cstheme="majorBidi" w:hint="eastAsia"/>
                <w:b/>
                <w:color w:val="FF0000"/>
                <w:sz w:val="28"/>
                <w:szCs w:val="28"/>
              </w:rPr>
              <w:t>3</w:t>
            </w:r>
            <w:r>
              <w:rPr>
                <w:rFonts w:ascii="ＭＳ 明朝" w:eastAsia="ＭＳ 明朝" w:hAnsi="ＭＳ 明朝" w:cstheme="majorBidi"/>
                <w:b/>
                <w:color w:val="FF0000"/>
                <w:sz w:val="28"/>
                <w:szCs w:val="28"/>
              </w:rPr>
              <w:t xml:space="preserve">. </w:t>
            </w:r>
            <w:r w:rsidR="005B27D9" w:rsidRPr="0011688B">
              <w:rPr>
                <w:rFonts w:ascii="ＭＳ 明朝" w:eastAsia="ＭＳ 明朝" w:hAnsi="ＭＳ 明朝" w:cstheme="majorBidi" w:hint="eastAsia"/>
                <w:b/>
                <w:color w:val="FF0000"/>
                <w:sz w:val="28"/>
                <w:szCs w:val="28"/>
              </w:rPr>
              <w:t>ガバメントクラウド移行に係る前提知識</w:t>
            </w:r>
            <w:bookmarkEnd w:id="240"/>
            <w:bookmarkEnd w:id="241"/>
          </w:p>
          <w:p w14:paraId="2D2C0123" w14:textId="77777777" w:rsidR="005B27D9" w:rsidRPr="0011688B" w:rsidRDefault="005B27D9" w:rsidP="005B27D9">
            <w:pPr>
              <w:keepNext/>
              <w:outlineLvl w:val="1"/>
              <w:rPr>
                <w:rFonts w:ascii="ＭＳ 明朝" w:eastAsia="ＭＳ 明朝" w:hAnsi="ＭＳ 明朝" w:cstheme="majorBidi"/>
                <w:b/>
                <w:color w:val="FF0000"/>
              </w:rPr>
            </w:pPr>
            <w:bookmarkStart w:id="243" w:name="ガバメントクラウド利用方式"/>
            <w:bookmarkStart w:id="244" w:name="_Toc1459419424"/>
            <w:bookmarkStart w:id="245" w:name="_Toc168071991"/>
            <w:bookmarkEnd w:id="242"/>
            <w:bookmarkEnd w:id="243"/>
            <w:r w:rsidRPr="0011688B">
              <w:rPr>
                <w:rFonts w:ascii="ＭＳ 明朝" w:eastAsia="ＭＳ 明朝" w:hAnsi="ＭＳ 明朝" w:cstheme="majorBidi"/>
                <w:b/>
                <w:color w:val="FF0000"/>
              </w:rPr>
              <w:t>3.1</w:t>
            </w:r>
            <w:r w:rsidRPr="0011688B">
              <w:rPr>
                <w:rFonts w:ascii="ＭＳ 明朝" w:eastAsia="ＭＳ 明朝" w:hAnsi="ＭＳ 明朝" w:cstheme="majorBidi" w:hint="eastAsia"/>
                <w:b/>
                <w:color w:val="FF0000"/>
              </w:rPr>
              <w:t>．　ガバメントクラウド利用方式</w:t>
            </w:r>
            <w:bookmarkEnd w:id="244"/>
            <w:bookmarkEnd w:id="245"/>
          </w:p>
          <w:p w14:paraId="0C345557" w14:textId="1244CD5B"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ガバメントクラウドには、以下に示す</w:t>
            </w:r>
            <w:r w:rsidRPr="0011688B">
              <w:rPr>
                <w:rFonts w:ascii="ＭＳ 明朝" w:eastAsia="ＭＳ 明朝" w:hAnsi="ＭＳ 明朝"/>
                <w:color w:val="FF0000"/>
              </w:rPr>
              <w:t>2つの利用方式が存在する。</w:t>
            </w:r>
            <w:r w:rsidRPr="0011688B">
              <w:rPr>
                <w:rFonts w:ascii="ＭＳ 明朝" w:eastAsia="ＭＳ 明朝" w:hAnsi="ＭＳ 明朝" w:hint="eastAsia"/>
                <w:color w:val="FF0000"/>
              </w:rPr>
              <w:t>詳細は「地方公共団体情報システムのガバメントクラウドの利用について</w:t>
            </w:r>
            <w:r w:rsidRPr="0011688B">
              <w:rPr>
                <w:rFonts w:ascii="ＭＳ 明朝" w:eastAsia="ＭＳ 明朝" w:hAnsi="ＭＳ 明朝"/>
                <w:color w:val="FF0000"/>
              </w:rPr>
              <w:t>」を参照すること。</w:t>
            </w:r>
          </w:p>
          <w:p w14:paraId="4EBA91DE" w14:textId="77777777" w:rsidR="005B27D9" w:rsidRPr="0011688B" w:rsidRDefault="005B27D9" w:rsidP="005B27D9">
            <w:pPr>
              <w:rPr>
                <w:rFonts w:ascii="ＭＳ 明朝" w:eastAsia="ＭＳ 明朝" w:hAnsi="ＭＳ 明朝"/>
                <w:color w:val="FF0000"/>
              </w:rPr>
            </w:pPr>
          </w:p>
          <w:p w14:paraId="667AD261" w14:textId="77777777" w:rsidR="005B27D9" w:rsidRPr="0011688B" w:rsidRDefault="005B27D9" w:rsidP="00C42C40">
            <w:pPr>
              <w:widowControl/>
              <w:numPr>
                <w:ilvl w:val="0"/>
                <w:numId w:val="40"/>
              </w:numPr>
              <w:jc w:val="left"/>
              <w:rPr>
                <w:rFonts w:ascii="ＭＳ 明朝" w:eastAsia="ＭＳ 明朝" w:hAnsi="ＭＳ 明朝"/>
                <w:color w:val="FF0000"/>
              </w:rPr>
            </w:pPr>
            <w:r w:rsidRPr="0011688B">
              <w:rPr>
                <w:rFonts w:ascii="ＭＳ 明朝" w:eastAsia="ＭＳ 明朝" w:hAnsi="ＭＳ 明朝" w:hint="eastAsia"/>
                <w:color w:val="FF0000"/>
              </w:rPr>
              <w:t>単独利用方式</w:t>
            </w:r>
          </w:p>
          <w:p w14:paraId="10E5C030"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地方公共団体が自ら直営でガバメントクラウド個別領域利用権限（デジタル庁が一括して提供を受けたガバメントクラウドのクラウドサービスを、それぞれの地方公共団体が利用できる範囲に分けて利用する権限）を行使し、ガバメントクラウド個別領域のクラウドサービスの運用管理をする方式。この場合、地方公共団体はガバメントクラウド運用管理補助者にクラウドサービスの運用管理の補助を委託することができる。</w:t>
            </w:r>
          </w:p>
          <w:p w14:paraId="590AA8F5" w14:textId="77777777" w:rsidR="005B27D9" w:rsidRPr="0011688B" w:rsidRDefault="005B27D9" w:rsidP="005B27D9">
            <w:pPr>
              <w:ind w:firstLineChars="100" w:firstLine="210"/>
              <w:rPr>
                <w:rFonts w:ascii="ＭＳ 明朝" w:eastAsia="ＭＳ 明朝" w:hAnsi="ＭＳ 明朝"/>
                <w:color w:val="FF0000"/>
              </w:rPr>
            </w:pPr>
          </w:p>
          <w:p w14:paraId="0900AFB3" w14:textId="77777777" w:rsidR="005B27D9" w:rsidRPr="0011688B" w:rsidRDefault="005B27D9" w:rsidP="00C42C40">
            <w:pPr>
              <w:widowControl/>
              <w:numPr>
                <w:ilvl w:val="0"/>
                <w:numId w:val="40"/>
              </w:numPr>
              <w:jc w:val="left"/>
              <w:rPr>
                <w:rFonts w:ascii="ＭＳ 明朝" w:eastAsia="ＭＳ 明朝" w:hAnsi="ＭＳ 明朝"/>
                <w:color w:val="FF0000"/>
              </w:rPr>
            </w:pPr>
            <w:r w:rsidRPr="0011688B">
              <w:rPr>
                <w:rFonts w:ascii="ＭＳ 明朝" w:eastAsia="ＭＳ 明朝" w:hAnsi="ＭＳ 明朝" w:hint="eastAsia"/>
                <w:color w:val="FF0000"/>
              </w:rPr>
              <w:lastRenderedPageBreak/>
              <w:t>共同利用方式</w:t>
            </w:r>
          </w:p>
          <w:p w14:paraId="7A6120B1"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複数の地方公共団体が同一のガバメントクラウド運用管理補助者に委託をする場合（複数の地方公共団体による委託が予定される場合の当初の一の地方公共団体による委託の場合を含む。）、ガバメントクラウド個別領域利用権限を付与されたガバメントクラウド運用管理補助者が、複数の地方公共団体のガバメントクラウド個別領域利用権限を行使してクラウドサービスの運用管理を行う方式。</w:t>
            </w:r>
          </w:p>
          <w:p w14:paraId="7B302F1E" w14:textId="77777777" w:rsidR="005B27D9" w:rsidRPr="0011688B" w:rsidRDefault="005B27D9" w:rsidP="005B27D9">
            <w:pPr>
              <w:ind w:left="360"/>
              <w:rPr>
                <w:rFonts w:ascii="ＭＳ 明朝" w:eastAsia="ＭＳ 明朝" w:hAnsi="ＭＳ 明朝"/>
                <w:color w:val="FF0000"/>
              </w:rPr>
            </w:pPr>
          </w:p>
          <w:p w14:paraId="028C85D1"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color w:val="FF0000"/>
              </w:rPr>
              <w:t>なお、以下に示す観点から、ガバメントクラウド利用時は共同利用方式を選択することを推奨している。</w:t>
            </w:r>
          </w:p>
          <w:p w14:paraId="63F65666" w14:textId="77777777" w:rsidR="005B27D9" w:rsidRPr="0011688B" w:rsidRDefault="005B27D9" w:rsidP="005B27D9">
            <w:pPr>
              <w:ind w:left="360" w:right="240"/>
              <w:rPr>
                <w:rFonts w:ascii="ＭＳ 明朝" w:eastAsia="ＭＳ 明朝" w:hAnsi="ＭＳ 明朝"/>
              </w:rPr>
            </w:pPr>
          </w:p>
          <w:p w14:paraId="7C5D7F17" w14:textId="77777777" w:rsidR="005B27D9" w:rsidRPr="0011688B" w:rsidRDefault="005B27D9" w:rsidP="00C42C40">
            <w:pPr>
              <w:widowControl/>
              <w:numPr>
                <w:ilvl w:val="0"/>
                <w:numId w:val="39"/>
              </w:numPr>
              <w:ind w:left="482" w:hanging="482"/>
              <w:jc w:val="left"/>
              <w:rPr>
                <w:rFonts w:ascii="ＭＳ 明朝" w:eastAsia="ＭＳ 明朝" w:hAnsi="ＭＳ 明朝"/>
                <w:color w:val="FF0000"/>
              </w:rPr>
            </w:pPr>
            <w:r w:rsidRPr="0011688B">
              <w:rPr>
                <w:rFonts w:ascii="ＭＳ 明朝" w:eastAsia="ＭＳ 明朝" w:hAnsi="ＭＳ 明朝" w:hint="eastAsia"/>
                <w:color w:val="FF0000"/>
              </w:rPr>
              <w:t>国が直接、ガバメントクラウド運用管理補助者においてガバメントクラウド個別領域利用権限を行使できるよう措置することとし、関係者間での手続きが簡素化されること。</w:t>
            </w:r>
          </w:p>
          <w:p w14:paraId="29E185C0" w14:textId="77777777" w:rsidR="005B27D9" w:rsidRPr="0011688B" w:rsidRDefault="005B27D9" w:rsidP="00C42C40">
            <w:pPr>
              <w:widowControl/>
              <w:numPr>
                <w:ilvl w:val="0"/>
                <w:numId w:val="39"/>
              </w:numPr>
              <w:ind w:left="482" w:hanging="482"/>
              <w:jc w:val="left"/>
              <w:rPr>
                <w:rFonts w:ascii="ＭＳ 明朝" w:eastAsia="ＭＳ 明朝" w:hAnsi="ＭＳ 明朝"/>
                <w:color w:val="FF0000"/>
              </w:rPr>
            </w:pPr>
            <w:r w:rsidRPr="0011688B">
              <w:rPr>
                <w:rFonts w:ascii="ＭＳ 明朝" w:eastAsia="ＭＳ 明朝" w:hAnsi="ＭＳ 明朝" w:hint="eastAsia"/>
                <w:color w:val="FF0000"/>
              </w:rPr>
              <w:t>地方公共団体がＡＳＰから提供を受けるアプリケーションを選択し、当該アプリケーションの利用に必要なクラウドサービスの運用管理をガバメントクラウド運用管理補助者に委ねることで、地方公共団体は既製品のシステムを利用する場合に類似した利用形態を採用することが可能となり、運用管理の負担を軽減できることが期待されること。</w:t>
            </w:r>
          </w:p>
          <w:p w14:paraId="4BD4DBE9" w14:textId="77777777" w:rsidR="005B27D9" w:rsidRPr="0011688B" w:rsidRDefault="005B27D9" w:rsidP="00C42C40">
            <w:pPr>
              <w:widowControl/>
              <w:numPr>
                <w:ilvl w:val="0"/>
                <w:numId w:val="39"/>
              </w:numPr>
              <w:ind w:left="482" w:hanging="482"/>
              <w:jc w:val="left"/>
              <w:rPr>
                <w:rFonts w:ascii="ＭＳ 明朝" w:eastAsia="ＭＳ 明朝" w:hAnsi="ＭＳ 明朝"/>
                <w:color w:val="FF0000"/>
              </w:rPr>
            </w:pPr>
            <w:r w:rsidRPr="0011688B">
              <w:rPr>
                <w:rFonts w:ascii="ＭＳ 明朝" w:eastAsia="ＭＳ 明朝" w:hAnsi="ＭＳ 明朝" w:hint="eastAsia"/>
                <w:color w:val="FF0000"/>
              </w:rPr>
              <w:t>ガバメントクラウド運用管理補助者が予め運用管理の方法等を提案し、それを複数の地方公共団体が選択することで、複数の地方公共団体のガバメントクラウド個別領域のクラウドサービスの運用管理を効率的にまとめて行うことが可能なこと。</w:t>
            </w:r>
          </w:p>
          <w:p w14:paraId="40054639" w14:textId="77777777" w:rsidR="005B27D9" w:rsidRPr="0011688B" w:rsidRDefault="005B27D9" w:rsidP="005B27D9">
            <w:pPr>
              <w:ind w:right="238"/>
              <w:rPr>
                <w:rFonts w:ascii="ＭＳ 明朝" w:eastAsia="ＭＳ 明朝" w:hAnsi="ＭＳ 明朝"/>
                <w:color w:val="FF0000"/>
              </w:rPr>
            </w:pPr>
          </w:p>
          <w:p w14:paraId="2563C49D" w14:textId="77777777" w:rsidR="005B27D9" w:rsidRPr="0011688B" w:rsidRDefault="005B27D9" w:rsidP="005B27D9">
            <w:pPr>
              <w:keepNext/>
              <w:outlineLvl w:val="1"/>
              <w:rPr>
                <w:rFonts w:ascii="ＭＳ 明朝" w:eastAsia="ＭＳ 明朝" w:hAnsi="ＭＳ 明朝" w:cstheme="majorBidi"/>
                <w:color w:val="FF0000"/>
                <w:kern w:val="0"/>
              </w:rPr>
            </w:pPr>
            <w:bookmarkStart w:id="246" w:name="ガバメントクラウド利用にあたり必要な契約"/>
            <w:bookmarkStart w:id="247" w:name="_Toc553818835"/>
            <w:bookmarkStart w:id="248" w:name="_Toc168071992"/>
            <w:bookmarkEnd w:id="246"/>
            <w:r w:rsidRPr="0011688B">
              <w:rPr>
                <w:rFonts w:ascii="ＭＳ 明朝" w:eastAsia="ＭＳ 明朝" w:hAnsi="ＭＳ 明朝" w:cstheme="majorBidi"/>
                <w:b/>
                <w:color w:val="FF0000"/>
                <w:kern w:val="0"/>
              </w:rPr>
              <w:t>3.2</w:t>
            </w:r>
            <w:r w:rsidRPr="0011688B">
              <w:rPr>
                <w:rFonts w:ascii="ＭＳ 明朝" w:eastAsia="ＭＳ 明朝" w:hAnsi="ＭＳ 明朝" w:cstheme="majorBidi" w:hint="eastAsia"/>
                <w:b/>
                <w:color w:val="FF0000"/>
                <w:kern w:val="0"/>
              </w:rPr>
              <w:t>．　ガバメントクラウド利用にあたり必要な契約</w:t>
            </w:r>
            <w:bookmarkEnd w:id="247"/>
            <w:bookmarkEnd w:id="248"/>
          </w:p>
          <w:p w14:paraId="7F7A6E95"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ガバメントクラウドの利用にあたり必要な契約関係の全体像を図</w:t>
            </w:r>
            <w:r w:rsidRPr="0011688B">
              <w:rPr>
                <w:rFonts w:ascii="ＭＳ 明朝" w:eastAsia="ＭＳ 明朝" w:hAnsi="ＭＳ 明朝"/>
                <w:color w:val="FF0000"/>
              </w:rPr>
              <w:t>3-1に示す。</w:t>
            </w:r>
          </w:p>
          <w:p w14:paraId="16F14923" w14:textId="77777777" w:rsidR="005B27D9" w:rsidRPr="0011688B" w:rsidRDefault="005B27D9" w:rsidP="005B27D9">
            <w:pPr>
              <w:ind w:right="238"/>
              <w:rPr>
                <w:rFonts w:ascii="ＭＳ 明朝" w:eastAsia="ＭＳ 明朝" w:hAnsi="ＭＳ 明朝"/>
              </w:rPr>
            </w:pPr>
          </w:p>
          <w:p w14:paraId="418F72B2" w14:textId="3716F6A9" w:rsidR="005B27D9" w:rsidRPr="0011688B" w:rsidRDefault="00990923" w:rsidP="005B27D9">
            <w:pPr>
              <w:ind w:right="238" w:firstLineChars="100" w:firstLine="210"/>
              <w:rPr>
                <w:rFonts w:ascii="ＭＳ 明朝" w:eastAsia="ＭＳ 明朝" w:hAnsi="ＭＳ 明朝"/>
              </w:rPr>
            </w:pPr>
            <w:r w:rsidRPr="00F9014E">
              <w:rPr>
                <w:noProof/>
              </w:rPr>
              <w:drawing>
                <wp:inline distT="0" distB="0" distL="0" distR="0" wp14:anchorId="07018731" wp14:editId="60D6DAE8">
                  <wp:extent cx="4383360" cy="2906605"/>
                  <wp:effectExtent l="0" t="0" r="0" b="8255"/>
                  <wp:docPr id="1879856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56843" name=""/>
                          <pic:cNvPicPr/>
                        </pic:nvPicPr>
                        <pic:blipFill>
                          <a:blip r:embed="rId16"/>
                          <a:stretch>
                            <a:fillRect/>
                          </a:stretch>
                        </pic:blipFill>
                        <pic:spPr>
                          <a:xfrm>
                            <a:off x="0" y="0"/>
                            <a:ext cx="4383360" cy="2906605"/>
                          </a:xfrm>
                          <a:prstGeom prst="rect">
                            <a:avLst/>
                          </a:prstGeom>
                        </pic:spPr>
                      </pic:pic>
                    </a:graphicData>
                  </a:graphic>
                </wp:inline>
              </w:drawing>
            </w:r>
          </w:p>
          <w:p w14:paraId="372FEC3C" w14:textId="77777777" w:rsidR="005B27D9" w:rsidRPr="0011688B" w:rsidRDefault="005B27D9" w:rsidP="005B27D9">
            <w:pPr>
              <w:ind w:right="238"/>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3-1 </w:t>
            </w:r>
            <w:r w:rsidRPr="0011688B">
              <w:rPr>
                <w:rFonts w:ascii="ＭＳ 明朝" w:eastAsia="ＭＳ 明朝" w:hAnsi="ＭＳ 明朝" w:hint="eastAsia"/>
                <w:b/>
                <w:bCs/>
              </w:rPr>
              <w:t>契約関係の全体像</w:t>
            </w:r>
          </w:p>
          <w:p w14:paraId="44867DE8" w14:textId="77777777" w:rsidR="005B27D9" w:rsidRPr="0011688B" w:rsidRDefault="005B27D9" w:rsidP="005B27D9">
            <w:pPr>
              <w:ind w:right="238"/>
              <w:jc w:val="center"/>
              <w:rPr>
                <w:rFonts w:ascii="ＭＳ 明朝" w:eastAsia="ＭＳ 明朝" w:hAnsi="ＭＳ 明朝"/>
                <w:b/>
                <w:bCs/>
              </w:rPr>
            </w:pPr>
          </w:p>
          <w:p w14:paraId="76990B63"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地方公共団体は契約</w:t>
            </w:r>
            <w:r w:rsidRPr="0011688B">
              <w:rPr>
                <w:rFonts w:ascii="ＭＳ 明朝" w:eastAsia="ＭＳ 明朝" w:hAnsi="ＭＳ 明朝"/>
                <w:color w:val="FF0000"/>
              </w:rPr>
              <w:t>B、C</w:t>
            </w:r>
            <w:r w:rsidRPr="0011688B">
              <w:rPr>
                <w:rFonts w:ascii="ＭＳ 明朝" w:eastAsia="ＭＳ 明朝" w:hAnsi="ＭＳ 明朝" w:hint="eastAsia"/>
                <w:color w:val="FF0000"/>
              </w:rPr>
              <w:t>、</w:t>
            </w:r>
            <w:r w:rsidRPr="0011688B">
              <w:rPr>
                <w:rFonts w:ascii="ＭＳ 明朝" w:eastAsia="ＭＳ 明朝" w:hAnsi="ＭＳ 明朝"/>
                <w:color w:val="FF0000"/>
              </w:rPr>
              <w:t>D</w:t>
            </w:r>
            <w:r w:rsidRPr="0011688B">
              <w:rPr>
                <w:rFonts w:ascii="ＭＳ 明朝" w:eastAsia="ＭＳ 明朝" w:hAnsi="ＭＳ 明朝" w:hint="eastAsia"/>
                <w:color w:val="FF0000"/>
              </w:rPr>
              <w:t>を各関係者と締結する必要がある。また、庁舎からガバメントクラウドへ接続する回線等を利用する契約を通信回線事業者と締結する必要がある。以下に、契約</w:t>
            </w:r>
            <w:r w:rsidRPr="0011688B">
              <w:rPr>
                <w:rFonts w:ascii="ＭＳ 明朝" w:eastAsia="ＭＳ 明朝" w:hAnsi="ＭＳ 明朝"/>
                <w:color w:val="FF0000"/>
              </w:rPr>
              <w:t>A～契約D</w:t>
            </w:r>
            <w:r w:rsidRPr="0011688B">
              <w:rPr>
                <w:rFonts w:ascii="ＭＳ 明朝" w:eastAsia="ＭＳ 明朝" w:hAnsi="ＭＳ 明朝" w:hint="eastAsia"/>
                <w:color w:val="FF0000"/>
              </w:rPr>
              <w:t>の説明を示す。</w:t>
            </w:r>
          </w:p>
          <w:p w14:paraId="6856DA8F" w14:textId="77777777" w:rsidR="005B27D9" w:rsidRPr="0011688B" w:rsidRDefault="005B27D9" w:rsidP="005B27D9">
            <w:pPr>
              <w:rPr>
                <w:rFonts w:ascii="ＭＳ 明朝" w:eastAsia="ＭＳ 明朝" w:hAnsi="ＭＳ 明朝"/>
                <w:color w:val="FF0000"/>
              </w:rPr>
            </w:pPr>
          </w:p>
          <w:p w14:paraId="670B9B0E" w14:textId="77777777" w:rsidR="005B27D9" w:rsidRPr="0011688B" w:rsidRDefault="005B27D9" w:rsidP="00C42C40">
            <w:pPr>
              <w:widowControl/>
              <w:numPr>
                <w:ilvl w:val="0"/>
                <w:numId w:val="41"/>
              </w:numPr>
              <w:jc w:val="left"/>
              <w:rPr>
                <w:rFonts w:ascii="ＭＳ 明朝" w:eastAsia="ＭＳ 明朝" w:hAnsi="ＭＳ 明朝"/>
                <w:color w:val="FF0000"/>
              </w:rPr>
            </w:pPr>
            <w:r w:rsidRPr="0011688B">
              <w:rPr>
                <w:rFonts w:ascii="ＭＳ 明朝" w:eastAsia="ＭＳ 明朝" w:hAnsi="ＭＳ 明朝" w:hint="eastAsia"/>
                <w:color w:val="FF0000"/>
              </w:rPr>
              <w:t>契約</w:t>
            </w:r>
            <w:r w:rsidRPr="0011688B">
              <w:rPr>
                <w:rFonts w:ascii="ＭＳ 明朝" w:eastAsia="ＭＳ 明朝" w:hAnsi="ＭＳ 明朝"/>
                <w:color w:val="FF0000"/>
              </w:rPr>
              <w:t>A（ガバメントクラウド提供契約）</w:t>
            </w:r>
          </w:p>
          <w:p w14:paraId="434852A2"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デジタル庁がＣＳＰから提供を受けたクラウドサービスを利用する契約</w:t>
            </w:r>
          </w:p>
          <w:p w14:paraId="4896F5EE" w14:textId="77777777" w:rsidR="005B27D9" w:rsidRPr="0011688B" w:rsidRDefault="005B27D9" w:rsidP="005B27D9">
            <w:pPr>
              <w:ind w:left="240"/>
              <w:rPr>
                <w:rFonts w:ascii="ＭＳ 明朝" w:eastAsia="ＭＳ 明朝" w:hAnsi="ＭＳ 明朝"/>
                <w:color w:val="FF0000"/>
              </w:rPr>
            </w:pPr>
          </w:p>
          <w:p w14:paraId="62658692" w14:textId="77777777" w:rsidR="005B27D9" w:rsidRPr="0011688B" w:rsidRDefault="005B27D9" w:rsidP="00C42C40">
            <w:pPr>
              <w:widowControl/>
              <w:numPr>
                <w:ilvl w:val="0"/>
                <w:numId w:val="42"/>
              </w:numPr>
              <w:jc w:val="left"/>
              <w:rPr>
                <w:rFonts w:ascii="ＭＳ 明朝" w:eastAsia="ＭＳ 明朝" w:hAnsi="ＭＳ 明朝"/>
                <w:color w:val="FF0000"/>
              </w:rPr>
            </w:pPr>
            <w:r w:rsidRPr="0011688B">
              <w:rPr>
                <w:rFonts w:ascii="ＭＳ 明朝" w:eastAsia="ＭＳ 明朝" w:hAnsi="ＭＳ 明朝" w:hint="eastAsia"/>
                <w:color w:val="FF0000"/>
              </w:rPr>
              <w:t>契約</w:t>
            </w:r>
            <w:r w:rsidRPr="0011688B">
              <w:rPr>
                <w:rFonts w:ascii="ＭＳ 明朝" w:eastAsia="ＭＳ 明朝" w:hAnsi="ＭＳ 明朝"/>
                <w:color w:val="FF0000"/>
              </w:rPr>
              <w:t>B（ガバメントクラウド利用権付与・運用管理委託契約）</w:t>
            </w:r>
          </w:p>
          <w:p w14:paraId="6BE88A72"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デジタル庁から地方公共団体に対しガバメントクラウド個別領域利用権限を付与する契約</w:t>
            </w:r>
          </w:p>
          <w:p w14:paraId="53141779" w14:textId="77777777" w:rsidR="005B27D9" w:rsidRPr="0011688B" w:rsidRDefault="005B27D9" w:rsidP="005B27D9">
            <w:pPr>
              <w:ind w:firstLineChars="100" w:firstLine="210"/>
              <w:rPr>
                <w:rFonts w:ascii="ＭＳ 明朝" w:eastAsia="ＭＳ 明朝" w:hAnsi="ＭＳ 明朝"/>
                <w:color w:val="FF0000"/>
              </w:rPr>
            </w:pPr>
          </w:p>
          <w:p w14:paraId="44D551B3" w14:textId="77777777" w:rsidR="005B27D9" w:rsidRPr="0011688B" w:rsidRDefault="005B27D9" w:rsidP="005B27D9">
            <w:pPr>
              <w:ind w:right="238"/>
              <w:rPr>
                <w:rFonts w:ascii="ＭＳ 明朝" w:eastAsia="ＭＳ 明朝" w:hAnsi="ＭＳ 明朝"/>
              </w:rPr>
            </w:pPr>
          </w:p>
          <w:p w14:paraId="46AC2A93" w14:textId="77777777" w:rsidR="005B27D9" w:rsidRPr="0011688B" w:rsidRDefault="005B27D9" w:rsidP="00C42C40">
            <w:pPr>
              <w:widowControl/>
              <w:numPr>
                <w:ilvl w:val="0"/>
                <w:numId w:val="43"/>
              </w:numPr>
              <w:jc w:val="left"/>
              <w:rPr>
                <w:rFonts w:ascii="ＭＳ 明朝" w:eastAsia="ＭＳ 明朝" w:hAnsi="ＭＳ 明朝"/>
                <w:color w:val="FF0000"/>
              </w:rPr>
            </w:pPr>
            <w:r w:rsidRPr="0011688B">
              <w:rPr>
                <w:rFonts w:ascii="ＭＳ 明朝" w:eastAsia="ＭＳ 明朝" w:hAnsi="ＭＳ 明朝" w:hint="eastAsia"/>
                <w:color w:val="FF0000"/>
              </w:rPr>
              <w:t>契約</w:t>
            </w:r>
            <w:r w:rsidRPr="0011688B">
              <w:rPr>
                <w:rFonts w:ascii="ＭＳ 明朝" w:eastAsia="ＭＳ 明朝" w:hAnsi="ＭＳ 明朝"/>
                <w:color w:val="FF0000"/>
              </w:rPr>
              <w:t>C</w:t>
            </w:r>
            <w:r w:rsidRPr="0011688B">
              <w:rPr>
                <w:rFonts w:ascii="ＭＳ 明朝" w:eastAsia="ＭＳ 明朝" w:hAnsi="ＭＳ 明朝" w:hint="eastAsia"/>
                <w:color w:val="FF0000"/>
              </w:rPr>
              <w:t>（ガバメントクラウド運用管理補助委託契約）</w:t>
            </w:r>
          </w:p>
          <w:p w14:paraId="55EA2E7B"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地方公共団体から事業者に対しガバメントクラウド個別領域利用権限の一部又は全部を付与し、当該ガバメントクラウド個別領域のクラウドサービスの運用管理を委託する契約</w:t>
            </w:r>
          </w:p>
          <w:p w14:paraId="1405FFCD" w14:textId="77777777" w:rsidR="005B27D9" w:rsidRPr="0011688B" w:rsidRDefault="005B27D9" w:rsidP="005B27D9">
            <w:pPr>
              <w:ind w:left="420"/>
              <w:rPr>
                <w:rFonts w:ascii="ＭＳ 明朝" w:eastAsia="ＭＳ 明朝" w:hAnsi="ＭＳ 明朝"/>
                <w:color w:val="FF0000"/>
              </w:rPr>
            </w:pPr>
          </w:p>
          <w:p w14:paraId="45330A27" w14:textId="77777777" w:rsidR="005B27D9" w:rsidRPr="0011688B" w:rsidRDefault="005B27D9" w:rsidP="005B27D9">
            <w:pPr>
              <w:rPr>
                <w:rFonts w:ascii="ＭＳ 明朝" w:eastAsia="ＭＳ 明朝" w:hAnsi="ＭＳ 明朝"/>
                <w:color w:val="FF0000"/>
              </w:rPr>
            </w:pPr>
            <w:r w:rsidRPr="0011688B">
              <w:rPr>
                <w:rFonts w:ascii="ＭＳ 明朝" w:eastAsia="ＭＳ 明朝" w:hAnsi="ＭＳ 明朝" w:hint="eastAsia"/>
                <w:color w:val="FF0000"/>
              </w:rPr>
              <w:t xml:space="preserve">　ただし、単独利用、かつ、クラウドサービスの運用管理を地方公共団体自ら行う場合、当該契約は不要である。なお、契約</w:t>
            </w:r>
            <w:r w:rsidRPr="0011688B">
              <w:rPr>
                <w:rFonts w:ascii="ＭＳ 明朝" w:eastAsia="ＭＳ 明朝" w:hAnsi="ＭＳ 明朝"/>
                <w:color w:val="FF0000"/>
              </w:rPr>
              <w:t>C</w:t>
            </w:r>
            <w:r w:rsidRPr="0011688B">
              <w:rPr>
                <w:rFonts w:ascii="ＭＳ 明朝" w:eastAsia="ＭＳ 明朝" w:hAnsi="ＭＳ 明朝" w:hint="eastAsia"/>
                <w:color w:val="FF0000"/>
              </w:rPr>
              <w:t>を締結した事業者をガバメントクラウド運用管理補助者という。</w:t>
            </w:r>
          </w:p>
          <w:p w14:paraId="52195A3A" w14:textId="77777777" w:rsidR="005B27D9" w:rsidRPr="0011688B" w:rsidRDefault="005B27D9" w:rsidP="005B27D9">
            <w:pPr>
              <w:rPr>
                <w:rFonts w:ascii="ＭＳ 明朝" w:eastAsia="ＭＳ 明朝" w:hAnsi="ＭＳ 明朝"/>
                <w:color w:val="FF0000"/>
              </w:rPr>
            </w:pPr>
          </w:p>
          <w:p w14:paraId="31A737AA" w14:textId="77777777" w:rsidR="005B27D9" w:rsidRPr="0011688B" w:rsidRDefault="005B27D9" w:rsidP="00C42C40">
            <w:pPr>
              <w:widowControl/>
              <w:numPr>
                <w:ilvl w:val="0"/>
                <w:numId w:val="43"/>
              </w:numPr>
              <w:jc w:val="left"/>
              <w:rPr>
                <w:rFonts w:ascii="ＭＳ 明朝" w:eastAsia="ＭＳ 明朝" w:hAnsi="ＭＳ 明朝"/>
                <w:color w:val="FF0000"/>
              </w:rPr>
            </w:pPr>
            <w:r w:rsidRPr="0011688B">
              <w:rPr>
                <w:rFonts w:ascii="ＭＳ 明朝" w:eastAsia="ＭＳ 明朝" w:hAnsi="ＭＳ 明朝" w:hint="eastAsia"/>
                <w:color w:val="FF0000"/>
              </w:rPr>
              <w:t>契約</w:t>
            </w:r>
            <w:r w:rsidRPr="0011688B">
              <w:rPr>
                <w:rFonts w:ascii="ＭＳ 明朝" w:eastAsia="ＭＳ 明朝" w:hAnsi="ＭＳ 明朝"/>
                <w:color w:val="FF0000"/>
              </w:rPr>
              <w:t>D</w:t>
            </w:r>
            <w:r w:rsidRPr="0011688B">
              <w:rPr>
                <w:rFonts w:ascii="ＭＳ 明朝" w:eastAsia="ＭＳ 明朝" w:hAnsi="ＭＳ 明朝" w:hint="eastAsia"/>
                <w:color w:val="FF0000"/>
              </w:rPr>
              <w:t>（アプリケーション等提供・保守契約）</w:t>
            </w:r>
          </w:p>
          <w:p w14:paraId="770F515E"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地方公共団体が、ガバメントクラウド個別領域において標準準拠システム等のアプリケーション等を利用する契約</w:t>
            </w:r>
          </w:p>
          <w:p w14:paraId="21B17079" w14:textId="77777777" w:rsidR="005B27D9" w:rsidRPr="0011688B" w:rsidRDefault="005B27D9" w:rsidP="005B27D9">
            <w:pPr>
              <w:ind w:firstLineChars="100" w:firstLine="210"/>
              <w:rPr>
                <w:rFonts w:ascii="ＭＳ 明朝" w:eastAsia="ＭＳ 明朝" w:hAnsi="ＭＳ 明朝"/>
                <w:color w:val="FF0000"/>
              </w:rPr>
            </w:pPr>
          </w:p>
          <w:p w14:paraId="2F348609"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なお、契約</w:t>
            </w:r>
            <w:r w:rsidRPr="0011688B">
              <w:rPr>
                <w:rFonts w:ascii="ＭＳ 明朝" w:eastAsia="ＭＳ 明朝" w:hAnsi="ＭＳ 明朝"/>
                <w:color w:val="FF0000"/>
              </w:rPr>
              <w:t>D</w:t>
            </w:r>
            <w:r w:rsidRPr="0011688B">
              <w:rPr>
                <w:rFonts w:ascii="ＭＳ 明朝" w:eastAsia="ＭＳ 明朝" w:hAnsi="ＭＳ 明朝" w:hint="eastAsia"/>
                <w:color w:val="FF0000"/>
              </w:rPr>
              <w:t>を締結した事業者をＡＳＰという。</w:t>
            </w:r>
          </w:p>
          <w:p w14:paraId="0D06C3F7" w14:textId="77777777" w:rsidR="005B27D9" w:rsidRPr="0011688B" w:rsidRDefault="005B27D9" w:rsidP="005B27D9">
            <w:pPr>
              <w:rPr>
                <w:rFonts w:ascii="ＭＳ 明朝" w:eastAsia="ＭＳ 明朝" w:hAnsi="ＭＳ 明朝"/>
                <w:color w:val="FF0000"/>
              </w:rPr>
            </w:pPr>
          </w:p>
          <w:p w14:paraId="57989326" w14:textId="270F8E45"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地方公共団体と事業者との契約関係はガバメントクラウド利用方式や利用するＡＳＰの数により様々なパターンが存在する。</w:t>
            </w:r>
            <w:r w:rsidR="00725185">
              <w:rPr>
                <w:rFonts w:ascii="ＭＳ 明朝" w:eastAsia="ＭＳ 明朝" w:hAnsi="ＭＳ 明朝" w:hint="eastAsia"/>
                <w:color w:val="FF0000"/>
              </w:rPr>
              <w:t>一つの</w:t>
            </w:r>
            <w:r w:rsidR="00C701A6">
              <w:rPr>
                <w:rFonts w:ascii="ＭＳ 明朝" w:eastAsia="ＭＳ 明朝" w:hAnsi="ＭＳ 明朝" w:hint="eastAsia"/>
                <w:color w:val="FF0000"/>
              </w:rPr>
              <w:t>地方公共団体において</w:t>
            </w:r>
            <w:r w:rsidRPr="0011688B">
              <w:rPr>
                <w:rFonts w:ascii="ＭＳ 明朝" w:eastAsia="ＭＳ 明朝" w:hAnsi="ＭＳ 明朝" w:hint="eastAsia"/>
                <w:color w:val="FF0000"/>
              </w:rPr>
              <w:t>複数のガバメントクラウド運用管理補助者が存在する場合に、統合的な統制を取るために統合運用管理補助者を配置するパターンやガバメントクラウドの利用の際に用いる通信回線の運用管理を行う回線運用管理補助者を配置するパターン等がある。契約パターンは、事業者間の役割分担を明確にし重複業務の排除や得意とする業務を委託することで費用対効果の高い体制を検討し、選択すること。検討にあたり「ガバメントクラウド利用における推奨構成」を参照すること。</w:t>
            </w:r>
          </w:p>
          <w:p w14:paraId="13521065" w14:textId="77777777" w:rsidR="005B27D9" w:rsidRDefault="005B27D9" w:rsidP="005B27D9">
            <w:pPr>
              <w:ind w:right="238"/>
              <w:rPr>
                <w:rFonts w:ascii="ＭＳ 明朝" w:eastAsia="ＭＳ 明朝" w:hAnsi="ＭＳ 明朝"/>
              </w:rPr>
            </w:pPr>
          </w:p>
          <w:p w14:paraId="339C7350" w14:textId="77777777" w:rsidR="0062296D" w:rsidRPr="0011688B" w:rsidRDefault="0062296D" w:rsidP="005B27D9">
            <w:pPr>
              <w:ind w:right="238"/>
              <w:rPr>
                <w:rFonts w:ascii="ＭＳ 明朝" w:eastAsia="ＭＳ 明朝" w:hAnsi="ＭＳ 明朝"/>
              </w:rPr>
            </w:pPr>
          </w:p>
          <w:p w14:paraId="4E4BA245" w14:textId="0A7735EB" w:rsidR="005B27D9" w:rsidRPr="0011688B" w:rsidRDefault="004D7F32" w:rsidP="004D7F32">
            <w:pPr>
              <w:keepNext/>
              <w:ind w:right="240"/>
              <w:outlineLvl w:val="0"/>
              <w:rPr>
                <w:rFonts w:ascii="ＭＳ 明朝" w:eastAsia="ＭＳ 明朝" w:hAnsi="ＭＳ 明朝" w:cstheme="majorBidi"/>
                <w:b/>
                <w:bCs/>
                <w:sz w:val="28"/>
                <w:szCs w:val="28"/>
              </w:rPr>
            </w:pPr>
            <w:bookmarkStart w:id="249" w:name="_Toc1329369629"/>
            <w:bookmarkStart w:id="250" w:name="_Toc168071993"/>
            <w:r w:rsidRPr="004D7F32">
              <w:rPr>
                <w:rFonts w:ascii="ＭＳ 明朝" w:eastAsia="ＭＳ 明朝" w:hAnsi="ＭＳ 明朝" w:cstheme="majorBidi" w:hint="eastAsia"/>
                <w:b/>
                <w:bCs/>
                <w:color w:val="FF0000"/>
                <w:sz w:val="28"/>
                <w:szCs w:val="28"/>
              </w:rPr>
              <w:lastRenderedPageBreak/>
              <w:t>4</w:t>
            </w:r>
            <w:r>
              <w:rPr>
                <w:rFonts w:ascii="ＭＳ 明朝" w:eastAsia="ＭＳ 明朝" w:hAnsi="ＭＳ 明朝" w:cstheme="majorBidi"/>
                <w:b/>
                <w:bCs/>
                <w:sz w:val="28"/>
                <w:szCs w:val="28"/>
              </w:rPr>
              <w:t>.</w:t>
            </w:r>
            <w:r w:rsidR="0057286D">
              <w:rPr>
                <w:rFonts w:ascii="ＭＳ 明朝" w:eastAsia="ＭＳ 明朝" w:hAnsi="ＭＳ 明朝" w:cstheme="majorBidi"/>
                <w:b/>
                <w:bCs/>
                <w:sz w:val="28"/>
                <w:szCs w:val="28"/>
              </w:rPr>
              <w:t xml:space="preserve"> </w:t>
            </w:r>
            <w:r w:rsidR="005B27D9" w:rsidRPr="0011688B">
              <w:rPr>
                <w:rFonts w:ascii="ＭＳ 明朝" w:eastAsia="ＭＳ 明朝" w:hAnsi="ＭＳ 明朝" w:cstheme="majorBidi" w:hint="eastAsia"/>
                <w:b/>
                <w:bCs/>
                <w:sz w:val="28"/>
                <w:szCs w:val="28"/>
              </w:rPr>
              <w:t>ガバメントクラウド移行計画</w:t>
            </w:r>
            <w:bookmarkEnd w:id="249"/>
            <w:bookmarkEnd w:id="250"/>
          </w:p>
          <w:bookmarkEnd w:id="236"/>
          <w:p w14:paraId="469D1805"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ガバメントクラウドの利用に当たり、</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はガバメントクラウド移行計画を策定し、移行計画書を作成する必要がある。移行計画の策定は、現行システムの調査・分析を行う「現行システム確認」、ガバメントクラウドに移行するシステムの移行時期や移行のパターンの計画等を行う「システム移行計画」、「システム移行計画」で策定した内容がガバメントクラウドへの移行要件を充足しているかを評価する「</w:t>
            </w:r>
            <w:r w:rsidRPr="0011688B">
              <w:rPr>
                <w:rFonts w:ascii="ＭＳ 明朝" w:eastAsia="ＭＳ 明朝" w:hAnsi="ＭＳ 明朝"/>
              </w:rPr>
              <w:t>ＲＦＩ結果分析及び移行計画の評価と詳細化</w:t>
            </w:r>
            <w:r w:rsidRPr="0011688B">
              <w:rPr>
                <w:rFonts w:ascii="ＭＳ 明朝" w:eastAsia="ＭＳ 明朝" w:hAnsi="ＭＳ 明朝" w:hint="eastAsia"/>
              </w:rPr>
              <w:t>」の３つのフェーズで構成される。</w:t>
            </w:r>
          </w:p>
          <w:p w14:paraId="13AF4153"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なお、標準準拠システムへの移行と併せてガバメントクラウドへ移行する場合においては、標準化手順書に記載の移行計画と別に計画を策定する</w:t>
            </w:r>
            <w:r w:rsidRPr="008C3347">
              <w:rPr>
                <w:rFonts w:ascii="ＭＳ 明朝" w:eastAsia="ＭＳ 明朝" w:hAnsi="ＭＳ 明朝" w:hint="eastAsia"/>
                <w:color w:val="FF0000"/>
              </w:rPr>
              <w:t>必要</w:t>
            </w:r>
            <w:r w:rsidRPr="0011688B">
              <w:rPr>
                <w:rFonts w:ascii="ＭＳ 明朝" w:eastAsia="ＭＳ 明朝" w:hAnsi="ＭＳ 明朝" w:hint="eastAsia"/>
              </w:rPr>
              <w:t>はなく、一つの計画として進めることが想定される。</w:t>
            </w:r>
          </w:p>
          <w:p w14:paraId="4569C7E5" w14:textId="77777777" w:rsidR="005B27D9" w:rsidRPr="0011688B" w:rsidRDefault="005B27D9" w:rsidP="005B27D9">
            <w:pPr>
              <w:ind w:firstLineChars="100" w:firstLine="210"/>
              <w:rPr>
                <w:rFonts w:ascii="ＭＳ 明朝" w:eastAsia="ＭＳ 明朝" w:hAnsi="ＭＳ 明朝"/>
              </w:rPr>
            </w:pPr>
          </w:p>
          <w:p w14:paraId="0626859F" w14:textId="77777777" w:rsidR="005B27D9" w:rsidRPr="0011688B" w:rsidRDefault="005B27D9" w:rsidP="005B27D9">
            <w:pPr>
              <w:ind w:rightChars="-50" w:right="-105" w:firstLineChars="100" w:firstLine="210"/>
              <w:rPr>
                <w:rFonts w:ascii="ＭＳ 明朝" w:eastAsia="ＭＳ 明朝" w:hAnsi="ＭＳ 明朝"/>
                <w:color w:val="FF0000"/>
              </w:rPr>
            </w:pPr>
            <w:r w:rsidRPr="0011688B">
              <w:rPr>
                <w:rFonts w:ascii="ＭＳ 明朝" w:eastAsia="ＭＳ 明朝" w:hAnsi="ＭＳ 明朝" w:hint="eastAsia"/>
              </w:rPr>
              <w:t>また、本項ではガバメントクラウドで利用するＣＳＰ</w:t>
            </w:r>
            <w:r w:rsidRPr="0011688B">
              <w:rPr>
                <w:rFonts w:ascii="ＭＳ 明朝" w:eastAsia="ＭＳ 明朝" w:hAnsi="ＭＳ 明朝"/>
              </w:rPr>
              <w:t>の選定を行う。</w:t>
            </w:r>
            <w:r w:rsidRPr="0011688B">
              <w:rPr>
                <w:rFonts w:ascii="ＭＳ 明朝" w:eastAsia="ＭＳ 明朝" w:hAnsi="ＭＳ 明朝" w:hint="eastAsia"/>
                <w:color w:val="FF0000"/>
              </w:rPr>
              <w:t>ＣＳＰ</w:t>
            </w:r>
            <w:r w:rsidRPr="0011688B">
              <w:rPr>
                <w:rFonts w:ascii="ＭＳ 明朝" w:eastAsia="ＭＳ 明朝" w:hAnsi="ＭＳ 明朝"/>
                <w:color w:val="FF0000"/>
              </w:rPr>
              <w:t>選定については利用方式によって判断できる主体が異なることが想定される</w:t>
            </w:r>
            <w:r w:rsidRPr="0011688B">
              <w:rPr>
                <w:rFonts w:ascii="ＭＳ 明朝" w:eastAsia="ＭＳ 明朝" w:hAnsi="ＭＳ 明朝" w:hint="eastAsia"/>
                <w:color w:val="FF0000"/>
              </w:rPr>
              <w:t>ため</w:t>
            </w:r>
            <w:r w:rsidRPr="0011688B">
              <w:rPr>
                <w:rFonts w:ascii="ＭＳ 明朝" w:eastAsia="ＭＳ 明朝" w:hAnsi="ＭＳ 明朝"/>
                <w:color w:val="FF0000"/>
              </w:rPr>
              <w:t>、</w:t>
            </w:r>
            <w:r w:rsidRPr="0011688B">
              <w:rPr>
                <w:rFonts w:ascii="ＭＳ 明朝" w:eastAsia="ＭＳ 明朝" w:hAnsi="ＭＳ 明朝" w:hint="eastAsia"/>
                <w:color w:val="FF0000"/>
              </w:rPr>
              <w:t>ＡＳＰや運用管理補助者と協議</w:t>
            </w:r>
            <w:r w:rsidRPr="0011688B">
              <w:rPr>
                <w:rFonts w:ascii="ＭＳ 明朝" w:eastAsia="ＭＳ 明朝" w:hAnsi="ＭＳ 明朝"/>
                <w:color w:val="FF0000"/>
              </w:rPr>
              <w:t>しながら進めていただきたい。</w:t>
            </w:r>
          </w:p>
          <w:p w14:paraId="2A082625" w14:textId="6FCA9554" w:rsidR="00B53DCF" w:rsidRDefault="005B27D9" w:rsidP="00B53DCF">
            <w:pPr>
              <w:ind w:rightChars="-50" w:right="-105" w:firstLineChars="100" w:firstLine="210"/>
              <w:rPr>
                <w:rFonts w:ascii="ＭＳ 明朝" w:eastAsia="ＭＳ 明朝" w:hAnsi="ＭＳ 明朝"/>
              </w:rPr>
            </w:pPr>
            <w:r w:rsidRPr="0011688B">
              <w:rPr>
                <w:rFonts w:ascii="ＭＳ 明朝" w:eastAsia="ＭＳ 明朝" w:hAnsi="ＭＳ 明朝" w:hint="eastAsia"/>
              </w:rPr>
              <w:t>図</w:t>
            </w:r>
            <w:r w:rsidRPr="0011688B">
              <w:rPr>
                <w:rFonts w:ascii="ＭＳ 明朝" w:eastAsia="ＭＳ 明朝" w:hAnsi="ＭＳ 明朝"/>
              </w:rPr>
              <w:t xml:space="preserve"> </w:t>
            </w:r>
            <w:r w:rsidRPr="0011688B">
              <w:rPr>
                <w:rFonts w:ascii="ＭＳ 明朝" w:eastAsia="ＭＳ 明朝" w:hAnsi="ＭＳ 明朝" w:hint="eastAsia"/>
                <w:color w:val="FF0000"/>
              </w:rPr>
              <w:t>4</w:t>
            </w:r>
            <w:r w:rsidRPr="0011688B">
              <w:rPr>
                <w:rFonts w:ascii="ＭＳ 明朝" w:eastAsia="ＭＳ 明朝" w:hAnsi="ＭＳ 明朝"/>
              </w:rPr>
              <w:t>-1</w:t>
            </w:r>
            <w:r w:rsidRPr="0011688B">
              <w:rPr>
                <w:rFonts w:ascii="ＭＳ 明朝" w:eastAsia="ＭＳ 明朝" w:hAnsi="ＭＳ 明朝" w:hint="eastAsia"/>
              </w:rPr>
              <w:t>にガバメントクラウド移行計画に盛り込むべき作業の全体像を示すとともに、移行計画書作成までの各フェーズでの検討事項を示す。</w:t>
            </w:r>
          </w:p>
          <w:p w14:paraId="63C210D9" w14:textId="77777777" w:rsidR="007B2CE8" w:rsidRDefault="007B2CE8" w:rsidP="001C597E">
            <w:pPr>
              <w:ind w:rightChars="-50" w:right="-105"/>
              <w:rPr>
                <w:rFonts w:ascii="ＭＳ 明朝" w:eastAsia="ＭＳ 明朝" w:hAnsi="ＭＳ 明朝"/>
              </w:rPr>
            </w:pPr>
          </w:p>
          <w:p w14:paraId="0B991E8D" w14:textId="77777777" w:rsidR="001C597E" w:rsidRDefault="001C597E" w:rsidP="001C597E">
            <w:pPr>
              <w:ind w:rightChars="-50" w:right="-105"/>
              <w:rPr>
                <w:rFonts w:ascii="ＭＳ 明朝" w:eastAsia="ＭＳ 明朝" w:hAnsi="ＭＳ 明朝"/>
              </w:rPr>
            </w:pPr>
          </w:p>
          <w:p w14:paraId="06C09A40" w14:textId="77777777" w:rsidR="001C597E" w:rsidRDefault="001C597E" w:rsidP="001C597E">
            <w:pPr>
              <w:ind w:rightChars="-50" w:right="-105"/>
              <w:rPr>
                <w:rFonts w:ascii="ＭＳ 明朝" w:eastAsia="ＭＳ 明朝" w:hAnsi="ＭＳ 明朝"/>
              </w:rPr>
            </w:pPr>
          </w:p>
          <w:p w14:paraId="30C0C023" w14:textId="77777777" w:rsidR="001C597E" w:rsidRDefault="001C597E" w:rsidP="001C597E">
            <w:pPr>
              <w:ind w:rightChars="-50" w:right="-105"/>
              <w:rPr>
                <w:rFonts w:ascii="ＭＳ 明朝" w:eastAsia="ＭＳ 明朝" w:hAnsi="ＭＳ 明朝"/>
              </w:rPr>
            </w:pPr>
          </w:p>
          <w:p w14:paraId="43097EBE" w14:textId="77777777" w:rsidR="001C597E" w:rsidRDefault="001C597E" w:rsidP="001C597E">
            <w:pPr>
              <w:ind w:rightChars="-50" w:right="-105"/>
              <w:rPr>
                <w:rFonts w:ascii="ＭＳ 明朝" w:eastAsia="ＭＳ 明朝" w:hAnsi="ＭＳ 明朝"/>
              </w:rPr>
            </w:pPr>
          </w:p>
          <w:p w14:paraId="1DD23F8D" w14:textId="77777777" w:rsidR="001C597E" w:rsidRDefault="001C597E" w:rsidP="001C597E">
            <w:pPr>
              <w:ind w:rightChars="-50" w:right="-105"/>
              <w:rPr>
                <w:rFonts w:ascii="ＭＳ 明朝" w:eastAsia="ＭＳ 明朝" w:hAnsi="ＭＳ 明朝"/>
              </w:rPr>
            </w:pPr>
          </w:p>
          <w:p w14:paraId="5F3BCA8A" w14:textId="77777777" w:rsidR="001C597E" w:rsidRDefault="001C597E" w:rsidP="001C597E">
            <w:pPr>
              <w:ind w:rightChars="-50" w:right="-105"/>
              <w:rPr>
                <w:rFonts w:ascii="ＭＳ 明朝" w:eastAsia="ＭＳ 明朝" w:hAnsi="ＭＳ 明朝"/>
              </w:rPr>
            </w:pPr>
          </w:p>
          <w:p w14:paraId="00078FCA" w14:textId="77777777" w:rsidR="001C597E" w:rsidRDefault="001C597E" w:rsidP="001C597E">
            <w:pPr>
              <w:ind w:rightChars="-50" w:right="-105"/>
              <w:rPr>
                <w:rFonts w:ascii="ＭＳ 明朝" w:eastAsia="ＭＳ 明朝" w:hAnsi="ＭＳ 明朝"/>
              </w:rPr>
            </w:pPr>
          </w:p>
          <w:p w14:paraId="27847473" w14:textId="77777777" w:rsidR="001C597E" w:rsidRDefault="001C597E" w:rsidP="001C597E">
            <w:pPr>
              <w:ind w:rightChars="-50" w:right="-105"/>
              <w:rPr>
                <w:rFonts w:ascii="ＭＳ 明朝" w:eastAsia="ＭＳ 明朝" w:hAnsi="ＭＳ 明朝"/>
              </w:rPr>
            </w:pPr>
          </w:p>
          <w:p w14:paraId="36CD3F84" w14:textId="77777777" w:rsidR="001C597E" w:rsidRPr="0011688B" w:rsidRDefault="001C597E" w:rsidP="0085305E">
            <w:pPr>
              <w:ind w:rightChars="-50" w:right="-105"/>
              <w:rPr>
                <w:rFonts w:ascii="ＭＳ 明朝" w:eastAsia="ＭＳ 明朝" w:hAnsi="ＭＳ 明朝"/>
              </w:rPr>
            </w:pPr>
          </w:p>
          <w:p w14:paraId="57BCF3EE" w14:textId="77777777" w:rsidR="005B27D9" w:rsidRPr="0011688B" w:rsidRDefault="005B27D9" w:rsidP="005B27D9">
            <w:pPr>
              <w:ind w:right="240"/>
              <w:jc w:val="center"/>
              <w:rPr>
                <w:rFonts w:ascii="ＭＳ 明朝" w:eastAsia="ＭＳ 明朝" w:hAnsi="ＭＳ 明朝"/>
              </w:rPr>
            </w:pPr>
            <w:bookmarkStart w:id="251" w:name="_Ref140182468"/>
            <w:r w:rsidRPr="0011688B">
              <w:rPr>
                <w:rFonts w:ascii="ＭＳ 明朝" w:eastAsia="ＭＳ 明朝" w:hAnsi="ＭＳ 明朝"/>
                <w:b/>
                <w:noProof/>
              </w:rPr>
              <w:drawing>
                <wp:inline distT="0" distB="0" distL="0" distR="0" wp14:anchorId="7373A13E" wp14:editId="35FDB43F">
                  <wp:extent cx="4472940" cy="2301692"/>
                  <wp:effectExtent l="0" t="0" r="3810" b="3810"/>
                  <wp:docPr id="11" name="グラフィックス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483498" cy="2307125"/>
                          </a:xfrm>
                          <a:prstGeom prst="rect">
                            <a:avLst/>
                          </a:prstGeom>
                        </pic:spPr>
                      </pic:pic>
                    </a:graphicData>
                  </a:graphic>
                </wp:inline>
              </w:drawing>
            </w:r>
            <w:r w:rsidRPr="0011688B">
              <w:rPr>
                <w:rFonts w:ascii="ＭＳ 明朝" w:eastAsia="ＭＳ 明朝" w:hAnsi="ＭＳ 明朝" w:hint="eastAsia"/>
                <w:b/>
              </w:rPr>
              <w:t>図</w:t>
            </w:r>
            <w:r w:rsidRPr="0011688B">
              <w:rPr>
                <w:rFonts w:ascii="ＭＳ 明朝" w:eastAsia="ＭＳ 明朝" w:hAnsi="ＭＳ 明朝"/>
                <w:b/>
              </w:rPr>
              <w:t xml:space="preserve"> </w:t>
            </w:r>
            <w:r w:rsidRPr="0011688B">
              <w:rPr>
                <w:rFonts w:ascii="ＭＳ 明朝" w:eastAsia="ＭＳ 明朝" w:hAnsi="ＭＳ 明朝"/>
                <w:b/>
                <w:color w:val="FF0000"/>
              </w:rPr>
              <w:t>4</w:t>
            </w:r>
            <w:r w:rsidRPr="0011688B">
              <w:rPr>
                <w:rFonts w:ascii="ＭＳ 明朝" w:eastAsia="ＭＳ 明朝" w:hAnsi="ＭＳ 明朝"/>
                <w:b/>
              </w:rPr>
              <w:noBreakHyphen/>
            </w:r>
            <w:r w:rsidRPr="0011688B">
              <w:rPr>
                <w:rFonts w:ascii="ＭＳ 明朝" w:eastAsia="ＭＳ 明朝" w:hAnsi="ＭＳ 明朝"/>
                <w:b/>
              </w:rPr>
              <w:fldChar w:fldCharType="begin"/>
            </w:r>
            <w:r w:rsidRPr="0011688B">
              <w:rPr>
                <w:rFonts w:ascii="ＭＳ 明朝" w:eastAsia="ＭＳ 明朝" w:hAnsi="ＭＳ 明朝"/>
                <w:b/>
              </w:rPr>
              <w:instrText xml:space="preserve"> SEQ 図 \* ARABIC \s 1 </w:instrText>
            </w:r>
            <w:r w:rsidRPr="0011688B">
              <w:rPr>
                <w:rFonts w:ascii="ＭＳ 明朝" w:eastAsia="ＭＳ 明朝" w:hAnsi="ＭＳ 明朝"/>
                <w:b/>
              </w:rPr>
              <w:fldChar w:fldCharType="separate"/>
            </w:r>
            <w:r w:rsidRPr="0011688B">
              <w:rPr>
                <w:rFonts w:ascii="ＭＳ 明朝" w:eastAsia="ＭＳ 明朝" w:hAnsi="ＭＳ 明朝"/>
                <w:b/>
                <w:noProof/>
              </w:rPr>
              <w:t>1</w:t>
            </w:r>
            <w:r w:rsidRPr="0011688B">
              <w:rPr>
                <w:rFonts w:ascii="ＭＳ 明朝" w:eastAsia="ＭＳ 明朝" w:hAnsi="ＭＳ 明朝"/>
                <w:b/>
              </w:rPr>
              <w:fldChar w:fldCharType="end"/>
            </w:r>
            <w:bookmarkEnd w:id="251"/>
            <w:r w:rsidRPr="0011688B">
              <w:rPr>
                <w:rFonts w:ascii="ＭＳ 明朝" w:eastAsia="ＭＳ 明朝" w:hAnsi="ＭＳ 明朝" w:hint="eastAsia"/>
                <w:b/>
              </w:rPr>
              <w:t xml:space="preserve">　ガバメントクラウド移行計画の作業全体像</w:t>
            </w:r>
          </w:p>
          <w:p w14:paraId="06E6DFFC" w14:textId="77777777" w:rsidR="005B27D9" w:rsidRPr="0011688B" w:rsidRDefault="005B27D9" w:rsidP="005B27D9">
            <w:pPr>
              <w:ind w:right="240" w:firstLineChars="100" w:firstLine="210"/>
              <w:rPr>
                <w:rFonts w:ascii="ＭＳ 明朝" w:eastAsia="ＭＳ 明朝" w:hAnsi="ＭＳ 明朝"/>
              </w:rPr>
            </w:pPr>
          </w:p>
          <w:p w14:paraId="622B76F3" w14:textId="77777777" w:rsidR="005B27D9" w:rsidRPr="0011688B" w:rsidRDefault="005B27D9" w:rsidP="00757DAD">
            <w:pPr>
              <w:ind w:firstLineChars="100" w:firstLine="210"/>
              <w:rPr>
                <w:rFonts w:ascii="ＭＳ 明朝" w:eastAsia="ＭＳ 明朝" w:hAnsi="ＭＳ 明朝"/>
              </w:rPr>
            </w:pPr>
            <w:r w:rsidRPr="0011688B">
              <w:rPr>
                <w:rFonts w:ascii="ＭＳ 明朝" w:eastAsia="ＭＳ 明朝" w:hAnsi="ＭＳ 明朝"/>
              </w:rPr>
              <w:t xml:space="preserve">また、図 </w:t>
            </w:r>
            <w:r w:rsidRPr="0011688B">
              <w:rPr>
                <w:rFonts w:ascii="ＭＳ 明朝" w:eastAsia="ＭＳ 明朝" w:hAnsi="ＭＳ 明朝"/>
                <w:color w:val="FF0000"/>
              </w:rPr>
              <w:t>4</w:t>
            </w:r>
            <w:r w:rsidRPr="0011688B">
              <w:rPr>
                <w:rFonts w:ascii="ＭＳ 明朝" w:eastAsia="ＭＳ 明朝" w:hAnsi="ＭＳ 明朝"/>
              </w:rPr>
              <w:t xml:space="preserve">-2及び図 </w:t>
            </w:r>
            <w:r w:rsidRPr="0011688B">
              <w:rPr>
                <w:rFonts w:ascii="ＭＳ 明朝" w:eastAsia="ＭＳ 明朝" w:hAnsi="ＭＳ 明朝"/>
                <w:color w:val="FF0000"/>
              </w:rPr>
              <w:t>4</w:t>
            </w:r>
            <w:r w:rsidRPr="0011688B">
              <w:rPr>
                <w:rFonts w:ascii="ＭＳ 明朝" w:eastAsia="ＭＳ 明朝" w:hAnsi="ＭＳ 明朝"/>
              </w:rPr>
              <w:t>-3にガバメントクラウド移行のモデルスケジュール（複数年度又は単年度）を示す。ガバメントクラウドの移行計画策定</w:t>
            </w:r>
            <w:r w:rsidRPr="00757DAD">
              <w:rPr>
                <w:rFonts w:ascii="ＭＳ 明朝" w:eastAsia="ＭＳ 明朝" w:hAnsi="ＭＳ 明朝"/>
                <w:color w:val="FF0000"/>
              </w:rPr>
              <w:t>に当たって、時間軸の</w:t>
            </w:r>
            <w:r w:rsidRPr="0011688B">
              <w:rPr>
                <w:rFonts w:ascii="ＭＳ 明朝" w:eastAsia="ＭＳ 明朝" w:hAnsi="ＭＳ 明朝"/>
              </w:rPr>
              <w:t>参考と</w:t>
            </w:r>
            <w:r w:rsidRPr="00757DAD">
              <w:rPr>
                <w:rFonts w:ascii="ＭＳ 明朝" w:eastAsia="ＭＳ 明朝" w:hAnsi="ＭＳ 明朝"/>
                <w:color w:val="FF0000"/>
              </w:rPr>
              <w:t>されたい</w:t>
            </w:r>
            <w:r w:rsidRPr="0011688B">
              <w:rPr>
                <w:rFonts w:ascii="ＭＳ 明朝" w:eastAsia="ＭＳ 明朝" w:hAnsi="ＭＳ 明朝"/>
              </w:rPr>
              <w:t>。</w:t>
            </w:r>
          </w:p>
          <w:p w14:paraId="387F2F28" w14:textId="77777777" w:rsidR="005B27D9" w:rsidRPr="0011688B" w:rsidRDefault="005B27D9" w:rsidP="005B27D9">
            <w:pPr>
              <w:ind w:right="240" w:firstLineChars="100" w:firstLine="210"/>
              <w:jc w:val="center"/>
              <w:rPr>
                <w:rFonts w:ascii="ＭＳ 明朝" w:eastAsia="ＭＳ 明朝" w:hAnsi="ＭＳ 明朝"/>
              </w:rPr>
            </w:pPr>
            <w:r w:rsidRPr="0011688B">
              <w:rPr>
                <w:rFonts w:ascii="ＭＳ 明朝" w:eastAsia="ＭＳ 明朝" w:hAnsi="ＭＳ 明朝"/>
                <w:noProof/>
              </w:rPr>
              <w:drawing>
                <wp:inline distT="0" distB="0" distL="0" distR="0" wp14:anchorId="60F89DF1" wp14:editId="3CD00436">
                  <wp:extent cx="4476750" cy="2048334"/>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5667" cy="2052414"/>
                          </a:xfrm>
                          <a:prstGeom prst="rect">
                            <a:avLst/>
                          </a:prstGeom>
                        </pic:spPr>
                      </pic:pic>
                    </a:graphicData>
                  </a:graphic>
                </wp:inline>
              </w:drawing>
            </w:r>
          </w:p>
          <w:p w14:paraId="0240D412" w14:textId="77777777" w:rsidR="000E6F8C" w:rsidRDefault="000E6F8C" w:rsidP="005B27D9">
            <w:pPr>
              <w:widowControl/>
              <w:ind w:right="240"/>
              <w:jc w:val="center"/>
              <w:rPr>
                <w:rFonts w:ascii="ＭＳ 明朝" w:eastAsia="ＭＳ 明朝" w:hAnsi="ＭＳ 明朝"/>
                <w:b/>
                <w:bCs/>
              </w:rPr>
            </w:pPr>
          </w:p>
          <w:p w14:paraId="0C147568"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lastRenderedPageBreak/>
              <w:t>図</w:t>
            </w:r>
            <w:r w:rsidRPr="0011688B">
              <w:rPr>
                <w:rFonts w:ascii="ＭＳ 明朝" w:eastAsia="ＭＳ 明朝" w:hAnsi="ＭＳ 明朝"/>
                <w:b/>
                <w:bCs/>
              </w:rPr>
              <w:t xml:space="preserve"> </w:t>
            </w:r>
            <w:r w:rsidRPr="0011688B">
              <w:rPr>
                <w:rFonts w:ascii="ＭＳ 明朝" w:eastAsia="ＭＳ 明朝" w:hAnsi="ＭＳ 明朝"/>
                <w:b/>
                <w:bCs/>
                <w:color w:val="FF0000"/>
              </w:rPr>
              <w:t>4</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2</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ガバメントクラウド移行モデルスケジュール</w:t>
            </w:r>
          </w:p>
          <w:p w14:paraId="07E8D979" w14:textId="77777777" w:rsidR="005B27D9" w:rsidRPr="0011688B" w:rsidRDefault="005B27D9" w:rsidP="005B27D9">
            <w:pPr>
              <w:ind w:right="240" w:firstLineChars="100" w:firstLine="211"/>
              <w:jc w:val="center"/>
              <w:rPr>
                <w:rFonts w:ascii="ＭＳ 明朝" w:eastAsia="ＭＳ 明朝" w:hAnsi="ＭＳ 明朝"/>
                <w:b/>
              </w:rPr>
            </w:pPr>
            <w:r w:rsidRPr="0011688B">
              <w:rPr>
                <w:rFonts w:ascii="ＭＳ 明朝" w:eastAsia="ＭＳ 明朝" w:hAnsi="ＭＳ 明朝" w:hint="eastAsia"/>
                <w:b/>
              </w:rPr>
              <w:t>（複数年度移行パターン）</w:t>
            </w:r>
          </w:p>
          <w:p w14:paraId="0AEBB464" w14:textId="77777777" w:rsidR="005B27D9" w:rsidRPr="0011688B" w:rsidRDefault="005B27D9" w:rsidP="005B27D9">
            <w:pPr>
              <w:ind w:right="240" w:firstLineChars="100" w:firstLine="210"/>
              <w:jc w:val="center"/>
              <w:rPr>
                <w:rFonts w:ascii="ＭＳ 明朝" w:eastAsia="ＭＳ 明朝" w:hAnsi="ＭＳ 明朝"/>
                <w:b/>
              </w:rPr>
            </w:pPr>
            <w:r w:rsidRPr="0011688B">
              <w:rPr>
                <w:rFonts w:ascii="ＭＳ 明朝" w:eastAsia="ＭＳ 明朝" w:hAnsi="ＭＳ 明朝"/>
                <w:noProof/>
              </w:rPr>
              <w:drawing>
                <wp:inline distT="0" distB="0" distL="0" distR="0" wp14:anchorId="133E6768" wp14:editId="7FBAC17B">
                  <wp:extent cx="4425950" cy="2007663"/>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5950" cy="2007663"/>
                          </a:xfrm>
                          <a:prstGeom prst="rect">
                            <a:avLst/>
                          </a:prstGeom>
                          <a:noFill/>
                          <a:ln>
                            <a:noFill/>
                          </a:ln>
                        </pic:spPr>
                      </pic:pic>
                    </a:graphicData>
                  </a:graphic>
                </wp:inline>
              </w:drawing>
            </w:r>
          </w:p>
          <w:p w14:paraId="0F7428D1"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C1732A">
              <w:rPr>
                <w:rFonts w:ascii="ＭＳ 明朝" w:eastAsia="ＭＳ 明朝" w:hAnsi="ＭＳ 明朝"/>
                <w:b/>
                <w:bCs/>
                <w:color w:val="FF0000"/>
              </w:rPr>
              <w:t>4</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3</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ガバメントクラウド移行モデルスケジュール</w:t>
            </w:r>
          </w:p>
          <w:p w14:paraId="764E873F" w14:textId="77777777" w:rsidR="005B27D9" w:rsidRPr="0011688B" w:rsidRDefault="005B27D9" w:rsidP="005B27D9">
            <w:pPr>
              <w:ind w:right="240" w:firstLineChars="100" w:firstLine="211"/>
              <w:jc w:val="center"/>
              <w:rPr>
                <w:rFonts w:ascii="ＭＳ 明朝" w:eastAsia="ＭＳ 明朝" w:hAnsi="ＭＳ 明朝"/>
                <w:b/>
              </w:rPr>
            </w:pPr>
            <w:r w:rsidRPr="0011688B">
              <w:rPr>
                <w:rFonts w:ascii="ＭＳ 明朝" w:eastAsia="ＭＳ 明朝" w:hAnsi="ＭＳ 明朝" w:hint="eastAsia"/>
                <w:b/>
              </w:rPr>
              <w:t>（単年度移行パターン）</w:t>
            </w:r>
            <w:bookmarkStart w:id="252" w:name="_Toc150535134"/>
            <w:bookmarkStart w:id="253" w:name="_Toc151594927"/>
            <w:bookmarkStart w:id="254" w:name="_Toc158738461"/>
            <w:bookmarkStart w:id="255" w:name="_Toc158930425"/>
            <w:bookmarkStart w:id="256" w:name="_Toc158930652"/>
            <w:bookmarkStart w:id="257" w:name="_Toc158931223"/>
            <w:bookmarkStart w:id="258" w:name="_Toc158931277"/>
            <w:bookmarkStart w:id="259" w:name="_Toc150535135"/>
            <w:bookmarkStart w:id="260" w:name="_Toc151594928"/>
            <w:bookmarkStart w:id="261" w:name="_Toc158738462"/>
            <w:bookmarkStart w:id="262" w:name="_Toc158930426"/>
            <w:bookmarkStart w:id="263" w:name="_Toc158930653"/>
            <w:bookmarkStart w:id="264" w:name="_Toc158931224"/>
            <w:bookmarkStart w:id="265" w:name="_Toc158931278"/>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3DA768B8" w14:textId="77777777" w:rsidR="005B27D9" w:rsidRPr="0011688B" w:rsidRDefault="005B27D9" w:rsidP="005B27D9">
            <w:pPr>
              <w:ind w:right="240" w:firstLineChars="100" w:firstLine="211"/>
              <w:rPr>
                <w:rFonts w:ascii="ＭＳ 明朝" w:eastAsia="ＭＳ 明朝" w:hAnsi="ＭＳ 明朝"/>
                <w:b/>
              </w:rPr>
            </w:pPr>
          </w:p>
          <w:p w14:paraId="5A694192" w14:textId="77777777" w:rsidR="005B27D9" w:rsidRPr="0011688B" w:rsidRDefault="005B27D9" w:rsidP="005B27D9">
            <w:pPr>
              <w:keepNext/>
              <w:outlineLvl w:val="1"/>
              <w:rPr>
                <w:rFonts w:ascii="ＭＳ 明朝" w:eastAsia="ＭＳ 明朝" w:hAnsi="ＭＳ 明朝" w:cstheme="majorBidi"/>
                <w:b/>
                <w:bCs/>
                <w:w w:val="95"/>
              </w:rPr>
            </w:pPr>
            <w:bookmarkStart w:id="266" w:name="_Toc1848592715"/>
            <w:bookmarkStart w:id="267" w:name="_Toc168071994"/>
            <w:r w:rsidRPr="0011688B">
              <w:rPr>
                <w:rFonts w:ascii="ＭＳ 明朝" w:eastAsia="ＭＳ 明朝" w:hAnsi="ＭＳ 明朝" w:cstheme="majorBidi" w:hint="eastAsia"/>
                <w:b/>
                <w:color w:val="FF0000"/>
                <w:w w:val="95"/>
              </w:rPr>
              <w:t>4</w:t>
            </w:r>
            <w:r w:rsidRPr="0011688B">
              <w:rPr>
                <w:rFonts w:ascii="ＭＳ 明朝" w:eastAsia="ＭＳ 明朝" w:hAnsi="ＭＳ 明朝" w:cstheme="majorBidi" w:hint="eastAsia"/>
                <w:b/>
                <w:bCs/>
                <w:w w:val="95"/>
              </w:rPr>
              <w:t xml:space="preserve">.1．　</w:t>
            </w:r>
            <w:r w:rsidRPr="0011688B">
              <w:rPr>
                <w:rFonts w:ascii="ＭＳ 明朝" w:eastAsia="ＭＳ 明朝" w:hAnsi="ＭＳ 明朝" w:cstheme="majorBidi"/>
                <w:b/>
                <w:bCs/>
                <w:w w:val="95"/>
              </w:rPr>
              <w:t>現行システム確認</w:t>
            </w:r>
            <w:bookmarkEnd w:id="266"/>
            <w:bookmarkEnd w:id="267"/>
          </w:p>
          <w:p w14:paraId="13055901" w14:textId="77777777" w:rsidR="005B27D9" w:rsidRPr="0011688B" w:rsidRDefault="005B27D9" w:rsidP="005B27D9">
            <w:pPr>
              <w:ind w:firstLineChars="100" w:firstLine="210"/>
              <w:rPr>
                <w:rFonts w:ascii="ＭＳ 明朝" w:eastAsia="ＭＳ 明朝" w:hAnsi="ＭＳ 明朝"/>
              </w:rPr>
            </w:pPr>
            <w:bookmarkStart w:id="268" w:name="_Toc101175741"/>
            <w:bookmarkStart w:id="269" w:name="_Toc101175794"/>
            <w:bookmarkStart w:id="270" w:name="_Toc101175847"/>
            <w:bookmarkStart w:id="271" w:name="_Toc101175900"/>
            <w:bookmarkStart w:id="272" w:name="_Toc101180156"/>
            <w:bookmarkStart w:id="273" w:name="_Toc101538440"/>
            <w:bookmarkStart w:id="274" w:name="_Toc103275161"/>
            <w:bookmarkStart w:id="275" w:name="_Toc103782932"/>
            <w:bookmarkStart w:id="276" w:name="_Toc103783175"/>
            <w:bookmarkStart w:id="277" w:name="_Toc103785232"/>
            <w:bookmarkStart w:id="278" w:name="_Toc103787444"/>
            <w:bookmarkStart w:id="279" w:name="_Toc103942489"/>
            <w:bookmarkStart w:id="280" w:name="_Toc104298314"/>
            <w:bookmarkStart w:id="281" w:name="_Toc104298647"/>
            <w:bookmarkStart w:id="282" w:name="_Toc104311755"/>
            <w:bookmarkStart w:id="283" w:name="_Toc104311802"/>
            <w:bookmarkStart w:id="284" w:name="_Toc104406876"/>
            <w:bookmarkStart w:id="285" w:name="_Toc104581905"/>
            <w:bookmarkStart w:id="286" w:name="_Toc104825439"/>
            <w:bookmarkStart w:id="287" w:name="_Toc106620712"/>
            <w:bookmarkStart w:id="288" w:name="_Toc106786853"/>
            <w:bookmarkStart w:id="289" w:name="_Toc106786998"/>
            <w:bookmarkStart w:id="290" w:name="_Toc106789647"/>
            <w:bookmarkStart w:id="291" w:name="_Toc106976918"/>
            <w:bookmarkStart w:id="292" w:name="_Toc107328010"/>
            <w:bookmarkStart w:id="293" w:name="_Toc107335653"/>
            <w:bookmarkStart w:id="294" w:name="_Toc107497115"/>
            <w:bookmarkStart w:id="295" w:name="_Toc107497723"/>
            <w:bookmarkStart w:id="296" w:name="_Toc108220753"/>
            <w:bookmarkStart w:id="297" w:name="_Toc108603396"/>
            <w:bookmarkStart w:id="298" w:name="_Toc108621098"/>
            <w:bookmarkStart w:id="299" w:name="_Toc108622555"/>
            <w:bookmarkStart w:id="300" w:name="_Toc108699260"/>
            <w:bookmarkStart w:id="301" w:name="_Toc112073522"/>
            <w:bookmarkStart w:id="302" w:name="_Toc112090448"/>
            <w:bookmarkStart w:id="303" w:name="_Toc112171516"/>
            <w:bookmarkStart w:id="304" w:name="_Toc112171597"/>
            <w:bookmarkStart w:id="305" w:name="_Toc112172152"/>
            <w:bookmarkStart w:id="306" w:name="_Toc112693524"/>
            <w:bookmarkStart w:id="307" w:name="_Toc112701518"/>
            <w:bookmarkStart w:id="308" w:name="_Toc112778164"/>
            <w:bookmarkStart w:id="309" w:name="_Toc112779802"/>
            <w:bookmarkStart w:id="310" w:name="_Toc112786901"/>
            <w:bookmarkStart w:id="311" w:name="_Toc112787220"/>
            <w:bookmarkStart w:id="312" w:name="_Toc127874882"/>
            <w:bookmarkStart w:id="313" w:name="_Toc127877428"/>
            <w:bookmarkStart w:id="314" w:name="_Toc127877482"/>
            <w:bookmarkStart w:id="315" w:name="_Toc127877536"/>
            <w:bookmarkStart w:id="316" w:name="_Toc128115324"/>
            <w:bookmarkStart w:id="317" w:name="_Toc128409579"/>
            <w:bookmarkStart w:id="318" w:name="_Toc128409715"/>
            <w:bookmarkStart w:id="319" w:name="_Toc128409784"/>
            <w:bookmarkStart w:id="320" w:name="_Toc128409844"/>
            <w:bookmarkStart w:id="321" w:name="_Toc128409904"/>
            <w:bookmarkStart w:id="322" w:name="_Toc128409964"/>
            <w:bookmarkStart w:id="323" w:name="_Toc128410024"/>
            <w:bookmarkStart w:id="324" w:name="_Toc128410084"/>
            <w:bookmarkStart w:id="325" w:name="_Toc128410144"/>
            <w:bookmarkStart w:id="326" w:name="_Toc128410204"/>
            <w:bookmarkStart w:id="327" w:name="_Toc128410792"/>
            <w:bookmarkStart w:id="328" w:name="_Toc128428721"/>
            <w:bookmarkStart w:id="329" w:name="_Toc128428781"/>
            <w:bookmarkStart w:id="330" w:name="_Toc128429178"/>
            <w:bookmarkStart w:id="331" w:name="_Toc128430897"/>
            <w:bookmarkStart w:id="332" w:name="_Toc128430957"/>
            <w:bookmarkStart w:id="333" w:name="_Toc128431023"/>
            <w:bookmarkStart w:id="334" w:name="_Toc128431083"/>
            <w:bookmarkStart w:id="335" w:name="_Toc130562609"/>
            <w:bookmarkStart w:id="336" w:name="_Toc131010492"/>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11688B">
              <w:rPr>
                <w:rFonts w:ascii="ＭＳ 明朝" w:eastAsia="ＭＳ 明朝" w:hAnsi="ＭＳ 明朝" w:hint="eastAsia"/>
              </w:rPr>
              <w:t>本項では、ガバメントクラウドへの移行を検討するシステムを選定し、当該システムの調査・分析を行う。</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が、本項で実施するべき作業項目の詳細を表</w:t>
            </w:r>
            <w:r w:rsidRPr="0011688B">
              <w:rPr>
                <w:rFonts w:ascii="ＭＳ 明朝" w:eastAsia="ＭＳ 明朝" w:hAnsi="ＭＳ 明朝"/>
              </w:rPr>
              <w:t xml:space="preserve"> </w:t>
            </w:r>
            <w:r w:rsidRPr="0011688B">
              <w:rPr>
                <w:rFonts w:ascii="ＭＳ 明朝" w:eastAsia="ＭＳ 明朝" w:hAnsi="ＭＳ 明朝" w:hint="eastAsia"/>
                <w:color w:val="FF0000"/>
              </w:rPr>
              <w:t>7</w:t>
            </w:r>
            <w:r w:rsidRPr="0011688B">
              <w:rPr>
                <w:rFonts w:ascii="ＭＳ 明朝" w:eastAsia="ＭＳ 明朝" w:hAnsi="ＭＳ 明朝"/>
              </w:rPr>
              <w:t>-1</w:t>
            </w:r>
            <w:r w:rsidRPr="0011688B">
              <w:rPr>
                <w:rFonts w:ascii="ＭＳ 明朝" w:eastAsia="ＭＳ 明朝" w:hAnsi="ＭＳ 明朝" w:hint="eastAsia"/>
              </w:rPr>
              <w:t>に後述する。</w:t>
            </w:r>
          </w:p>
          <w:p w14:paraId="4F344278"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また、標準化手順書「第２章</w:t>
            </w:r>
            <w:r w:rsidRPr="0011688B">
              <w:rPr>
                <w:rFonts w:ascii="ＭＳ 明朝" w:eastAsia="ＭＳ 明朝" w:hAnsi="ＭＳ 明朝"/>
              </w:rPr>
              <w:t>3.(1）</w:t>
            </w:r>
            <w:r w:rsidRPr="0011688B">
              <w:rPr>
                <w:rFonts w:ascii="ＭＳ 明朝" w:eastAsia="ＭＳ 明朝" w:hAnsi="ＭＳ 明朝" w:hint="eastAsia"/>
              </w:rPr>
              <w:t>②現行システムの概要調査」において、確認済の項目については、本項で再度確認する必要はない。</w:t>
            </w:r>
          </w:p>
          <w:p w14:paraId="22E6DDE5" w14:textId="77777777" w:rsidR="005B27D9" w:rsidRPr="0011688B" w:rsidRDefault="005B27D9" w:rsidP="005B27D9">
            <w:pPr>
              <w:ind w:right="240"/>
              <w:rPr>
                <w:rFonts w:ascii="ＭＳ 明朝" w:eastAsia="ＭＳ 明朝" w:hAnsi="ＭＳ 明朝"/>
              </w:rPr>
            </w:pPr>
          </w:p>
          <w:p w14:paraId="0DDB6E0A" w14:textId="77777777" w:rsidR="005B27D9" w:rsidRPr="0011688B" w:rsidRDefault="005B27D9" w:rsidP="005B27D9">
            <w:pPr>
              <w:keepNext/>
              <w:outlineLvl w:val="1"/>
              <w:rPr>
                <w:rFonts w:ascii="ＭＳ 明朝" w:eastAsia="ＭＳ 明朝" w:hAnsi="ＭＳ 明朝" w:cstheme="majorBidi"/>
                <w:b/>
                <w:bCs/>
                <w:w w:val="95"/>
              </w:rPr>
            </w:pPr>
            <w:bookmarkStart w:id="337" w:name="_Ref140748065"/>
            <w:bookmarkStart w:id="338" w:name="_Toc143039629"/>
            <w:bookmarkStart w:id="339" w:name="_Toc1674011062"/>
            <w:bookmarkStart w:id="340" w:name="_Toc168071995"/>
            <w:r w:rsidRPr="0011688B">
              <w:rPr>
                <w:rFonts w:ascii="ＭＳ 明朝" w:eastAsia="ＭＳ 明朝" w:hAnsi="ＭＳ 明朝" w:cstheme="majorBidi" w:hint="eastAsia"/>
                <w:b/>
                <w:color w:val="FF0000"/>
                <w:w w:val="95"/>
              </w:rPr>
              <w:t>4</w:t>
            </w:r>
            <w:r w:rsidRPr="0011688B">
              <w:rPr>
                <w:rFonts w:ascii="ＭＳ 明朝" w:eastAsia="ＭＳ 明朝" w:hAnsi="ＭＳ 明朝" w:cstheme="majorBidi" w:hint="eastAsia"/>
                <w:b/>
                <w:bCs/>
                <w:w w:val="95"/>
              </w:rPr>
              <w:t xml:space="preserve">.2．　</w:t>
            </w:r>
            <w:r w:rsidRPr="0011688B">
              <w:rPr>
                <w:rFonts w:ascii="ＭＳ 明朝" w:eastAsia="ＭＳ 明朝" w:hAnsi="ＭＳ 明朝" w:cstheme="majorBidi"/>
                <w:b/>
                <w:bCs/>
                <w:w w:val="95"/>
              </w:rPr>
              <w:t>システム移行計画</w:t>
            </w:r>
            <w:bookmarkEnd w:id="337"/>
            <w:bookmarkEnd w:id="338"/>
            <w:bookmarkEnd w:id="339"/>
            <w:bookmarkEnd w:id="340"/>
          </w:p>
          <w:p w14:paraId="361932ED" w14:textId="77777777" w:rsidR="005B27D9" w:rsidRPr="0011688B" w:rsidRDefault="005B27D9" w:rsidP="005B27D9">
            <w:pPr>
              <w:ind w:leftChars="75" w:left="158" w:firstLineChars="100" w:firstLine="210"/>
              <w:rPr>
                <w:rFonts w:ascii="ＭＳ 明朝" w:eastAsia="ＭＳ 明朝" w:hAnsi="ＭＳ 明朝"/>
              </w:rPr>
            </w:pPr>
            <w:r w:rsidRPr="0011688B">
              <w:rPr>
                <w:rFonts w:ascii="ＭＳ 明朝" w:eastAsia="ＭＳ 明朝" w:hAnsi="ＭＳ 明朝" w:hint="eastAsia"/>
              </w:rPr>
              <w:t>本項では、「</w:t>
            </w:r>
            <w:r w:rsidRPr="0011688B">
              <w:rPr>
                <w:rFonts w:ascii="ＭＳ 明朝" w:eastAsia="ＭＳ 明朝" w:hAnsi="ＭＳ 明朝" w:hint="eastAsia"/>
                <w:color w:val="FF0000"/>
              </w:rPr>
              <w:t>4</w:t>
            </w:r>
            <w:r w:rsidRPr="0011688B">
              <w:rPr>
                <w:rFonts w:ascii="ＭＳ 明朝" w:eastAsia="ＭＳ 明朝" w:hAnsi="ＭＳ 明朝"/>
              </w:rPr>
              <w:t xml:space="preserve">.1. </w:t>
            </w:r>
            <w:r w:rsidRPr="0011688B">
              <w:rPr>
                <w:rFonts w:ascii="ＭＳ 明朝" w:eastAsia="ＭＳ 明朝" w:hAnsi="ＭＳ 明朝" w:hint="eastAsia"/>
              </w:rPr>
              <w:t>現行システム確認」で選定したガバメントクラウド移行対象システムをガバメントクラウドへ移行するために整理すべき事項について移行計画書に取りまとめる。入札・契約方式によっては「</w:t>
            </w:r>
            <w:r w:rsidRPr="0011688B">
              <w:rPr>
                <w:rFonts w:ascii="ＭＳ 明朝" w:eastAsia="ＭＳ 明朝" w:hAnsi="ＭＳ 明朝" w:hint="eastAsia"/>
                <w:color w:val="FF0000"/>
              </w:rPr>
              <w:t>4</w:t>
            </w:r>
            <w:r w:rsidRPr="0011688B">
              <w:rPr>
                <w:rFonts w:ascii="ＭＳ 明朝" w:eastAsia="ＭＳ 明朝" w:hAnsi="ＭＳ 明朝"/>
              </w:rPr>
              <w:t>.2.(3）</w:t>
            </w:r>
            <w:r w:rsidRPr="0011688B">
              <w:rPr>
                <w:rFonts w:ascii="ＭＳ 明朝" w:eastAsia="ＭＳ 明朝" w:hAnsi="ＭＳ 明朝" w:hint="eastAsia"/>
              </w:rPr>
              <w:t>ＲＦＩの実施」を省略するパターンもあるが、ＲＦＩを実施しない場合であっても、</w:t>
            </w:r>
            <w:r w:rsidRPr="0011688B">
              <w:rPr>
                <w:rFonts w:ascii="ＭＳ 明朝" w:eastAsia="ＭＳ 明朝" w:hAnsi="ＭＳ 明朝" w:hint="eastAsia"/>
                <w:color w:val="FF0000"/>
              </w:rPr>
              <w:t>後述の</w:t>
            </w:r>
            <w:r w:rsidRPr="0011688B">
              <w:rPr>
                <w:rFonts w:ascii="ＭＳ 明朝" w:eastAsia="ＭＳ 明朝" w:hAnsi="ＭＳ 明朝"/>
                <w:color w:val="FF0000"/>
              </w:rPr>
              <w:t xml:space="preserve">表 </w:t>
            </w:r>
            <w:r w:rsidRPr="0011688B">
              <w:rPr>
                <w:rFonts w:ascii="ＭＳ 明朝" w:eastAsia="ＭＳ 明朝" w:hAnsi="ＭＳ 明朝" w:hint="eastAsia"/>
                <w:color w:val="FF0000"/>
              </w:rPr>
              <w:t>7</w:t>
            </w:r>
            <w:r w:rsidRPr="0011688B">
              <w:rPr>
                <w:rFonts w:ascii="ＭＳ 明朝" w:eastAsia="ＭＳ 明朝" w:hAnsi="ＭＳ 明朝"/>
                <w:color w:val="FF0000"/>
              </w:rPr>
              <w:t xml:space="preserve">-2 </w:t>
            </w:r>
            <w:r w:rsidRPr="0098334E">
              <w:rPr>
                <w:rFonts w:ascii="ＭＳ 明朝" w:eastAsia="ＭＳ 明朝" w:hAnsi="ＭＳ 明朝"/>
              </w:rPr>
              <w:t>を参考にして、</w:t>
            </w:r>
            <w:r w:rsidRPr="0011688B">
              <w:rPr>
                <w:rFonts w:ascii="ＭＳ 明朝" w:eastAsia="ＭＳ 明朝" w:hAnsi="ＭＳ 明朝"/>
              </w:rPr>
              <w:t>移行計画に必要な情報を既存システムのＡＳＰと</w:t>
            </w:r>
            <w:r w:rsidRPr="0011688B">
              <w:rPr>
                <w:rFonts w:ascii="ＭＳ 明朝" w:eastAsia="ＭＳ 明朝" w:hAnsi="ＭＳ 明朝"/>
              </w:rPr>
              <w:lastRenderedPageBreak/>
              <w:t>精査すること。</w:t>
            </w:r>
            <w:r w:rsidRPr="0011688B">
              <w:rPr>
                <w:rFonts w:ascii="ＭＳ 明朝" w:eastAsia="ＭＳ 明朝" w:hAnsi="ＭＳ 明朝" w:hint="eastAsia"/>
              </w:rPr>
              <w:t>また、移行計画書の作成と並行して、ガバメントクラウドに移行した場合の費用を試算する。</w:t>
            </w:r>
          </w:p>
          <w:p w14:paraId="7FC377E6" w14:textId="77777777" w:rsidR="005B27D9" w:rsidRPr="0011688B" w:rsidRDefault="005B27D9" w:rsidP="005B27D9">
            <w:pPr>
              <w:ind w:leftChars="75" w:left="158" w:right="240"/>
              <w:rPr>
                <w:rFonts w:ascii="ＭＳ 明朝" w:eastAsia="ＭＳ 明朝" w:hAnsi="ＭＳ 明朝"/>
              </w:rPr>
            </w:pPr>
          </w:p>
          <w:p w14:paraId="08DBAF8A" w14:textId="2C866667" w:rsidR="005B27D9" w:rsidRPr="0011688B" w:rsidRDefault="005B27D9" w:rsidP="005B27D9">
            <w:pPr>
              <w:keepNext/>
              <w:ind w:left="240"/>
              <w:outlineLvl w:val="3"/>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rPr>
              <w:t>1)</w:t>
            </w:r>
            <w:r w:rsidRPr="0011688B">
              <w:rPr>
                <w:rFonts w:ascii="ＭＳ 明朝" w:eastAsia="ＭＳ 明朝" w:hAnsi="ＭＳ 明朝" w:hint="eastAsia"/>
              </w:rPr>
              <w:t xml:space="preserve">　ガバメントクラウド移行による標準化対応の判断</w:t>
            </w:r>
          </w:p>
          <w:p w14:paraId="6EE9F3B5"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標準化手順書「第２</w:t>
            </w:r>
            <w:r w:rsidRPr="0011688B">
              <w:rPr>
                <w:rFonts w:ascii="ＭＳ 明朝" w:eastAsia="ＭＳ 明朝" w:hAnsi="ＭＳ 明朝"/>
              </w:rPr>
              <w:t>章3.(1）</w:t>
            </w:r>
            <w:r w:rsidRPr="0011688B">
              <w:rPr>
                <w:rFonts w:ascii="ＭＳ 明朝" w:eastAsia="ＭＳ 明朝" w:hAnsi="ＭＳ 明朝" w:hint="eastAsia"/>
              </w:rPr>
              <w:t>④移行計画作成」を参照し、経費試算シートを作成した上で、ガバメントクラウドを利用するか、ガバメントクラウド以外を利用して標準化対応をするか検討すること。</w:t>
            </w:r>
          </w:p>
          <w:p w14:paraId="203757E6" w14:textId="77777777" w:rsidR="005B27D9" w:rsidRPr="0011688B" w:rsidRDefault="005B27D9" w:rsidP="005B27D9">
            <w:pPr>
              <w:ind w:leftChars="75" w:left="158" w:right="240" w:firstLineChars="100" w:firstLine="210"/>
              <w:rPr>
                <w:rFonts w:ascii="ＭＳ 明朝" w:eastAsia="ＭＳ 明朝" w:hAnsi="ＭＳ 明朝"/>
              </w:rPr>
            </w:pPr>
          </w:p>
          <w:p w14:paraId="0633D0D3" w14:textId="05ABD7E7" w:rsidR="005B27D9" w:rsidRPr="0011688B" w:rsidRDefault="005B27D9" w:rsidP="005B27D9">
            <w:pPr>
              <w:keepNext/>
              <w:ind w:firstLineChars="100" w:firstLine="210"/>
              <w:outlineLvl w:val="3"/>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rPr>
              <w:t>2)</w:t>
            </w:r>
            <w:r w:rsidRPr="0011688B">
              <w:rPr>
                <w:rFonts w:ascii="ＭＳ 明朝" w:eastAsia="ＭＳ 明朝" w:hAnsi="ＭＳ 明朝" w:hint="eastAsia"/>
              </w:rPr>
              <w:t xml:space="preserve">　ＡＳＰ</w:t>
            </w:r>
            <w:r w:rsidRPr="0011688B">
              <w:rPr>
                <w:rFonts w:ascii="ＭＳ 明朝" w:eastAsia="ＭＳ 明朝" w:hAnsi="ＭＳ 明朝"/>
              </w:rPr>
              <w:t>への協力依頼</w:t>
            </w:r>
          </w:p>
          <w:p w14:paraId="0CDEDFF5" w14:textId="625E4287" w:rsidR="005B27D9"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クラウド環境の構築を含む設計・開発調達に向けては、ＡＳＰを中心に幅広く協力依頼を行うことが必須となるが、特にオンプレミス環境で稼働する業務システムの運用・保守を行ってきた</w:t>
            </w:r>
            <w:r w:rsidRPr="00757DAD">
              <w:rPr>
                <w:rFonts w:ascii="ＭＳ 明朝" w:eastAsia="ＭＳ 明朝" w:hAnsi="ＭＳ 明朝" w:hint="eastAsia"/>
              </w:rPr>
              <w:t>ＡＳＰは</w:t>
            </w:r>
            <w:r w:rsidRPr="0011688B">
              <w:rPr>
                <w:rFonts w:ascii="ＭＳ 明朝" w:eastAsia="ＭＳ 明朝" w:hAnsi="ＭＳ 明朝" w:hint="eastAsia"/>
              </w:rPr>
              <w:t>、必ずしもクラウドサービスの取扱いに明るいわけではないことも想定される。そのため、ＡＳＰに対しては、利用予定のクラウドサービスの導入実績、上級クラウド認定資格の取得状況等を確認し、当該事業者においてガバメントクラウドへの移行に必要な要員の確保が明らかに見込めないといった場合においては、クラウドサービス導入支援の実績を有する新規ＡＳＰへの積極的な働きかけや情報提供依頼を行うことが必要である。また、提案の際には、ガバメントクラウドの要件をよく確認した上で、クラウドサービスであることを活かしたコストメリットの高い提案をするよう依頼すること</w:t>
            </w:r>
            <w:r w:rsidRPr="006D48F2">
              <w:rPr>
                <w:rFonts w:ascii="ＭＳ 明朝" w:eastAsia="ＭＳ 明朝" w:hAnsi="ＭＳ 明朝" w:hint="eastAsia"/>
                <w:color w:val="FF0000"/>
              </w:rPr>
              <w:t>が考えられる</w:t>
            </w:r>
            <w:r w:rsidRPr="006D48F2">
              <w:rPr>
                <w:rFonts w:ascii="ＭＳ 明朝" w:eastAsia="ＭＳ 明朝" w:hAnsi="ＭＳ 明朝" w:hint="eastAsia"/>
              </w:rPr>
              <w:t>。</w:t>
            </w:r>
          </w:p>
          <w:p w14:paraId="552B1D31" w14:textId="41571FBD" w:rsidR="00583C49" w:rsidRPr="0085305E" w:rsidRDefault="00583C49" w:rsidP="005B27D9">
            <w:pPr>
              <w:ind w:firstLineChars="100" w:firstLine="210"/>
              <w:rPr>
                <w:rFonts w:ascii="ＭＳ 明朝" w:eastAsia="ＭＳ 明朝" w:hAnsi="ＭＳ 明朝"/>
                <w:color w:val="FF0000"/>
              </w:rPr>
            </w:pPr>
            <w:r w:rsidRPr="0085305E">
              <w:rPr>
                <w:rFonts w:ascii="ＭＳ 明朝" w:eastAsia="ＭＳ 明朝" w:hAnsi="ＭＳ 明朝" w:hint="eastAsia"/>
                <w:color w:val="FF0000"/>
              </w:rPr>
              <w:t xml:space="preserve">　ま</w:t>
            </w:r>
            <w:r w:rsidR="0070625D" w:rsidRPr="0085305E">
              <w:rPr>
                <w:rFonts w:ascii="ＭＳ 明朝" w:eastAsia="ＭＳ 明朝" w:hAnsi="ＭＳ 明朝" w:hint="eastAsia"/>
                <w:color w:val="FF0000"/>
              </w:rPr>
              <w:t>たＣＳＰの選定にあたっては複数のＣＳＰを利用するマルチクラウド構成となる場合がある。データ移行やデータ連携においては利用するＣＳＰの知識や経験が豊富なＡＳＰに協力を依頼することを強く推奨する。</w:t>
            </w:r>
          </w:p>
          <w:p w14:paraId="5D428169" w14:textId="77777777" w:rsidR="005B27D9" w:rsidRPr="0011688B" w:rsidRDefault="005B27D9" w:rsidP="005B27D9">
            <w:pPr>
              <w:ind w:right="240"/>
              <w:rPr>
                <w:rFonts w:ascii="ＭＳ 明朝" w:eastAsia="ＭＳ 明朝" w:hAnsi="ＭＳ 明朝"/>
              </w:rPr>
            </w:pPr>
          </w:p>
          <w:p w14:paraId="5B6B76F4" w14:textId="6F6B626D"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hint="eastAsia"/>
              </w:rPr>
              <w:t>（3）</w:t>
            </w:r>
            <w:r w:rsidR="00A403B2">
              <w:rPr>
                <w:rFonts w:ascii="ＭＳ 明朝" w:eastAsia="ＭＳ 明朝" w:hAnsi="ＭＳ 明朝" w:hint="eastAsia"/>
              </w:rPr>
              <w:t xml:space="preserve">　</w:t>
            </w:r>
            <w:r w:rsidRPr="0011688B">
              <w:rPr>
                <w:rFonts w:ascii="ＭＳ 明朝" w:eastAsia="ＭＳ 明朝" w:hAnsi="ＭＳ 明朝"/>
              </w:rPr>
              <w:t>ＲＦＩ</w:t>
            </w:r>
            <w:r w:rsidRPr="0011688B">
              <w:rPr>
                <w:rFonts w:ascii="ＭＳ 明朝" w:eastAsia="ＭＳ 明朝" w:hAnsi="ＭＳ 明朝" w:hint="eastAsia"/>
              </w:rPr>
              <w:t>の</w:t>
            </w:r>
            <w:r w:rsidRPr="0011688B">
              <w:rPr>
                <w:rFonts w:ascii="ＭＳ 明朝" w:eastAsia="ＭＳ 明朝" w:hAnsi="ＭＳ 明朝"/>
              </w:rPr>
              <w:t>実施</w:t>
            </w:r>
            <w:r w:rsidRPr="0011688B">
              <w:rPr>
                <w:rFonts w:ascii="ＭＳ 明朝" w:eastAsia="ＭＳ 明朝" w:hAnsi="ＭＳ 明朝" w:hint="eastAsia"/>
              </w:rPr>
              <w:t>（</w:t>
            </w:r>
            <w:r w:rsidRPr="0011688B">
              <w:rPr>
                <w:rFonts w:ascii="ＭＳ 明朝" w:eastAsia="ＭＳ 明朝" w:hAnsi="ＭＳ 明朝"/>
              </w:rPr>
              <w:t>Aパターンのみ）</w:t>
            </w:r>
          </w:p>
          <w:p w14:paraId="44BF585D"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は移行計画を策定する上で、情報提供依頼（ＲＦＩ）を行うための資料を作成し、ＡＳＰに情報提供を依頼する。</w:t>
            </w:r>
          </w:p>
          <w:p w14:paraId="7BADCCEF" w14:textId="7BCE7C5A"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lastRenderedPageBreak/>
              <w:t>ＲＦＩについては、標準化手順書「第２章</w:t>
            </w:r>
            <w:r w:rsidRPr="0011688B">
              <w:rPr>
                <w:rFonts w:ascii="ＭＳ 明朝" w:eastAsia="ＭＳ 明朝" w:hAnsi="ＭＳ 明朝"/>
              </w:rPr>
              <w:t>3.</w:t>
            </w:r>
            <w:r w:rsidRPr="0011688B">
              <w:rPr>
                <w:rFonts w:ascii="ＭＳ 明朝" w:eastAsia="ＭＳ 明朝" w:hAnsi="ＭＳ 明朝" w:hint="eastAsia"/>
              </w:rPr>
              <w:t>（２）⑥ＲＦＩの実施」に記載されている。ＲＦＩを実施する場合に情報提供を依頼する項目は、</w:t>
            </w:r>
            <w:r w:rsidRPr="0011688B">
              <w:rPr>
                <w:rFonts w:ascii="ＭＳ 明朝" w:eastAsia="ＭＳ 明朝" w:hAnsi="ＭＳ 明朝" w:hint="eastAsia"/>
                <w:color w:val="FF0000"/>
              </w:rPr>
              <w:t>後述の</w:t>
            </w:r>
            <w:r w:rsidRPr="0011688B">
              <w:rPr>
                <w:rFonts w:ascii="ＭＳ 明朝" w:eastAsia="ＭＳ 明朝" w:hAnsi="ＭＳ 明朝"/>
                <w:color w:val="FF0000"/>
              </w:rPr>
              <w:fldChar w:fldCharType="begin"/>
            </w:r>
            <w:r w:rsidRPr="0011688B">
              <w:rPr>
                <w:rFonts w:ascii="ＭＳ 明朝" w:eastAsia="ＭＳ 明朝" w:hAnsi="ＭＳ 明朝"/>
                <w:color w:val="FF0000"/>
              </w:rPr>
              <w:instrText xml:space="preserve"> REF _Ref143040949 \h  \* MERGEFORMAT </w:instrText>
            </w:r>
            <w:r w:rsidRPr="0011688B">
              <w:rPr>
                <w:rFonts w:ascii="ＭＳ 明朝" w:eastAsia="ＭＳ 明朝" w:hAnsi="ＭＳ 明朝"/>
                <w:color w:val="FF0000"/>
              </w:rPr>
            </w:r>
            <w:r w:rsidRPr="0011688B">
              <w:rPr>
                <w:rFonts w:ascii="ＭＳ 明朝" w:eastAsia="ＭＳ 明朝" w:hAnsi="ＭＳ 明朝"/>
                <w:color w:val="FF0000"/>
              </w:rPr>
              <w:fldChar w:fldCharType="separate"/>
            </w:r>
            <w:r w:rsidRPr="0011688B">
              <w:rPr>
                <w:rFonts w:ascii="ＭＳ 明朝" w:eastAsia="ＭＳ 明朝" w:hAnsi="ＭＳ 明朝" w:hint="eastAsia"/>
                <w:color w:val="FF0000"/>
              </w:rPr>
              <w:t>表</w:t>
            </w:r>
            <w:r w:rsidRPr="0011688B">
              <w:rPr>
                <w:rFonts w:ascii="ＭＳ 明朝" w:eastAsia="ＭＳ 明朝" w:hAnsi="ＭＳ 明朝"/>
                <w:color w:val="FF0000"/>
              </w:rPr>
              <w:t xml:space="preserve"> 7</w:t>
            </w:r>
            <w:r w:rsidRPr="0011688B">
              <w:rPr>
                <w:rFonts w:ascii="ＭＳ 明朝" w:eastAsia="ＭＳ 明朝" w:hAnsi="ＭＳ 明朝"/>
                <w:color w:val="FF0000"/>
              </w:rPr>
              <w:noBreakHyphen/>
              <w:t>2</w:t>
            </w:r>
            <w:r w:rsidRPr="0011688B">
              <w:rPr>
                <w:rFonts w:ascii="ＭＳ 明朝" w:eastAsia="ＭＳ 明朝" w:hAnsi="ＭＳ 明朝"/>
                <w:color w:val="FF0000"/>
              </w:rPr>
              <w:fldChar w:fldCharType="end"/>
            </w:r>
            <w:r w:rsidRPr="0011688B">
              <w:rPr>
                <w:rFonts w:ascii="ＭＳ 明朝" w:eastAsia="ＭＳ 明朝" w:hAnsi="ＭＳ 明朝" w:hint="eastAsia"/>
              </w:rPr>
              <w:t>を参考とすること。</w:t>
            </w:r>
          </w:p>
          <w:p w14:paraId="559BF545" w14:textId="77777777" w:rsidR="005B27D9" w:rsidRPr="006A72F1" w:rsidRDefault="005B27D9" w:rsidP="005B27D9">
            <w:pPr>
              <w:ind w:right="240"/>
              <w:rPr>
                <w:rFonts w:ascii="ＭＳ 明朝" w:eastAsia="ＭＳ 明朝" w:hAnsi="ＭＳ 明朝"/>
              </w:rPr>
            </w:pPr>
          </w:p>
          <w:p w14:paraId="5B1D2910" w14:textId="3B133AB6" w:rsidR="005B27D9" w:rsidRPr="0011688B" w:rsidRDefault="005B27D9" w:rsidP="005B27D9">
            <w:pPr>
              <w:rPr>
                <w:b/>
                <w:bCs/>
              </w:rPr>
            </w:pPr>
            <w:bookmarkStart w:id="341" w:name="_Toc1212626680"/>
            <w:bookmarkStart w:id="342" w:name="_Toc168071996"/>
            <w:r w:rsidRPr="006A72F1">
              <w:rPr>
                <w:rFonts w:ascii="ＭＳ 明朝" w:eastAsia="ＭＳ 明朝" w:hAnsi="ＭＳ 明朝" w:hint="eastAsia"/>
                <w:b/>
                <w:color w:val="FF0000"/>
                <w:w w:val="95"/>
              </w:rPr>
              <w:t>4</w:t>
            </w:r>
            <w:r w:rsidRPr="006A72F1">
              <w:rPr>
                <w:rFonts w:ascii="ＭＳ 明朝" w:eastAsia="ＭＳ 明朝" w:hAnsi="ＭＳ 明朝" w:hint="eastAsia"/>
                <w:b/>
                <w:bCs/>
                <w:w w:val="95"/>
              </w:rPr>
              <w:t xml:space="preserve">.3．　</w:t>
            </w:r>
            <w:r w:rsidR="00A403B2">
              <w:rPr>
                <w:rFonts w:ascii="ＭＳ 明朝" w:eastAsia="ＭＳ 明朝" w:hAnsi="ＭＳ 明朝" w:hint="eastAsia"/>
                <w:b/>
                <w:bCs/>
                <w:w w:val="95"/>
              </w:rPr>
              <w:t xml:space="preserve">　</w:t>
            </w:r>
            <w:r w:rsidRPr="006A72F1">
              <w:rPr>
                <w:rFonts w:ascii="ＭＳ 明朝" w:eastAsia="ＭＳ 明朝" w:hAnsi="ＭＳ 明朝"/>
                <w:b/>
                <w:bCs/>
                <w:w w:val="95"/>
              </w:rPr>
              <w:t>ＲＦＩ結果分析及び移行計画の評価と詳細化</w:t>
            </w:r>
            <w:bookmarkEnd w:id="341"/>
            <w:bookmarkEnd w:id="342"/>
          </w:p>
          <w:p w14:paraId="08BD3238" w14:textId="77777777" w:rsidR="005B27D9" w:rsidRPr="0011688B" w:rsidRDefault="005B27D9" w:rsidP="005B27D9">
            <w:pPr>
              <w:rPr>
                <w:rFonts w:ascii="ＭＳ 明朝" w:eastAsia="ＭＳ 明朝" w:hAnsi="ＭＳ 明朝"/>
              </w:rPr>
            </w:pPr>
            <w:r w:rsidRPr="0011688B">
              <w:rPr>
                <w:rFonts w:ascii="ＭＳ 明朝" w:eastAsia="ＭＳ 明朝" w:hAnsi="ＭＳ 明朝" w:hint="eastAsia"/>
              </w:rPr>
              <w:t xml:space="preserve">　本項では、「</w:t>
            </w:r>
            <w:r w:rsidRPr="0011688B">
              <w:rPr>
                <w:rFonts w:ascii="ＭＳ 明朝" w:eastAsia="ＭＳ 明朝" w:hAnsi="ＭＳ 明朝" w:hint="eastAsia"/>
                <w:color w:val="FF0000"/>
              </w:rPr>
              <w:t>4</w:t>
            </w:r>
            <w:r w:rsidRPr="0011688B">
              <w:rPr>
                <w:rFonts w:ascii="ＭＳ 明朝" w:eastAsia="ＭＳ 明朝" w:hAnsi="ＭＳ 明朝"/>
              </w:rPr>
              <w:t>.2.</w:t>
            </w:r>
            <w:r w:rsidRPr="0011688B">
              <w:rPr>
                <w:rFonts w:ascii="ＭＳ 明朝" w:eastAsia="ＭＳ 明朝" w:hAnsi="ＭＳ 明朝" w:hint="eastAsia"/>
              </w:rPr>
              <w:t>システム移行計画」で実施したＲＦＩの結果を分析し、作成した移行計画書の内容が移行計画書としての内容を網羅しているか評価、詳細化する。また、運用面、コスト面等から移行計画を評価し、移行対象に選定したシステムをガバメントクラウドに移行するか否かを決定する。本項で行う作業を</w:t>
            </w:r>
            <w:r w:rsidRPr="0011688B">
              <w:rPr>
                <w:rFonts w:ascii="ＭＳ 明朝" w:eastAsia="ＭＳ 明朝" w:hAnsi="ＭＳ 明朝"/>
              </w:rPr>
              <w:fldChar w:fldCharType="begin"/>
            </w:r>
            <w:r w:rsidRPr="0011688B">
              <w:rPr>
                <w:rFonts w:ascii="ＭＳ 明朝" w:eastAsia="ＭＳ 明朝" w:hAnsi="ＭＳ 明朝"/>
              </w:rPr>
              <w:instrText xml:space="preserve"> REF _Ref143035448 \h  \* MERGEFORMAT </w:instrText>
            </w:r>
            <w:r w:rsidRPr="0011688B">
              <w:rPr>
                <w:rFonts w:ascii="ＭＳ 明朝" w:eastAsia="ＭＳ 明朝" w:hAnsi="ＭＳ 明朝"/>
              </w:rPr>
            </w:r>
            <w:r w:rsidR="00000000">
              <w:rPr>
                <w:rFonts w:ascii="ＭＳ 明朝" w:eastAsia="ＭＳ 明朝" w:hAnsi="ＭＳ 明朝"/>
              </w:rPr>
              <w:fldChar w:fldCharType="separate"/>
            </w:r>
            <w:r w:rsidRPr="0011688B">
              <w:rPr>
                <w:rFonts w:ascii="ＭＳ 明朝" w:eastAsia="ＭＳ 明朝" w:hAnsi="ＭＳ 明朝"/>
              </w:rPr>
              <w:fldChar w:fldCharType="end"/>
            </w:r>
            <w:r w:rsidRPr="0011688B">
              <w:rPr>
                <w:rFonts w:ascii="ＭＳ 明朝" w:eastAsia="ＭＳ 明朝" w:hAnsi="ＭＳ 明朝" w:hint="eastAsia"/>
              </w:rPr>
              <w:t>示す。</w:t>
            </w:r>
          </w:p>
          <w:p w14:paraId="5D3C34EE" w14:textId="77777777" w:rsidR="005B27D9" w:rsidRPr="0011688B" w:rsidRDefault="005B27D9" w:rsidP="005B27D9">
            <w:pPr>
              <w:ind w:right="240"/>
              <w:rPr>
                <w:rFonts w:ascii="ＭＳ 明朝" w:eastAsia="ＭＳ 明朝" w:hAnsi="ＭＳ 明朝"/>
              </w:rPr>
            </w:pPr>
          </w:p>
          <w:p w14:paraId="69C77D34" w14:textId="77777777" w:rsidR="005B27D9" w:rsidRPr="0011688B" w:rsidRDefault="005B27D9" w:rsidP="005B27D9">
            <w:pPr>
              <w:widowControl/>
              <w:ind w:right="240"/>
              <w:jc w:val="center"/>
              <w:rPr>
                <w:rFonts w:ascii="ＭＳ 明朝" w:eastAsia="ＭＳ 明朝" w:hAnsi="ＭＳ 明朝"/>
                <w:b/>
                <w:bCs/>
              </w:rPr>
            </w:pPr>
            <w:bookmarkStart w:id="343" w:name="_Ref143035448"/>
            <w:bookmarkStart w:id="344" w:name="_Ref143035442"/>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11688B">
              <w:rPr>
                <w:rFonts w:ascii="ＭＳ 明朝" w:eastAsia="ＭＳ 明朝" w:hAnsi="ＭＳ 明朝"/>
                <w:b/>
                <w:bCs/>
                <w:color w:val="FF0000"/>
              </w:rPr>
              <w:t>4</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1</w:t>
            </w:r>
            <w:r w:rsidRPr="0011688B">
              <w:rPr>
                <w:rFonts w:ascii="ＭＳ 明朝" w:eastAsia="ＭＳ 明朝" w:hAnsi="ＭＳ 明朝"/>
                <w:b/>
                <w:bCs/>
              </w:rPr>
              <w:fldChar w:fldCharType="end"/>
            </w:r>
            <w:bookmarkEnd w:id="343"/>
            <w:bookmarkEnd w:id="344"/>
            <w:r w:rsidRPr="0011688B">
              <w:rPr>
                <w:rFonts w:ascii="ＭＳ 明朝" w:eastAsia="ＭＳ 明朝" w:hAnsi="ＭＳ 明朝" w:hint="eastAsia"/>
                <w:b/>
                <w:bCs/>
              </w:rPr>
              <w:t xml:space="preserve">　システム移行評価の作業項目</w:t>
            </w:r>
          </w:p>
          <w:tbl>
            <w:tblPr>
              <w:tblW w:w="7371" w:type="dxa"/>
              <w:tblLayout w:type="fixed"/>
              <w:tblCellMar>
                <w:left w:w="99" w:type="dxa"/>
                <w:right w:w="99" w:type="dxa"/>
              </w:tblCellMar>
              <w:tblLook w:val="04A0" w:firstRow="1" w:lastRow="0" w:firstColumn="1" w:lastColumn="0" w:noHBand="0" w:noVBand="1"/>
            </w:tblPr>
            <w:tblGrid>
              <w:gridCol w:w="567"/>
              <w:gridCol w:w="1134"/>
              <w:gridCol w:w="1191"/>
              <w:gridCol w:w="2268"/>
              <w:gridCol w:w="2211"/>
            </w:tblGrid>
            <w:tr w:rsidR="005B27D9" w:rsidRPr="0011688B" w14:paraId="34A932DC" w14:textId="77777777" w:rsidTr="00010215">
              <w:trPr>
                <w:trHeight w:val="375"/>
                <w:tblHeader/>
              </w:trPr>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51B1F91"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No</w:t>
                  </w:r>
                </w:p>
              </w:tc>
              <w:tc>
                <w:tcPr>
                  <w:tcW w:w="1134" w:type="dxa"/>
                  <w:tcBorders>
                    <w:top w:val="single" w:sz="4" w:space="0" w:color="auto"/>
                    <w:left w:val="nil"/>
                    <w:bottom w:val="single" w:sz="4" w:space="0" w:color="auto"/>
                    <w:right w:val="single" w:sz="4" w:space="0" w:color="auto"/>
                  </w:tcBorders>
                  <w:shd w:val="clear" w:color="auto" w:fill="D9E2F3" w:themeFill="accent1" w:themeFillTint="33"/>
                  <w:hideMark/>
                </w:tcPr>
                <w:p w14:paraId="1C96B1D4" w14:textId="77777777" w:rsidR="005B27D9" w:rsidRPr="0011688B" w:rsidRDefault="005B27D9" w:rsidP="00AF3FDE">
                  <w:pPr>
                    <w:framePr w:hSpace="142" w:wrap="around" w:vAnchor="text" w:hAnchor="margin" w:y="200"/>
                    <w:ind w:right="24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項目</w:t>
                  </w:r>
                </w:p>
              </w:tc>
              <w:tc>
                <w:tcPr>
                  <w:tcW w:w="1191" w:type="dxa"/>
                  <w:tcBorders>
                    <w:top w:val="single" w:sz="4" w:space="0" w:color="auto"/>
                    <w:left w:val="nil"/>
                    <w:bottom w:val="single" w:sz="4" w:space="0" w:color="auto"/>
                    <w:right w:val="single" w:sz="4" w:space="0" w:color="auto"/>
                  </w:tcBorders>
                  <w:shd w:val="clear" w:color="auto" w:fill="D9E2F3" w:themeFill="accent1" w:themeFillTint="33"/>
                  <w:hideMark/>
                </w:tcPr>
                <w:p w14:paraId="5C30D5AD" w14:textId="77777777" w:rsidR="005B27D9" w:rsidRPr="0011688B" w:rsidRDefault="005B27D9" w:rsidP="00AF3FDE">
                  <w:pPr>
                    <w:framePr w:hSpace="142" w:wrap="around" w:vAnchor="text" w:hAnchor="margin" w:y="200"/>
                    <w:ind w:right="24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単位</w:t>
                  </w:r>
                </w:p>
              </w:tc>
              <w:tc>
                <w:tcPr>
                  <w:tcW w:w="2268" w:type="dxa"/>
                  <w:tcBorders>
                    <w:top w:val="single" w:sz="4" w:space="0" w:color="auto"/>
                    <w:left w:val="nil"/>
                    <w:bottom w:val="single" w:sz="4" w:space="0" w:color="auto"/>
                    <w:right w:val="single" w:sz="4" w:space="0" w:color="auto"/>
                  </w:tcBorders>
                  <w:shd w:val="clear" w:color="auto" w:fill="D9E2F3" w:themeFill="accent1" w:themeFillTint="33"/>
                  <w:hideMark/>
                </w:tcPr>
                <w:p w14:paraId="58822882" w14:textId="77777777" w:rsidR="005B27D9" w:rsidRPr="0011688B" w:rsidRDefault="005B27D9" w:rsidP="00AF3FDE">
                  <w:pPr>
                    <w:framePr w:hSpace="142" w:wrap="around" w:vAnchor="text" w:hAnchor="margin" w:y="200"/>
                    <w:ind w:right="24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内容</w:t>
                  </w:r>
                </w:p>
              </w:tc>
              <w:tc>
                <w:tcPr>
                  <w:tcW w:w="2211" w:type="dxa"/>
                  <w:tcBorders>
                    <w:top w:val="single" w:sz="4" w:space="0" w:color="auto"/>
                    <w:left w:val="nil"/>
                    <w:bottom w:val="single" w:sz="4" w:space="0" w:color="auto"/>
                    <w:right w:val="single" w:sz="4" w:space="0" w:color="auto"/>
                  </w:tcBorders>
                  <w:shd w:val="clear" w:color="auto" w:fill="D9E2F3" w:themeFill="accent1" w:themeFillTint="33"/>
                  <w:hideMark/>
                </w:tcPr>
                <w:p w14:paraId="1458FB31" w14:textId="77777777" w:rsidR="005B27D9" w:rsidRPr="0011688B" w:rsidRDefault="005B27D9" w:rsidP="00AF3FDE">
                  <w:pPr>
                    <w:framePr w:hSpace="142" w:wrap="around" w:vAnchor="text" w:hAnchor="margin" w:y="200"/>
                    <w:ind w:right="24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備考</w:t>
                  </w:r>
                </w:p>
              </w:tc>
            </w:tr>
            <w:tr w:rsidR="005B27D9" w:rsidRPr="0011688B" w14:paraId="119019E4" w14:textId="77777777" w:rsidTr="00010215">
              <w:trPr>
                <w:trHeight w:val="660"/>
              </w:trPr>
              <w:tc>
                <w:tcPr>
                  <w:tcW w:w="567" w:type="dxa"/>
                  <w:tcBorders>
                    <w:top w:val="nil"/>
                    <w:left w:val="single" w:sz="4" w:space="0" w:color="auto"/>
                    <w:bottom w:val="single" w:sz="4" w:space="0" w:color="auto"/>
                    <w:right w:val="single" w:sz="4" w:space="0" w:color="auto"/>
                  </w:tcBorders>
                  <w:shd w:val="clear" w:color="auto" w:fill="auto"/>
                  <w:hideMark/>
                </w:tcPr>
                <w:p w14:paraId="5A10F444" w14:textId="77777777" w:rsidR="005B27D9" w:rsidRPr="0011688B" w:rsidRDefault="005B27D9" w:rsidP="00AF3FDE">
                  <w:pPr>
                    <w:framePr w:hSpace="142" w:wrap="around" w:vAnchor="text" w:hAnchor="margin" w:y="200"/>
                    <w:ind w:right="24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①</w:t>
                  </w:r>
                </w:p>
              </w:tc>
              <w:tc>
                <w:tcPr>
                  <w:tcW w:w="1134" w:type="dxa"/>
                  <w:tcBorders>
                    <w:top w:val="nil"/>
                    <w:left w:val="nil"/>
                    <w:bottom w:val="single" w:sz="4" w:space="0" w:color="auto"/>
                    <w:right w:val="single" w:sz="4" w:space="0" w:color="auto"/>
                  </w:tcBorders>
                  <w:shd w:val="clear" w:color="auto" w:fill="auto"/>
                  <w:hideMark/>
                </w:tcPr>
                <w:p w14:paraId="5777C67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計画網羅性</w:t>
                  </w:r>
                </w:p>
              </w:tc>
              <w:tc>
                <w:tcPr>
                  <w:tcW w:w="1191" w:type="dxa"/>
                  <w:tcBorders>
                    <w:top w:val="nil"/>
                    <w:left w:val="nil"/>
                    <w:bottom w:val="single" w:sz="4" w:space="0" w:color="auto"/>
                    <w:right w:val="single" w:sz="4" w:space="0" w:color="auto"/>
                  </w:tcBorders>
                  <w:shd w:val="clear" w:color="auto" w:fill="auto"/>
                  <w:hideMark/>
                </w:tcPr>
                <w:p w14:paraId="2904D2EA"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68" w:type="dxa"/>
                  <w:tcBorders>
                    <w:top w:val="nil"/>
                    <w:left w:val="nil"/>
                    <w:bottom w:val="single" w:sz="4" w:space="0" w:color="auto"/>
                    <w:right w:val="single" w:sz="4" w:space="0" w:color="auto"/>
                  </w:tcBorders>
                  <w:shd w:val="clear" w:color="auto" w:fill="auto"/>
                  <w:hideMark/>
                </w:tcPr>
                <w:p w14:paraId="391C2A2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移行計画チェックシートをもとに移行計画書が必要事項を網羅しているか評価する</w:t>
                  </w:r>
                </w:p>
              </w:tc>
              <w:tc>
                <w:tcPr>
                  <w:tcW w:w="2211" w:type="dxa"/>
                  <w:tcBorders>
                    <w:top w:val="nil"/>
                    <w:left w:val="nil"/>
                    <w:bottom w:val="single" w:sz="4" w:space="0" w:color="auto"/>
                    <w:right w:val="single" w:sz="4" w:space="0" w:color="auto"/>
                  </w:tcBorders>
                  <w:shd w:val="clear" w:color="auto" w:fill="auto"/>
                  <w:hideMark/>
                </w:tcPr>
                <w:p w14:paraId="08892D0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別添「移行計画チェックシート」を参照</w:t>
                  </w:r>
                </w:p>
              </w:tc>
            </w:tr>
            <w:tr w:rsidR="005B27D9" w:rsidRPr="0011688B" w14:paraId="5F0560C3" w14:textId="77777777" w:rsidTr="00010215">
              <w:trPr>
                <w:trHeight w:val="340"/>
              </w:trPr>
              <w:tc>
                <w:tcPr>
                  <w:tcW w:w="567" w:type="dxa"/>
                  <w:tcBorders>
                    <w:top w:val="nil"/>
                    <w:left w:val="single" w:sz="4" w:space="0" w:color="auto"/>
                    <w:bottom w:val="single" w:sz="4" w:space="0" w:color="auto"/>
                    <w:right w:val="single" w:sz="4" w:space="0" w:color="auto"/>
                  </w:tcBorders>
                  <w:shd w:val="clear" w:color="auto" w:fill="auto"/>
                  <w:hideMark/>
                </w:tcPr>
                <w:p w14:paraId="603DFED7" w14:textId="77777777" w:rsidR="005B27D9" w:rsidRPr="0011688B" w:rsidRDefault="005B27D9" w:rsidP="00AF3FDE">
                  <w:pPr>
                    <w:framePr w:hSpace="142" w:wrap="around" w:vAnchor="text" w:hAnchor="margin" w:y="200"/>
                    <w:ind w:right="24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②</w:t>
                  </w:r>
                </w:p>
              </w:tc>
              <w:tc>
                <w:tcPr>
                  <w:tcW w:w="1134" w:type="dxa"/>
                  <w:tcBorders>
                    <w:top w:val="nil"/>
                    <w:left w:val="nil"/>
                    <w:bottom w:val="single" w:sz="4" w:space="0" w:color="auto"/>
                    <w:right w:val="single" w:sz="4" w:space="0" w:color="auto"/>
                  </w:tcBorders>
                  <w:shd w:val="clear" w:color="auto" w:fill="auto"/>
                  <w:hideMark/>
                </w:tcPr>
                <w:p w14:paraId="4566751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運用改善</w:t>
                  </w:r>
                </w:p>
              </w:tc>
              <w:tc>
                <w:tcPr>
                  <w:tcW w:w="1191" w:type="dxa"/>
                  <w:tcBorders>
                    <w:top w:val="nil"/>
                    <w:left w:val="nil"/>
                    <w:bottom w:val="single" w:sz="4" w:space="0" w:color="auto"/>
                    <w:right w:val="single" w:sz="4" w:space="0" w:color="auto"/>
                  </w:tcBorders>
                  <w:shd w:val="clear" w:color="auto" w:fill="auto"/>
                  <w:hideMark/>
                </w:tcPr>
                <w:p w14:paraId="06A6DE4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68" w:type="dxa"/>
                  <w:tcBorders>
                    <w:top w:val="nil"/>
                    <w:left w:val="nil"/>
                    <w:bottom w:val="single" w:sz="4" w:space="0" w:color="auto"/>
                    <w:right w:val="single" w:sz="4" w:space="0" w:color="auto"/>
                  </w:tcBorders>
                  <w:shd w:val="clear" w:color="auto" w:fill="auto"/>
                  <w:hideMark/>
                </w:tcPr>
                <w:p w14:paraId="4AAA2B59"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職員の運用負荷が現行よりも低減されるような運用設計となっているか</w:t>
                  </w:r>
                </w:p>
                <w:p w14:paraId="7D4DE233" w14:textId="77777777" w:rsidR="005B27D9" w:rsidRPr="0011688B" w:rsidRDefault="005B27D9" w:rsidP="00AF3FDE">
                  <w:pPr>
                    <w:framePr w:hSpace="142" w:wrap="around" w:vAnchor="text" w:hAnchor="margin" w:y="200"/>
                    <w:ind w:left="325"/>
                    <w:rPr>
                      <w:rFonts w:ascii="ＭＳ 明朝" w:eastAsia="ＭＳ 明朝" w:hAnsi="ＭＳ 明朝" w:cs="游明朝7.蓜.."/>
                      <w:kern w:val="0"/>
                      <w:sz w:val="16"/>
                      <w:szCs w:val="16"/>
                    </w:rPr>
                  </w:pPr>
                </w:p>
              </w:tc>
              <w:tc>
                <w:tcPr>
                  <w:tcW w:w="2211" w:type="dxa"/>
                  <w:tcBorders>
                    <w:top w:val="nil"/>
                    <w:left w:val="nil"/>
                    <w:bottom w:val="single" w:sz="4" w:space="0" w:color="auto"/>
                    <w:right w:val="single" w:sz="4" w:space="0" w:color="auto"/>
                  </w:tcBorders>
                  <w:shd w:val="clear" w:color="auto" w:fill="auto"/>
                  <w:hideMark/>
                </w:tcPr>
                <w:p w14:paraId="2FEBBBCF"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以下の</w:t>
                  </w:r>
                  <w:r w:rsidRPr="0011688B">
                    <w:rPr>
                      <w:rFonts w:ascii="ＭＳ 明朝" w:eastAsia="ＭＳ 明朝" w:hAnsi="ＭＳ 明朝" w:cs="游明朝7.蓜.."/>
                      <w:color w:val="FF0000"/>
                      <w:kern w:val="0"/>
                      <w:sz w:val="16"/>
                      <w:szCs w:val="16"/>
                    </w:rPr>
                    <w:t>取組等</w:t>
                  </w:r>
                  <w:r w:rsidRPr="0011688B">
                    <w:rPr>
                      <w:rFonts w:ascii="ＭＳ 明朝" w:eastAsia="ＭＳ 明朝" w:hAnsi="ＭＳ 明朝" w:cs="游明朝7.蓜.."/>
                      <w:color w:val="000000"/>
                      <w:kern w:val="0"/>
                      <w:sz w:val="16"/>
                      <w:szCs w:val="16"/>
                    </w:rPr>
                    <w:t>により職員の運用負荷低減を見込むことができる</w:t>
                  </w:r>
                </w:p>
                <w:p w14:paraId="0190C2A7" w14:textId="77777777" w:rsidR="005B27D9" w:rsidRPr="0011688B" w:rsidRDefault="005B27D9" w:rsidP="00AF3FDE">
                  <w:pPr>
                    <w:framePr w:hSpace="142" w:wrap="around" w:vAnchor="text" w:hAnchor="margin" w:y="200"/>
                    <w:widowControl/>
                    <w:numPr>
                      <w:ilvl w:val="0"/>
                      <w:numId w:val="28"/>
                    </w:numPr>
                    <w:jc w:val="left"/>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ガバメントクラウド移行後のシステムの運用フローがクラウドサービスの環境を前提に自動化され、運用監視要員の常駐</w:t>
                  </w:r>
                  <w:r w:rsidRPr="0011688B">
                    <w:rPr>
                      <w:rFonts w:ascii="ＭＳ 明朝" w:eastAsia="ＭＳ 明朝" w:hAnsi="ＭＳ 明朝" w:cs="游明朝7.蓜.."/>
                      <w:color w:val="000000"/>
                      <w:kern w:val="0"/>
                      <w:sz w:val="16"/>
                      <w:szCs w:val="16"/>
                    </w:rPr>
                    <w:lastRenderedPageBreak/>
                    <w:t>を前提としない設計とする</w:t>
                  </w:r>
                </w:p>
                <w:p w14:paraId="53E77E7A" w14:textId="7CC72E9B" w:rsidR="005B27D9" w:rsidRPr="001F0EE5" w:rsidRDefault="005B27D9" w:rsidP="00AF3FDE">
                  <w:pPr>
                    <w:framePr w:hSpace="142" w:wrap="around" w:vAnchor="text" w:hAnchor="margin" w:y="200"/>
                    <w:widowControl/>
                    <w:numPr>
                      <w:ilvl w:val="0"/>
                      <w:numId w:val="28"/>
                    </w:numPr>
                    <w:jc w:val="left"/>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定量的計測とダッシュボードにより、情報を可視化する設計とする</w:t>
                  </w:r>
                </w:p>
                <w:p w14:paraId="72EBE6E2" w14:textId="77777777" w:rsidR="005B27D9" w:rsidRPr="0011688B" w:rsidRDefault="005B27D9" w:rsidP="00AF3FDE">
                  <w:pPr>
                    <w:framePr w:hSpace="142" w:wrap="around" w:vAnchor="text" w:hAnchor="margin" w:y="200"/>
                    <w:rPr>
                      <w:rFonts w:ascii="ＭＳ 明朝" w:eastAsia="ＭＳ 明朝" w:hAnsi="ＭＳ 明朝" w:cs="游明朝7.蓜.."/>
                      <w:sz w:val="16"/>
                      <w:szCs w:val="16"/>
                    </w:rPr>
                  </w:pPr>
                </w:p>
              </w:tc>
            </w:tr>
            <w:tr w:rsidR="005B27D9" w:rsidRPr="0011688B" w14:paraId="741110DF" w14:textId="77777777" w:rsidTr="003B7E49">
              <w:trPr>
                <w:trHeight w:val="66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C5E11FF" w14:textId="77777777" w:rsidR="005B27D9" w:rsidRPr="0011688B" w:rsidRDefault="005B27D9" w:rsidP="00AF3FDE">
                  <w:pPr>
                    <w:framePr w:hSpace="142" w:wrap="around" w:vAnchor="text" w:hAnchor="margin" w:y="200"/>
                    <w:ind w:right="24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lastRenderedPageBreak/>
                    <w:t>③</w:t>
                  </w:r>
                </w:p>
              </w:tc>
              <w:tc>
                <w:tcPr>
                  <w:tcW w:w="1134" w:type="dxa"/>
                  <w:tcBorders>
                    <w:top w:val="single" w:sz="4" w:space="0" w:color="auto"/>
                    <w:left w:val="nil"/>
                    <w:bottom w:val="single" w:sz="4" w:space="0" w:color="auto"/>
                    <w:right w:val="single" w:sz="4" w:space="0" w:color="auto"/>
                  </w:tcBorders>
                  <w:shd w:val="clear" w:color="auto" w:fill="auto"/>
                  <w:hideMark/>
                </w:tcPr>
                <w:p w14:paraId="6FE558D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コスト確認</w:t>
                  </w:r>
                </w:p>
              </w:tc>
              <w:tc>
                <w:tcPr>
                  <w:tcW w:w="1191" w:type="dxa"/>
                  <w:tcBorders>
                    <w:top w:val="single" w:sz="4" w:space="0" w:color="auto"/>
                    <w:left w:val="nil"/>
                    <w:bottom w:val="single" w:sz="4" w:space="0" w:color="auto"/>
                    <w:right w:val="single" w:sz="4" w:space="0" w:color="auto"/>
                  </w:tcBorders>
                  <w:shd w:val="clear" w:color="auto" w:fill="auto"/>
                  <w:hideMark/>
                </w:tcPr>
                <w:p w14:paraId="4C8D73CA"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68" w:type="dxa"/>
                  <w:tcBorders>
                    <w:top w:val="single" w:sz="4" w:space="0" w:color="auto"/>
                    <w:left w:val="nil"/>
                    <w:bottom w:val="single" w:sz="4" w:space="0" w:color="auto"/>
                    <w:right w:val="single" w:sz="4" w:space="0" w:color="auto"/>
                  </w:tcBorders>
                  <w:shd w:val="clear" w:color="auto" w:fill="auto"/>
                  <w:hideMark/>
                </w:tcPr>
                <w:p w14:paraId="699FDDD4"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color w:val="000000"/>
                      <w:kern w:val="0"/>
                      <w:sz w:val="16"/>
                      <w:szCs w:val="16"/>
                    </w:rPr>
                    <w:t>コストメリットがあるかを評価する</w:t>
                  </w:r>
                </w:p>
              </w:tc>
              <w:tc>
                <w:tcPr>
                  <w:tcW w:w="2211" w:type="dxa"/>
                  <w:tcBorders>
                    <w:top w:val="single" w:sz="4" w:space="0" w:color="auto"/>
                    <w:left w:val="nil"/>
                    <w:bottom w:val="single" w:sz="4" w:space="0" w:color="auto"/>
                    <w:right w:val="single" w:sz="4" w:space="0" w:color="auto"/>
                  </w:tcBorders>
                  <w:shd w:val="clear" w:color="auto" w:fill="auto"/>
                  <w:hideMark/>
                </w:tcPr>
                <w:p w14:paraId="0015CEE8" w14:textId="3B6478C2" w:rsidR="005B27D9" w:rsidRPr="004F632E" w:rsidRDefault="0040616F" w:rsidP="00AF3FDE">
                  <w:pPr>
                    <w:framePr w:hSpace="142" w:wrap="around" w:vAnchor="text" w:hAnchor="margin" w:y="200"/>
                    <w:rPr>
                      <w:rFonts w:ascii="ＭＳ 明朝" w:eastAsia="ＭＳ 明朝" w:hAnsi="ＭＳ 明朝" w:cs="游明朝7.蓜.."/>
                      <w:color w:val="000000"/>
                      <w:kern w:val="0"/>
                      <w:sz w:val="16"/>
                      <w:szCs w:val="16"/>
                    </w:rPr>
                  </w:pPr>
                  <w:r w:rsidRPr="003B7E49">
                    <w:rPr>
                      <w:rFonts w:ascii="ＭＳ 明朝" w:eastAsia="ＭＳ 明朝" w:hAnsi="ＭＳ 明朝" w:cs="游明朝7.蓜.."/>
                      <w:color w:val="000000"/>
                      <w:kern w:val="0"/>
                      <w:sz w:val="16"/>
                      <w:szCs w:val="16"/>
                    </w:rPr>
                    <w:fldChar w:fldCharType="begin"/>
                  </w:r>
                  <w:r w:rsidRPr="003B7E49">
                    <w:rPr>
                      <w:rFonts w:ascii="ＭＳ 明朝" w:eastAsia="ＭＳ 明朝" w:hAnsi="ＭＳ 明朝" w:cs="游明朝7.蓜.."/>
                      <w:color w:val="000000"/>
                      <w:kern w:val="0"/>
                      <w:sz w:val="16"/>
                      <w:szCs w:val="16"/>
                    </w:rPr>
                    <w:instrText xml:space="preserve"> REF _Ref143040719 \h  \* MERGEFORMAT </w:instrText>
                  </w:r>
                  <w:r w:rsidRPr="003B7E49">
                    <w:rPr>
                      <w:rFonts w:ascii="ＭＳ 明朝" w:eastAsia="ＭＳ 明朝" w:hAnsi="ＭＳ 明朝" w:cs="游明朝7.蓜.."/>
                      <w:color w:val="000000"/>
                      <w:kern w:val="0"/>
                      <w:sz w:val="16"/>
                      <w:szCs w:val="16"/>
                    </w:rPr>
                  </w:r>
                  <w:r w:rsidRPr="003B7E49">
                    <w:rPr>
                      <w:rFonts w:ascii="ＭＳ 明朝" w:eastAsia="ＭＳ 明朝" w:hAnsi="ＭＳ 明朝" w:cs="游明朝7.蓜.."/>
                      <w:color w:val="000000"/>
                      <w:kern w:val="0"/>
                      <w:sz w:val="16"/>
                      <w:szCs w:val="16"/>
                    </w:rPr>
                    <w:fldChar w:fldCharType="separate"/>
                  </w:r>
                  <w:r w:rsidRPr="003B7E49">
                    <w:rPr>
                      <w:rFonts w:ascii="ＭＳ 明朝" w:eastAsia="ＭＳ 明朝" w:hAnsi="ＭＳ 明朝" w:hint="eastAsia"/>
                      <w:sz w:val="16"/>
                      <w:szCs w:val="16"/>
                    </w:rPr>
                    <w:t>表</w:t>
                  </w:r>
                  <w:r w:rsidRPr="003B7E49">
                    <w:rPr>
                      <w:rFonts w:ascii="ＭＳ 明朝" w:eastAsia="ＭＳ 明朝" w:hAnsi="ＭＳ 明朝"/>
                      <w:sz w:val="16"/>
                      <w:szCs w:val="16"/>
                    </w:rPr>
                    <w:t xml:space="preserve"> </w:t>
                  </w:r>
                  <w:r w:rsidRPr="003B7E49">
                    <w:rPr>
                      <w:rFonts w:ascii="ＭＳ 明朝" w:eastAsia="ＭＳ 明朝" w:hAnsi="ＭＳ 明朝"/>
                      <w:color w:val="FF0000"/>
                      <w:sz w:val="16"/>
                      <w:szCs w:val="16"/>
                    </w:rPr>
                    <w:t>7</w:t>
                  </w:r>
                  <w:r w:rsidRPr="003B7E49">
                    <w:rPr>
                      <w:rFonts w:ascii="ＭＳ 明朝" w:eastAsia="ＭＳ 明朝" w:hAnsi="ＭＳ 明朝"/>
                      <w:sz w:val="16"/>
                      <w:szCs w:val="16"/>
                    </w:rPr>
                    <w:noBreakHyphen/>
                  </w:r>
                  <w:r w:rsidRPr="003B7E49">
                    <w:rPr>
                      <w:rFonts w:ascii="ＭＳ 明朝" w:eastAsia="ＭＳ 明朝" w:hAnsi="ＭＳ 明朝"/>
                      <w:noProof/>
                      <w:sz w:val="16"/>
                      <w:szCs w:val="16"/>
                    </w:rPr>
                    <w:t>1</w:t>
                  </w:r>
                  <w:r w:rsidRPr="003B7E49">
                    <w:rPr>
                      <w:rFonts w:ascii="ＭＳ 明朝" w:eastAsia="ＭＳ 明朝" w:hAnsi="ＭＳ 明朝" w:cs="游明朝7.蓜.."/>
                      <w:color w:val="000000"/>
                      <w:kern w:val="0"/>
                      <w:sz w:val="16"/>
                      <w:szCs w:val="16"/>
                    </w:rPr>
                    <w:fldChar w:fldCharType="end"/>
                  </w:r>
                  <w:r w:rsidR="005B27D9" w:rsidRPr="003B7E49">
                    <w:rPr>
                      <w:rFonts w:ascii="ＭＳ 明朝" w:eastAsia="ＭＳ 明朝" w:hAnsi="ＭＳ 明朝" w:cs="游明朝7.蓜.."/>
                      <w:color w:val="000000"/>
                      <w:kern w:val="0"/>
                      <w:sz w:val="16"/>
                      <w:szCs w:val="16"/>
                    </w:rPr>
                    <w:fldChar w:fldCharType="begin"/>
                  </w:r>
                  <w:r w:rsidR="005B27D9" w:rsidRPr="003B7E49">
                    <w:rPr>
                      <w:rFonts w:ascii="ＭＳ 明朝" w:eastAsia="ＭＳ 明朝" w:hAnsi="ＭＳ 明朝" w:cs="游明朝7.蓜.."/>
                      <w:color w:val="000000"/>
                      <w:kern w:val="0"/>
                      <w:sz w:val="16"/>
                      <w:szCs w:val="16"/>
                    </w:rPr>
                    <w:instrText xml:space="preserve"> REF _Ref143040719 \h  \* MERGEFORMAT </w:instrText>
                  </w:r>
                  <w:r w:rsidR="005B27D9" w:rsidRPr="003B7E49">
                    <w:rPr>
                      <w:rFonts w:ascii="ＭＳ 明朝" w:eastAsia="ＭＳ 明朝" w:hAnsi="ＭＳ 明朝" w:cs="游明朝7.蓜.."/>
                      <w:color w:val="000000"/>
                      <w:kern w:val="0"/>
                      <w:sz w:val="16"/>
                      <w:szCs w:val="16"/>
                    </w:rPr>
                  </w:r>
                  <w:r w:rsidR="00000000">
                    <w:rPr>
                      <w:rFonts w:ascii="ＭＳ 明朝" w:eastAsia="ＭＳ 明朝" w:hAnsi="ＭＳ 明朝" w:cs="游明朝7.蓜.."/>
                      <w:color w:val="000000"/>
                      <w:kern w:val="0"/>
                      <w:sz w:val="16"/>
                      <w:szCs w:val="16"/>
                    </w:rPr>
                    <w:fldChar w:fldCharType="separate"/>
                  </w:r>
                  <w:r w:rsidR="005B27D9" w:rsidRPr="003B7E49">
                    <w:rPr>
                      <w:rFonts w:ascii="ＭＳ 明朝" w:eastAsia="ＭＳ 明朝" w:hAnsi="ＭＳ 明朝" w:cs="游明朝7.蓜.."/>
                      <w:color w:val="000000"/>
                      <w:kern w:val="0"/>
                      <w:sz w:val="16"/>
                      <w:szCs w:val="16"/>
                    </w:rPr>
                    <w:fldChar w:fldCharType="end"/>
                  </w:r>
                  <w:r w:rsidR="005B27D9" w:rsidRPr="003B7E49">
                    <w:rPr>
                      <w:rFonts w:ascii="ＭＳ 明朝" w:eastAsia="ＭＳ 明朝" w:hAnsi="ＭＳ 明朝" w:cs="游明朝7.蓜.."/>
                      <w:color w:val="000000"/>
                      <w:kern w:val="0"/>
                      <w:sz w:val="16"/>
                      <w:szCs w:val="16"/>
                    </w:rPr>
                    <w:t>の⑨</w:t>
                  </w:r>
                  <w:r w:rsidR="005B27D9" w:rsidRPr="003B7E49">
                    <w:rPr>
                      <w:rFonts w:ascii="ＭＳ 明朝" w:eastAsia="ＭＳ 明朝" w:hAnsi="ＭＳ 明朝" w:cs="游明朝7.蓜.." w:hint="eastAsia"/>
                      <w:color w:val="000000"/>
                      <w:kern w:val="0"/>
                      <w:sz w:val="16"/>
                      <w:szCs w:val="16"/>
                    </w:rPr>
                    <w:t>及び「4</w:t>
                  </w:r>
                  <w:r w:rsidR="005B27D9" w:rsidRPr="003B7E49">
                    <w:rPr>
                      <w:rFonts w:ascii="ＭＳ 明朝" w:eastAsia="ＭＳ 明朝" w:hAnsi="ＭＳ 明朝" w:cs="游明朝7.蓜.."/>
                      <w:color w:val="000000"/>
                      <w:kern w:val="0"/>
                      <w:sz w:val="16"/>
                      <w:szCs w:val="16"/>
                    </w:rPr>
                    <w:t>.2</w:t>
                  </w:r>
                  <w:r w:rsidR="005B27D9" w:rsidRPr="003B7E49">
                    <w:rPr>
                      <w:rFonts w:ascii="ＭＳ 明朝" w:eastAsia="ＭＳ 明朝" w:hAnsi="ＭＳ 明朝" w:cs="游明朝7.蓜.." w:hint="eastAsia"/>
                      <w:color w:val="000000"/>
                      <w:kern w:val="0"/>
                      <w:sz w:val="16"/>
                      <w:szCs w:val="16"/>
                    </w:rPr>
                    <w:t>システム移行計画(</w:t>
                  </w:r>
                  <w:r w:rsidR="005B27D9" w:rsidRPr="003B7E49">
                    <w:rPr>
                      <w:rFonts w:ascii="ＭＳ 明朝" w:eastAsia="ＭＳ 明朝" w:hAnsi="ＭＳ 明朝" w:cs="游明朝7.蓜.."/>
                      <w:color w:val="000000"/>
                      <w:kern w:val="0"/>
                      <w:sz w:val="16"/>
                      <w:szCs w:val="16"/>
                    </w:rPr>
                    <w:t>1)</w:t>
                  </w:r>
                  <w:r w:rsidR="005B27D9" w:rsidRPr="003B7E49">
                    <w:rPr>
                      <w:rFonts w:ascii="ＭＳ 明朝" w:eastAsia="ＭＳ 明朝" w:hAnsi="ＭＳ 明朝" w:cs="游明朝7.蓜.." w:hint="eastAsia"/>
                      <w:color w:val="000000"/>
                      <w:kern w:val="0"/>
                      <w:sz w:val="16"/>
                      <w:szCs w:val="16"/>
                    </w:rPr>
                    <w:t>」で作成した経費試算シートを参照すること</w:t>
                  </w:r>
                </w:p>
                <w:p w14:paraId="350DF8DD" w14:textId="36FE6025" w:rsidR="00AF0DC1" w:rsidRPr="0011688B" w:rsidRDefault="00AF0DC1" w:rsidP="00AF3FDE">
                  <w:pPr>
                    <w:framePr w:hSpace="142" w:wrap="around" w:vAnchor="text" w:hAnchor="margin" w:y="200"/>
                    <w:rPr>
                      <w:rFonts w:ascii="ＭＳ 明朝" w:eastAsia="ＭＳ 明朝" w:hAnsi="ＭＳ 明朝" w:cs="游明朝7.蓜.."/>
                      <w:color w:val="000000"/>
                      <w:kern w:val="0"/>
                      <w:sz w:val="16"/>
                      <w:szCs w:val="16"/>
                      <w:highlight w:val="yellow"/>
                    </w:rPr>
                  </w:pPr>
                </w:p>
              </w:tc>
            </w:tr>
            <w:tr w:rsidR="005B27D9" w:rsidRPr="0011688B" w14:paraId="0E071CEB" w14:textId="77777777" w:rsidTr="00010215">
              <w:trPr>
                <w:trHeight w:val="66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C12C01" w14:textId="77777777" w:rsidR="005B27D9" w:rsidRPr="0011688B" w:rsidRDefault="005B27D9" w:rsidP="00AF3FDE">
                  <w:pPr>
                    <w:framePr w:hSpace="142" w:wrap="around" w:vAnchor="text" w:hAnchor="margin" w:y="200"/>
                    <w:ind w:right="24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④</w:t>
                  </w:r>
                </w:p>
              </w:tc>
              <w:tc>
                <w:tcPr>
                  <w:tcW w:w="1134" w:type="dxa"/>
                  <w:tcBorders>
                    <w:top w:val="single" w:sz="4" w:space="0" w:color="auto"/>
                    <w:left w:val="nil"/>
                    <w:bottom w:val="single" w:sz="4" w:space="0" w:color="auto"/>
                    <w:right w:val="single" w:sz="4" w:space="0" w:color="auto"/>
                  </w:tcBorders>
                  <w:shd w:val="clear" w:color="auto" w:fill="auto"/>
                </w:tcPr>
                <w:p w14:paraId="06C1F8E9"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ガバメントクラウド移行決定</w:t>
                  </w:r>
                </w:p>
              </w:tc>
              <w:tc>
                <w:tcPr>
                  <w:tcW w:w="1191" w:type="dxa"/>
                  <w:tcBorders>
                    <w:top w:val="single" w:sz="4" w:space="0" w:color="auto"/>
                    <w:left w:val="nil"/>
                    <w:bottom w:val="single" w:sz="4" w:space="0" w:color="auto"/>
                    <w:right w:val="single" w:sz="4" w:space="0" w:color="auto"/>
                  </w:tcBorders>
                  <w:shd w:val="clear" w:color="auto" w:fill="auto"/>
                </w:tcPr>
                <w:p w14:paraId="5A76AE4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68" w:type="dxa"/>
                  <w:tcBorders>
                    <w:top w:val="single" w:sz="4" w:space="0" w:color="auto"/>
                    <w:left w:val="nil"/>
                    <w:bottom w:val="single" w:sz="4" w:space="0" w:color="auto"/>
                    <w:right w:val="single" w:sz="4" w:space="0" w:color="auto"/>
                  </w:tcBorders>
                  <w:shd w:val="clear" w:color="auto" w:fill="auto"/>
                </w:tcPr>
                <w:p w14:paraId="1607C284"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最終的にガバメントクラウド</w:t>
                  </w:r>
                  <w:r w:rsidRPr="0011688B">
                    <w:rPr>
                      <w:rFonts w:ascii="ＭＳ 明朝" w:eastAsia="ＭＳ 明朝" w:hAnsi="ＭＳ 明朝" w:cs="游明朝7.蓜.." w:hint="eastAsia"/>
                      <w:color w:val="000000"/>
                      <w:kern w:val="0"/>
                      <w:sz w:val="16"/>
                      <w:szCs w:val="16"/>
                    </w:rPr>
                    <w:t>へ</w:t>
                  </w:r>
                  <w:r w:rsidRPr="0011688B">
                    <w:rPr>
                      <w:rFonts w:ascii="ＭＳ 明朝" w:eastAsia="ＭＳ 明朝" w:hAnsi="ＭＳ 明朝" w:cs="游明朝7.蓜.."/>
                      <w:color w:val="000000"/>
                      <w:kern w:val="0"/>
                      <w:sz w:val="16"/>
                      <w:szCs w:val="16"/>
                    </w:rPr>
                    <w:t>移行するか否かを判断する</w:t>
                  </w:r>
                </w:p>
              </w:tc>
              <w:tc>
                <w:tcPr>
                  <w:tcW w:w="2211" w:type="dxa"/>
                  <w:tcBorders>
                    <w:top w:val="single" w:sz="4" w:space="0" w:color="auto"/>
                    <w:left w:val="nil"/>
                    <w:bottom w:val="single" w:sz="4" w:space="0" w:color="auto"/>
                    <w:right w:val="single" w:sz="4" w:space="0" w:color="auto"/>
                  </w:tcBorders>
                  <w:shd w:val="clear" w:color="auto" w:fill="auto"/>
                </w:tcPr>
                <w:p w14:paraId="42BDFFB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r>
          </w:tbl>
          <w:p w14:paraId="2833DED1" w14:textId="77777777" w:rsidR="001D7D75" w:rsidRPr="0011688B" w:rsidRDefault="001D7D75" w:rsidP="005B27D9">
            <w:pPr>
              <w:ind w:right="240"/>
              <w:rPr>
                <w:rFonts w:ascii="ＭＳ 明朝" w:eastAsia="ＭＳ 明朝" w:hAnsi="ＭＳ 明朝"/>
              </w:rPr>
            </w:pPr>
          </w:p>
          <w:p w14:paraId="4121E287" w14:textId="30319455" w:rsidR="005B27D9" w:rsidRPr="0011688B" w:rsidRDefault="004F632E" w:rsidP="005B27D9">
            <w:pPr>
              <w:ind w:right="240" w:firstLineChars="100" w:firstLine="210"/>
              <w:rPr>
                <w:rFonts w:ascii="ＭＳ 明朝" w:eastAsia="ＭＳ 明朝" w:hAnsi="ＭＳ 明朝"/>
              </w:rPr>
            </w:pPr>
            <w:r w:rsidRPr="004F632E">
              <w:rPr>
                <w:rFonts w:ascii="ＭＳ 明朝" w:eastAsia="ＭＳ 明朝" w:hAnsi="ＭＳ 明朝"/>
                <w:shd w:val="clear" w:color="auto" w:fill="FFFF00"/>
              </w:rPr>
              <w:fldChar w:fldCharType="begin"/>
            </w:r>
            <w:r w:rsidRPr="004F632E">
              <w:rPr>
                <w:rFonts w:ascii="ＭＳ 明朝" w:eastAsia="ＭＳ 明朝" w:hAnsi="ＭＳ 明朝"/>
                <w:shd w:val="clear" w:color="auto" w:fill="FFFF00"/>
              </w:rPr>
              <w:instrText xml:space="preserve"> REF _Ref143035448 \h  \* MERGEFORMAT </w:instrText>
            </w:r>
            <w:r w:rsidRPr="004F632E">
              <w:rPr>
                <w:rFonts w:ascii="ＭＳ 明朝" w:eastAsia="ＭＳ 明朝" w:hAnsi="ＭＳ 明朝"/>
                <w:shd w:val="clear" w:color="auto" w:fill="FFFF00"/>
              </w:rPr>
            </w:r>
            <w:r w:rsidRPr="004F632E">
              <w:rPr>
                <w:rFonts w:ascii="ＭＳ 明朝" w:eastAsia="ＭＳ 明朝" w:hAnsi="ＭＳ 明朝"/>
                <w:shd w:val="clear" w:color="auto" w:fill="FFFF00"/>
              </w:rPr>
              <w:fldChar w:fldCharType="separate"/>
            </w:r>
            <w:r w:rsidRPr="004F632E">
              <w:rPr>
                <w:rFonts w:ascii="ＭＳ 明朝" w:eastAsia="ＭＳ 明朝" w:hAnsi="ＭＳ 明朝" w:hint="eastAsia"/>
              </w:rPr>
              <w:t>表</w:t>
            </w:r>
            <w:r w:rsidRPr="004F632E">
              <w:rPr>
                <w:rFonts w:ascii="ＭＳ 明朝" w:eastAsia="ＭＳ 明朝" w:hAnsi="ＭＳ 明朝"/>
              </w:rPr>
              <w:t xml:space="preserve"> </w:t>
            </w:r>
            <w:r w:rsidRPr="004F632E">
              <w:rPr>
                <w:rFonts w:ascii="ＭＳ 明朝" w:eastAsia="ＭＳ 明朝" w:hAnsi="ＭＳ 明朝"/>
                <w:color w:val="FF0000"/>
              </w:rPr>
              <w:t>4</w:t>
            </w:r>
            <w:r w:rsidRPr="004F632E">
              <w:rPr>
                <w:rFonts w:ascii="ＭＳ 明朝" w:eastAsia="ＭＳ 明朝" w:hAnsi="ＭＳ 明朝"/>
              </w:rPr>
              <w:noBreakHyphen/>
            </w:r>
            <w:r w:rsidRPr="004F632E">
              <w:rPr>
                <w:rFonts w:ascii="ＭＳ 明朝" w:eastAsia="ＭＳ 明朝" w:hAnsi="ＭＳ 明朝"/>
                <w:noProof/>
              </w:rPr>
              <w:t>1</w:t>
            </w:r>
            <w:r w:rsidRPr="004F632E">
              <w:rPr>
                <w:rFonts w:ascii="ＭＳ 明朝" w:eastAsia="ＭＳ 明朝" w:hAnsi="ＭＳ 明朝"/>
                <w:shd w:val="clear" w:color="auto" w:fill="FFFF00"/>
              </w:rPr>
              <w:fldChar w:fldCharType="end"/>
            </w:r>
            <w:r w:rsidR="005B27D9" w:rsidRPr="003B7E49">
              <w:rPr>
                <w:rFonts w:ascii="ＭＳ 明朝" w:eastAsia="ＭＳ 明朝" w:hAnsi="ＭＳ 明朝"/>
              </w:rPr>
              <w:fldChar w:fldCharType="begin"/>
            </w:r>
            <w:r w:rsidR="005B27D9" w:rsidRPr="003B7E49">
              <w:rPr>
                <w:rFonts w:ascii="ＭＳ 明朝" w:eastAsia="ＭＳ 明朝" w:hAnsi="ＭＳ 明朝"/>
              </w:rPr>
              <w:instrText xml:space="preserve"> REF _Ref143035448 \h  \* MERGEFORMAT </w:instrText>
            </w:r>
            <w:r w:rsidR="005B27D9" w:rsidRPr="003B7E49">
              <w:rPr>
                <w:rFonts w:ascii="ＭＳ 明朝" w:eastAsia="ＭＳ 明朝" w:hAnsi="ＭＳ 明朝"/>
              </w:rPr>
            </w:r>
            <w:r w:rsidR="00000000">
              <w:rPr>
                <w:rFonts w:ascii="ＭＳ 明朝" w:eastAsia="ＭＳ 明朝" w:hAnsi="ＭＳ 明朝"/>
              </w:rPr>
              <w:fldChar w:fldCharType="separate"/>
            </w:r>
            <w:r w:rsidR="005B27D9" w:rsidRPr="003B7E49">
              <w:rPr>
                <w:rFonts w:ascii="ＭＳ 明朝" w:eastAsia="ＭＳ 明朝" w:hAnsi="ＭＳ 明朝"/>
              </w:rPr>
              <w:fldChar w:fldCharType="end"/>
            </w:r>
            <w:r w:rsidR="005B27D9" w:rsidRPr="003B7E49">
              <w:rPr>
                <w:rFonts w:ascii="ＭＳ 明朝" w:eastAsia="ＭＳ 明朝" w:hAnsi="ＭＳ 明朝" w:hint="eastAsia"/>
              </w:rPr>
              <w:t>中の作業</w:t>
            </w:r>
            <w:r w:rsidR="005B27D9" w:rsidRPr="0011688B">
              <w:rPr>
                <w:rFonts w:ascii="ＭＳ 明朝" w:eastAsia="ＭＳ 明朝" w:hAnsi="ＭＳ 明朝" w:hint="eastAsia"/>
              </w:rPr>
              <w:t>項目①、③、④については、作業に取りかかる前に以下の点に留意されたい。</w:t>
            </w:r>
          </w:p>
          <w:p w14:paraId="24F2C206" w14:textId="77777777" w:rsidR="005B27D9" w:rsidRPr="0011688B" w:rsidRDefault="005B27D9" w:rsidP="005B27D9">
            <w:pPr>
              <w:ind w:right="240"/>
              <w:rPr>
                <w:rFonts w:ascii="ＭＳ 明朝" w:eastAsia="ＭＳ 明朝" w:hAnsi="ＭＳ 明朝"/>
              </w:rPr>
            </w:pPr>
          </w:p>
          <w:p w14:paraId="100A3527" w14:textId="01900C83" w:rsidR="005B27D9" w:rsidRPr="0011688B" w:rsidRDefault="000527AB" w:rsidP="000527AB">
            <w:pPr>
              <w:widowControl/>
              <w:ind w:right="240"/>
              <w:jc w:val="left"/>
              <w:outlineLvl w:val="3"/>
              <w:rPr>
                <w:rFonts w:ascii="ＭＳ 明朝" w:eastAsia="ＭＳ 明朝" w:hAnsi="ＭＳ 明朝"/>
              </w:rPr>
            </w:pPr>
            <w:r>
              <w:rPr>
                <w:rFonts w:ascii="ＭＳ 明朝" w:eastAsia="ＭＳ 明朝" w:hAnsi="ＭＳ 明朝" w:hint="eastAsia"/>
              </w:rPr>
              <w:t xml:space="preserve">(1)　　</w:t>
            </w:r>
            <w:r w:rsidR="005B27D9" w:rsidRPr="0011688B">
              <w:rPr>
                <w:rFonts w:ascii="ＭＳ 明朝" w:eastAsia="ＭＳ 明朝" w:hAnsi="ＭＳ 明朝" w:hint="eastAsia"/>
              </w:rPr>
              <w:t>①計画網羅性</w:t>
            </w:r>
          </w:p>
          <w:p w14:paraId="72A5CBE4" w14:textId="77777777" w:rsidR="005B27D9" w:rsidRPr="0011688B" w:rsidRDefault="005B27D9" w:rsidP="005B27D9">
            <w:pPr>
              <w:ind w:right="240" w:firstLineChars="100" w:firstLine="210"/>
              <w:rPr>
                <w:rFonts w:ascii="ＭＳ 明朝" w:eastAsia="ＭＳ 明朝" w:hAnsi="ＭＳ 明朝"/>
              </w:rPr>
            </w:pPr>
            <w:r w:rsidRPr="0011688B">
              <w:rPr>
                <w:rFonts w:ascii="ＭＳ 明朝" w:eastAsia="ＭＳ 明朝" w:hAnsi="ＭＳ 明朝" w:hint="eastAsia"/>
              </w:rPr>
              <w:t>本項では、</w:t>
            </w:r>
            <w:r w:rsidRPr="001D7D75">
              <w:rPr>
                <w:rFonts w:ascii="ＭＳ 明朝" w:eastAsia="ＭＳ 明朝" w:hAnsi="ＭＳ 明朝" w:hint="eastAsia"/>
                <w:color w:val="FF0000"/>
              </w:rPr>
              <w:t>地方公共団体</w:t>
            </w:r>
            <w:r w:rsidRPr="0011688B">
              <w:rPr>
                <w:rFonts w:ascii="ＭＳ 明朝" w:eastAsia="ＭＳ 明朝" w:hAnsi="ＭＳ 明朝" w:hint="eastAsia"/>
              </w:rPr>
              <w:t>は「</w:t>
            </w:r>
            <w:r w:rsidRPr="0011688B">
              <w:rPr>
                <w:rFonts w:ascii="ＭＳ 明朝" w:eastAsia="ＭＳ 明朝" w:hAnsi="ＭＳ 明朝" w:hint="eastAsia"/>
                <w:color w:val="FF0000"/>
              </w:rPr>
              <w:t>4</w:t>
            </w:r>
            <w:r w:rsidRPr="0011688B">
              <w:rPr>
                <w:rFonts w:ascii="ＭＳ 明朝" w:eastAsia="ＭＳ 明朝" w:hAnsi="ＭＳ 明朝"/>
              </w:rPr>
              <w:t>.2.</w:t>
            </w:r>
            <w:r w:rsidRPr="0011688B">
              <w:rPr>
                <w:rFonts w:ascii="ＭＳ 明朝" w:eastAsia="ＭＳ 明朝" w:hAnsi="ＭＳ 明朝" w:hint="eastAsia"/>
              </w:rPr>
              <w:t>システム移行計画」で作成した移行計画書が検討すべき項目を網羅できているかを別添の「移行計画チェックシート」を用いて評価する。</w:t>
            </w:r>
          </w:p>
          <w:p w14:paraId="5D8BE8E8" w14:textId="77777777" w:rsidR="005B27D9" w:rsidRPr="0011688B" w:rsidRDefault="005B27D9" w:rsidP="005B27D9">
            <w:pPr>
              <w:ind w:right="240"/>
              <w:rPr>
                <w:rFonts w:ascii="ＭＳ 明朝" w:eastAsia="ＭＳ 明朝" w:hAnsi="ＭＳ 明朝"/>
              </w:rPr>
            </w:pPr>
          </w:p>
          <w:p w14:paraId="5B72E884" w14:textId="3542481A" w:rsidR="005B27D9" w:rsidRPr="0011688B" w:rsidRDefault="000527AB" w:rsidP="000527AB">
            <w:pPr>
              <w:widowControl/>
              <w:ind w:right="240"/>
              <w:jc w:val="left"/>
              <w:outlineLvl w:val="3"/>
              <w:rPr>
                <w:rFonts w:ascii="ＭＳ 明朝" w:eastAsia="ＭＳ 明朝" w:hAnsi="ＭＳ 明朝"/>
              </w:rPr>
            </w:pPr>
            <w:r>
              <w:rPr>
                <w:rFonts w:ascii="ＭＳ 明朝" w:eastAsia="ＭＳ 明朝" w:hAnsi="ＭＳ 明朝" w:hint="eastAsia"/>
              </w:rPr>
              <w:t xml:space="preserve">(2)　　</w:t>
            </w:r>
            <w:r w:rsidR="005B27D9" w:rsidRPr="0011688B">
              <w:rPr>
                <w:rFonts w:ascii="ＭＳ 明朝" w:eastAsia="ＭＳ 明朝" w:hAnsi="ＭＳ 明朝" w:hint="eastAsia"/>
              </w:rPr>
              <w:t>③コスト確認</w:t>
            </w:r>
          </w:p>
          <w:p w14:paraId="624F00CB" w14:textId="77777777" w:rsidR="005B27D9" w:rsidRPr="0011688B" w:rsidRDefault="005B27D9" w:rsidP="005B27D9">
            <w:pPr>
              <w:ind w:right="240" w:firstLineChars="100" w:firstLine="210"/>
              <w:rPr>
                <w:rFonts w:ascii="ＭＳ 明朝" w:eastAsia="ＭＳ 明朝" w:hAnsi="ＭＳ 明朝"/>
              </w:rPr>
            </w:pPr>
            <w:r w:rsidRPr="0011688B" w:rsidDel="00DD3B47">
              <w:rPr>
                <w:rFonts w:ascii="ＭＳ 明朝" w:eastAsia="ＭＳ 明朝" w:hAnsi="ＭＳ 明朝" w:hint="eastAsia"/>
              </w:rPr>
              <w:t>本項では</w:t>
            </w:r>
            <w:r w:rsidRPr="0011688B">
              <w:rPr>
                <w:rFonts w:ascii="ＭＳ 明朝" w:eastAsia="ＭＳ 明朝" w:hAnsi="ＭＳ 明朝" w:hint="eastAsia"/>
              </w:rPr>
              <w:t>、移行対象システムの「</w:t>
            </w:r>
            <w:r w:rsidRPr="0011688B">
              <w:rPr>
                <w:rFonts w:ascii="ＭＳ 明朝" w:eastAsia="ＭＳ 明朝" w:hAnsi="ＭＳ 明朝" w:hint="eastAsia"/>
                <w:color w:val="FF0000"/>
              </w:rPr>
              <w:t>4</w:t>
            </w:r>
            <w:r w:rsidRPr="0011688B">
              <w:rPr>
                <w:rFonts w:ascii="ＭＳ 明朝" w:eastAsia="ＭＳ 明朝" w:hAnsi="ＭＳ 明朝"/>
              </w:rPr>
              <w:t xml:space="preserve">.1. </w:t>
            </w:r>
            <w:r w:rsidRPr="0011688B">
              <w:rPr>
                <w:rFonts w:ascii="ＭＳ 明朝" w:eastAsia="ＭＳ 明朝" w:hAnsi="ＭＳ 明朝" w:hint="eastAsia"/>
              </w:rPr>
              <w:t>現行システム確認」で確認した現行の運用コストと、「</w:t>
            </w:r>
            <w:r w:rsidRPr="0011688B">
              <w:rPr>
                <w:rFonts w:ascii="ＭＳ 明朝" w:eastAsia="ＭＳ 明朝" w:hAnsi="ＭＳ 明朝" w:hint="eastAsia"/>
                <w:color w:val="FF0000"/>
              </w:rPr>
              <w:t>4</w:t>
            </w:r>
            <w:r w:rsidRPr="0011688B">
              <w:rPr>
                <w:rFonts w:ascii="ＭＳ 明朝" w:eastAsia="ＭＳ 明朝" w:hAnsi="ＭＳ 明朝"/>
              </w:rPr>
              <w:t xml:space="preserve">.2. </w:t>
            </w:r>
            <w:r w:rsidRPr="0011688B">
              <w:rPr>
                <w:rFonts w:ascii="ＭＳ 明朝" w:eastAsia="ＭＳ 明朝" w:hAnsi="ＭＳ 明朝" w:hint="eastAsia"/>
              </w:rPr>
              <w:t>システム移行計画」で作成した経費試算シートのランニングコストを参考としてガバメントクラウドに移行する場合のコストメリットを確認する。</w:t>
            </w:r>
          </w:p>
          <w:p w14:paraId="0BDE5AB8" w14:textId="77777777" w:rsidR="005B27D9" w:rsidRPr="0011688B" w:rsidRDefault="005B27D9" w:rsidP="005B27D9">
            <w:pPr>
              <w:ind w:right="240"/>
              <w:rPr>
                <w:rFonts w:ascii="ＭＳ 明朝" w:eastAsia="ＭＳ 明朝" w:hAnsi="ＭＳ 明朝"/>
              </w:rPr>
            </w:pPr>
          </w:p>
          <w:p w14:paraId="6C4AF8B1" w14:textId="38B61E68" w:rsidR="005B27D9" w:rsidRPr="0011688B" w:rsidRDefault="000527AB" w:rsidP="000527AB">
            <w:pPr>
              <w:widowControl/>
              <w:ind w:right="240"/>
              <w:jc w:val="left"/>
              <w:outlineLvl w:val="3"/>
              <w:rPr>
                <w:rFonts w:ascii="ＭＳ 明朝" w:eastAsia="ＭＳ 明朝" w:hAnsi="ＭＳ 明朝"/>
              </w:rPr>
            </w:pPr>
            <w:r>
              <w:rPr>
                <w:rFonts w:ascii="ＭＳ 明朝" w:eastAsia="ＭＳ 明朝" w:hAnsi="ＭＳ 明朝" w:hint="eastAsia"/>
              </w:rPr>
              <w:t xml:space="preserve">(3)　　</w:t>
            </w:r>
            <w:r w:rsidR="005B27D9" w:rsidRPr="0011688B">
              <w:rPr>
                <w:rFonts w:ascii="ＭＳ 明朝" w:eastAsia="ＭＳ 明朝" w:hAnsi="ＭＳ 明朝" w:hint="eastAsia"/>
              </w:rPr>
              <w:t>④ガバメントクラウド移行決定</w:t>
            </w:r>
          </w:p>
          <w:p w14:paraId="133392D1" w14:textId="77777777" w:rsidR="005B27D9" w:rsidRPr="0011688B" w:rsidRDefault="005B27D9" w:rsidP="005B27D9">
            <w:pPr>
              <w:ind w:right="240"/>
              <w:outlineLvl w:val="3"/>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hint="eastAsia"/>
                <w:color w:val="FF0000"/>
              </w:rPr>
              <w:t>4</w:t>
            </w:r>
            <w:r w:rsidRPr="0011688B">
              <w:rPr>
                <w:rFonts w:ascii="ＭＳ 明朝" w:eastAsia="ＭＳ 明朝" w:hAnsi="ＭＳ 明朝" w:hint="eastAsia"/>
              </w:rPr>
              <w:t>.2</w:t>
            </w:r>
            <w:r w:rsidRPr="0011688B">
              <w:rPr>
                <w:rFonts w:ascii="ＭＳ 明朝" w:eastAsia="ＭＳ 明朝" w:hAnsi="ＭＳ 明朝"/>
              </w:rPr>
              <w:t>.</w:t>
            </w:r>
            <w:r w:rsidRPr="0011688B">
              <w:rPr>
                <w:rFonts w:ascii="ＭＳ 明朝" w:eastAsia="ＭＳ 明朝" w:hAnsi="ＭＳ 明朝" w:hint="eastAsia"/>
              </w:rPr>
              <w:t xml:space="preserve"> システム移行計画」で策定したシステム移行計画及びＲＦＩの結果、「</w:t>
            </w:r>
            <w:r w:rsidRPr="0011688B">
              <w:rPr>
                <w:rFonts w:ascii="ＭＳ 明朝" w:eastAsia="ＭＳ 明朝" w:hAnsi="ＭＳ 明朝" w:hint="eastAsia"/>
                <w:color w:val="FF0000"/>
              </w:rPr>
              <w:t>4</w:t>
            </w:r>
            <w:r w:rsidRPr="0011688B">
              <w:rPr>
                <w:rFonts w:ascii="ＭＳ 明朝" w:eastAsia="ＭＳ 明朝" w:hAnsi="ＭＳ 明朝" w:hint="eastAsia"/>
              </w:rPr>
              <w:t>.3</w:t>
            </w:r>
            <w:r w:rsidRPr="0011688B">
              <w:rPr>
                <w:rFonts w:ascii="ＭＳ 明朝" w:eastAsia="ＭＳ 明朝" w:hAnsi="ＭＳ 明朝"/>
              </w:rPr>
              <w:t xml:space="preserve">. </w:t>
            </w:r>
            <w:r w:rsidRPr="0011688B">
              <w:rPr>
                <w:rFonts w:ascii="ＭＳ 明朝" w:eastAsia="ＭＳ 明朝" w:hAnsi="ＭＳ 明朝" w:hint="eastAsia"/>
              </w:rPr>
              <w:t>③コスト確認」を基に、ガバメントクラウドに移行するか、最終的な判断を行う。</w:t>
            </w:r>
          </w:p>
          <w:p w14:paraId="7B35C381" w14:textId="77777777" w:rsidR="00B63B91" w:rsidRPr="0011688B" w:rsidRDefault="00B63B91" w:rsidP="005B27D9">
            <w:pPr>
              <w:ind w:right="240"/>
              <w:rPr>
                <w:rFonts w:ascii="ＭＳ 明朝" w:eastAsia="ＭＳ 明朝" w:hAnsi="ＭＳ 明朝"/>
                <w:b/>
              </w:rPr>
            </w:pPr>
          </w:p>
          <w:p w14:paraId="19BA9617" w14:textId="2059C2B6" w:rsidR="005B27D9" w:rsidRPr="0011688B" w:rsidRDefault="004D7F32" w:rsidP="004D7F32">
            <w:pPr>
              <w:keepNext/>
              <w:ind w:right="240"/>
              <w:outlineLvl w:val="0"/>
              <w:rPr>
                <w:rFonts w:ascii="ＭＳ 明朝" w:eastAsia="ＭＳ 明朝" w:hAnsi="ＭＳ 明朝" w:cstheme="majorBidi"/>
                <w:b/>
                <w:bCs/>
                <w:sz w:val="28"/>
                <w:szCs w:val="28"/>
              </w:rPr>
            </w:pPr>
            <w:bookmarkStart w:id="345" w:name="_Toc142419540"/>
            <w:bookmarkStart w:id="346" w:name="_Toc142419804"/>
            <w:bookmarkStart w:id="347" w:name="_Toc142420094"/>
            <w:bookmarkStart w:id="348" w:name="_Toc142420336"/>
            <w:bookmarkStart w:id="349" w:name="_Toc142420573"/>
            <w:bookmarkStart w:id="350" w:name="_Toc142421185"/>
            <w:bookmarkStart w:id="351" w:name="_Toc142421974"/>
            <w:bookmarkStart w:id="352" w:name="_Toc142422090"/>
            <w:bookmarkStart w:id="353" w:name="_Toc142422221"/>
            <w:bookmarkStart w:id="354" w:name="_Toc142422366"/>
            <w:bookmarkStart w:id="355" w:name="_Toc142422425"/>
            <w:bookmarkStart w:id="356" w:name="_Toc142422531"/>
            <w:bookmarkStart w:id="357" w:name="_Toc142422656"/>
            <w:bookmarkStart w:id="358" w:name="_Toc142422693"/>
            <w:bookmarkStart w:id="359" w:name="_Toc142422889"/>
            <w:bookmarkStart w:id="360" w:name="_Toc1749891185"/>
            <w:bookmarkStart w:id="361" w:name="_Toc168071997"/>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532767">
              <w:rPr>
                <w:rFonts w:ascii="ＭＳ 明朝" w:eastAsia="ＭＳ 明朝" w:hAnsi="ＭＳ 明朝" w:cstheme="majorBidi" w:hint="eastAsia"/>
                <w:b/>
                <w:bCs/>
                <w:color w:val="FF0000"/>
                <w:sz w:val="28"/>
                <w:szCs w:val="28"/>
              </w:rPr>
              <w:t>5</w:t>
            </w:r>
            <w:r>
              <w:rPr>
                <w:rFonts w:ascii="ＭＳ 明朝" w:eastAsia="ＭＳ 明朝" w:hAnsi="ＭＳ 明朝" w:cstheme="majorBidi"/>
                <w:b/>
                <w:bCs/>
                <w:sz w:val="28"/>
                <w:szCs w:val="28"/>
              </w:rPr>
              <w:t>.</w:t>
            </w:r>
            <w:r w:rsidR="00CF4F30">
              <w:rPr>
                <w:rFonts w:ascii="ＭＳ 明朝" w:eastAsia="ＭＳ 明朝" w:hAnsi="ＭＳ 明朝" w:cstheme="majorBidi"/>
                <w:b/>
                <w:bCs/>
                <w:sz w:val="28"/>
                <w:szCs w:val="28"/>
              </w:rPr>
              <w:t xml:space="preserve"> </w:t>
            </w:r>
            <w:r w:rsidR="005B27D9" w:rsidRPr="0011688B">
              <w:rPr>
                <w:rFonts w:ascii="ＭＳ 明朝" w:eastAsia="ＭＳ 明朝" w:hAnsi="ＭＳ 明朝" w:cstheme="majorBidi" w:hint="eastAsia"/>
                <w:b/>
                <w:bCs/>
                <w:sz w:val="28"/>
                <w:szCs w:val="28"/>
              </w:rPr>
              <w:t>予算要求・調達</w:t>
            </w:r>
            <w:bookmarkEnd w:id="360"/>
            <w:bookmarkEnd w:id="361"/>
          </w:p>
          <w:p w14:paraId="261CA661" w14:textId="77777777" w:rsidR="005B27D9" w:rsidRPr="0011688B" w:rsidRDefault="005B27D9" w:rsidP="00C537B3">
            <w:pPr>
              <w:ind w:right="113"/>
              <w:rPr>
                <w:rFonts w:ascii="ＭＳ 明朝" w:eastAsia="ＭＳ 明朝" w:hAnsi="ＭＳ 明朝"/>
              </w:rPr>
            </w:pPr>
            <w:bookmarkStart w:id="362" w:name="_Toc108603403"/>
            <w:bookmarkStart w:id="363" w:name="_Toc108621105"/>
            <w:bookmarkStart w:id="364" w:name="_Toc108603404"/>
            <w:bookmarkStart w:id="365" w:name="_Toc108621106"/>
            <w:bookmarkStart w:id="366" w:name="_Toc100847591"/>
            <w:bookmarkStart w:id="367" w:name="_Toc100849791"/>
            <w:bookmarkStart w:id="368" w:name="_Toc100851990"/>
            <w:bookmarkStart w:id="369" w:name="_Toc100854190"/>
            <w:bookmarkStart w:id="370" w:name="_Toc100856339"/>
            <w:bookmarkStart w:id="371" w:name="_Toc100847592"/>
            <w:bookmarkStart w:id="372" w:name="_Toc100849792"/>
            <w:bookmarkStart w:id="373" w:name="_Toc100851991"/>
            <w:bookmarkStart w:id="374" w:name="_Toc100854191"/>
            <w:bookmarkStart w:id="375" w:name="_Toc100856340"/>
            <w:bookmarkStart w:id="376" w:name="_Toc90647487"/>
            <w:bookmarkStart w:id="377" w:name="_Toc90647639"/>
            <w:bookmarkStart w:id="378" w:name="_Toc90647797"/>
            <w:bookmarkStart w:id="379" w:name="_Toc90647949"/>
            <w:bookmarkStart w:id="380" w:name="_Toc90656272"/>
            <w:bookmarkStart w:id="381" w:name="_Toc90657089"/>
            <w:bookmarkStart w:id="382" w:name="_Toc90657484"/>
            <w:bookmarkStart w:id="383" w:name="_Toc90656278"/>
            <w:bookmarkStart w:id="384" w:name="_Toc90657095"/>
            <w:bookmarkStart w:id="385" w:name="_Toc90657490"/>
            <w:bookmarkStart w:id="386" w:name="_Toc90656279"/>
            <w:bookmarkStart w:id="387" w:name="_Toc90657096"/>
            <w:bookmarkStart w:id="388" w:name="_Toc90657491"/>
            <w:bookmarkStart w:id="389" w:name="_Toc90656280"/>
            <w:bookmarkStart w:id="390" w:name="_Toc90657097"/>
            <w:bookmarkStart w:id="391" w:name="_Toc90657492"/>
            <w:bookmarkStart w:id="392" w:name="_Toc90656281"/>
            <w:bookmarkStart w:id="393" w:name="_Toc90657098"/>
            <w:bookmarkStart w:id="394" w:name="_Toc90657493"/>
            <w:bookmarkStart w:id="395" w:name="_Toc90656282"/>
            <w:bookmarkStart w:id="396" w:name="_Toc90657099"/>
            <w:bookmarkStart w:id="397" w:name="_Toc90657494"/>
            <w:bookmarkStart w:id="398" w:name="_Toc90656283"/>
            <w:bookmarkStart w:id="399" w:name="_Toc90657100"/>
            <w:bookmarkStart w:id="400" w:name="_Toc90657495"/>
            <w:bookmarkStart w:id="401" w:name="_Toc90656284"/>
            <w:bookmarkStart w:id="402" w:name="_Toc90657101"/>
            <w:bookmarkStart w:id="403" w:name="_Toc90657496"/>
            <w:bookmarkStart w:id="404" w:name="_Toc90656285"/>
            <w:bookmarkStart w:id="405" w:name="_Toc90657102"/>
            <w:bookmarkStart w:id="406" w:name="_Toc90657497"/>
            <w:bookmarkStart w:id="407" w:name="_Toc90656286"/>
            <w:bookmarkStart w:id="408" w:name="_Toc90657103"/>
            <w:bookmarkStart w:id="409" w:name="_Toc90657498"/>
            <w:bookmarkStart w:id="410" w:name="_Toc90656287"/>
            <w:bookmarkStart w:id="411" w:name="_Toc90657104"/>
            <w:bookmarkStart w:id="412" w:name="_Toc90657499"/>
            <w:bookmarkStart w:id="413" w:name="_Toc90656288"/>
            <w:bookmarkStart w:id="414" w:name="_Toc90657105"/>
            <w:bookmarkStart w:id="415" w:name="_Toc90657500"/>
            <w:bookmarkStart w:id="416" w:name="_Toc90656289"/>
            <w:bookmarkStart w:id="417" w:name="_Toc90657106"/>
            <w:bookmarkStart w:id="418" w:name="_Toc90657501"/>
            <w:bookmarkStart w:id="419" w:name="_Toc90656290"/>
            <w:bookmarkStart w:id="420" w:name="_Toc90657107"/>
            <w:bookmarkStart w:id="421" w:name="_Toc90657502"/>
            <w:bookmarkStart w:id="422" w:name="_Toc90656291"/>
            <w:bookmarkStart w:id="423" w:name="_Toc90657108"/>
            <w:bookmarkStart w:id="424" w:name="_Toc90657503"/>
            <w:bookmarkStart w:id="425" w:name="_Toc90656292"/>
            <w:bookmarkStart w:id="426" w:name="_Toc90657109"/>
            <w:bookmarkStart w:id="427" w:name="_Toc90657504"/>
            <w:bookmarkStart w:id="428" w:name="_Toc90656293"/>
            <w:bookmarkStart w:id="429" w:name="_Toc90657110"/>
            <w:bookmarkStart w:id="430" w:name="_Toc90657505"/>
            <w:bookmarkStart w:id="431" w:name="_Toc90656294"/>
            <w:bookmarkStart w:id="432" w:name="_Toc90657111"/>
            <w:bookmarkStart w:id="433" w:name="_Toc90657506"/>
            <w:bookmarkStart w:id="434" w:name="_Toc90656295"/>
            <w:bookmarkStart w:id="435" w:name="_Toc90657112"/>
            <w:bookmarkStart w:id="436" w:name="_Toc90657507"/>
            <w:bookmarkStart w:id="437" w:name="_Toc90656296"/>
            <w:bookmarkStart w:id="438" w:name="_Toc90657113"/>
            <w:bookmarkStart w:id="439" w:name="_Toc90657508"/>
            <w:bookmarkStart w:id="440" w:name="_Toc90656297"/>
            <w:bookmarkStart w:id="441" w:name="_Toc90657114"/>
            <w:bookmarkStart w:id="442" w:name="_Toc90657509"/>
            <w:bookmarkStart w:id="443" w:name="_Toc90656298"/>
            <w:bookmarkStart w:id="444" w:name="_Toc90657115"/>
            <w:bookmarkStart w:id="445" w:name="_Toc90657510"/>
            <w:bookmarkStart w:id="446" w:name="_Toc90656299"/>
            <w:bookmarkStart w:id="447" w:name="_Toc90657116"/>
            <w:bookmarkStart w:id="448" w:name="_Toc90657511"/>
            <w:bookmarkStart w:id="449" w:name="_Toc90656300"/>
            <w:bookmarkStart w:id="450" w:name="_Toc90657117"/>
            <w:bookmarkStart w:id="451" w:name="_Toc90657512"/>
            <w:bookmarkStart w:id="452" w:name="_Toc90656301"/>
            <w:bookmarkStart w:id="453" w:name="_Toc90657118"/>
            <w:bookmarkStart w:id="454" w:name="_Toc90657513"/>
            <w:bookmarkStart w:id="455" w:name="_Toc90656302"/>
            <w:bookmarkStart w:id="456" w:name="_Toc90657119"/>
            <w:bookmarkStart w:id="457" w:name="_Toc90657514"/>
            <w:bookmarkStart w:id="458" w:name="_Toc90656303"/>
            <w:bookmarkStart w:id="459" w:name="_Toc90657120"/>
            <w:bookmarkStart w:id="460" w:name="_Toc90657515"/>
            <w:bookmarkStart w:id="461" w:name="_Toc90656304"/>
            <w:bookmarkStart w:id="462" w:name="_Toc90657121"/>
            <w:bookmarkStart w:id="463" w:name="_Toc90657516"/>
            <w:bookmarkStart w:id="464" w:name="_Toc90656305"/>
            <w:bookmarkStart w:id="465" w:name="_Toc90657122"/>
            <w:bookmarkStart w:id="466" w:name="_Toc90657517"/>
            <w:bookmarkStart w:id="467" w:name="_Toc90656306"/>
            <w:bookmarkStart w:id="468" w:name="_Toc90657123"/>
            <w:bookmarkStart w:id="469" w:name="_Toc90657518"/>
            <w:bookmarkStart w:id="470" w:name="_Toc90656307"/>
            <w:bookmarkStart w:id="471" w:name="_Toc90657124"/>
            <w:bookmarkStart w:id="472" w:name="_Toc90657519"/>
            <w:bookmarkStart w:id="473" w:name="_Toc90647491"/>
            <w:bookmarkStart w:id="474" w:name="_Toc90647643"/>
            <w:bookmarkStart w:id="475" w:name="_Toc90647801"/>
            <w:bookmarkStart w:id="476" w:name="_Toc90647953"/>
            <w:bookmarkStart w:id="477" w:name="_Toc90656308"/>
            <w:bookmarkStart w:id="478" w:name="_Toc90657125"/>
            <w:bookmarkStart w:id="479" w:name="_Toc90657520"/>
            <w:bookmarkStart w:id="480" w:name="_Toc90647492"/>
            <w:bookmarkStart w:id="481" w:name="_Toc90647644"/>
            <w:bookmarkStart w:id="482" w:name="_Toc90647802"/>
            <w:bookmarkStart w:id="483" w:name="_Toc90647954"/>
            <w:bookmarkStart w:id="484" w:name="_Toc90656309"/>
            <w:bookmarkStart w:id="485" w:name="_Toc90657126"/>
            <w:bookmarkStart w:id="486" w:name="_Toc90657521"/>
            <w:bookmarkStart w:id="487" w:name="_Toc90647493"/>
            <w:bookmarkStart w:id="488" w:name="_Toc90647645"/>
            <w:bookmarkStart w:id="489" w:name="_Toc90647803"/>
            <w:bookmarkStart w:id="490" w:name="_Toc90647955"/>
            <w:bookmarkStart w:id="491" w:name="_Toc90656310"/>
            <w:bookmarkStart w:id="492" w:name="_Toc90657127"/>
            <w:bookmarkStart w:id="493" w:name="_Toc90657522"/>
            <w:bookmarkStart w:id="494" w:name="_Toc90647494"/>
            <w:bookmarkStart w:id="495" w:name="_Toc90647646"/>
            <w:bookmarkStart w:id="496" w:name="_Toc90647804"/>
            <w:bookmarkStart w:id="497" w:name="_Toc90647956"/>
            <w:bookmarkStart w:id="498" w:name="_Toc90656311"/>
            <w:bookmarkStart w:id="499" w:name="_Toc90657128"/>
            <w:bookmarkStart w:id="500" w:name="_Toc90657523"/>
            <w:bookmarkStart w:id="501" w:name="_Toc90647495"/>
            <w:bookmarkStart w:id="502" w:name="_Toc90647647"/>
            <w:bookmarkStart w:id="503" w:name="_Toc90647805"/>
            <w:bookmarkStart w:id="504" w:name="_Toc90647957"/>
            <w:bookmarkStart w:id="505" w:name="_Toc90656312"/>
            <w:bookmarkStart w:id="506" w:name="_Toc90657129"/>
            <w:bookmarkStart w:id="507" w:name="_Toc90657524"/>
            <w:bookmarkStart w:id="508" w:name="_Toc90656313"/>
            <w:bookmarkStart w:id="509" w:name="_Toc90657130"/>
            <w:bookmarkStart w:id="510" w:name="_Toc90657525"/>
            <w:bookmarkStart w:id="511" w:name="_Toc90656314"/>
            <w:bookmarkStart w:id="512" w:name="_Toc90657131"/>
            <w:bookmarkStart w:id="513" w:name="_Toc90657526"/>
            <w:bookmarkStart w:id="514" w:name="_Toc90656315"/>
            <w:bookmarkStart w:id="515" w:name="_Toc90657132"/>
            <w:bookmarkStart w:id="516" w:name="_Toc90657527"/>
            <w:bookmarkStart w:id="517" w:name="_Toc90656316"/>
            <w:bookmarkStart w:id="518" w:name="_Toc90657133"/>
            <w:bookmarkStart w:id="519" w:name="_Toc90657528"/>
            <w:bookmarkStart w:id="520" w:name="_Toc90656317"/>
            <w:bookmarkStart w:id="521" w:name="_Toc90657134"/>
            <w:bookmarkStart w:id="522" w:name="_Toc90657529"/>
            <w:bookmarkStart w:id="523" w:name="_Toc90656318"/>
            <w:bookmarkStart w:id="524" w:name="_Toc90657135"/>
            <w:bookmarkStart w:id="525" w:name="_Toc90657530"/>
            <w:bookmarkStart w:id="526" w:name="_Toc90656319"/>
            <w:bookmarkStart w:id="527" w:name="_Toc90657136"/>
            <w:bookmarkStart w:id="528" w:name="_Toc90657531"/>
            <w:bookmarkStart w:id="529" w:name="_Toc90656320"/>
            <w:bookmarkStart w:id="530" w:name="_Toc90657137"/>
            <w:bookmarkStart w:id="531" w:name="_Toc90657532"/>
            <w:bookmarkStart w:id="532" w:name="_Toc90656321"/>
            <w:bookmarkStart w:id="533" w:name="_Toc90657138"/>
            <w:bookmarkStart w:id="534" w:name="_Toc90657533"/>
            <w:bookmarkStart w:id="535" w:name="_Toc90656322"/>
            <w:bookmarkStart w:id="536" w:name="_Toc90657139"/>
            <w:bookmarkStart w:id="537" w:name="_Toc90657534"/>
            <w:bookmarkStart w:id="538" w:name="_Toc90656323"/>
            <w:bookmarkStart w:id="539" w:name="_Toc90657140"/>
            <w:bookmarkStart w:id="540" w:name="_Toc90657535"/>
            <w:bookmarkStart w:id="541" w:name="_Toc90656324"/>
            <w:bookmarkStart w:id="542" w:name="_Toc90657141"/>
            <w:bookmarkStart w:id="543" w:name="_Toc90657536"/>
            <w:bookmarkStart w:id="544" w:name="_Toc90647497"/>
            <w:bookmarkStart w:id="545" w:name="_Toc90647649"/>
            <w:bookmarkStart w:id="546" w:name="_Toc90647807"/>
            <w:bookmarkStart w:id="547" w:name="_Toc90647959"/>
            <w:bookmarkStart w:id="548" w:name="_Toc90656325"/>
            <w:bookmarkStart w:id="549" w:name="_Toc90657142"/>
            <w:bookmarkStart w:id="550" w:name="_Toc90657537"/>
            <w:bookmarkStart w:id="551" w:name="_Toc90647498"/>
            <w:bookmarkStart w:id="552" w:name="_Toc90647650"/>
            <w:bookmarkStart w:id="553" w:name="_Toc90647808"/>
            <w:bookmarkStart w:id="554" w:name="_Toc90647960"/>
            <w:bookmarkStart w:id="555" w:name="_Toc90656326"/>
            <w:bookmarkStart w:id="556" w:name="_Toc90657143"/>
            <w:bookmarkStart w:id="557" w:name="_Toc90657538"/>
            <w:bookmarkStart w:id="558" w:name="_Toc90647499"/>
            <w:bookmarkStart w:id="559" w:name="_Toc90647651"/>
            <w:bookmarkStart w:id="560" w:name="_Toc90647809"/>
            <w:bookmarkStart w:id="561" w:name="_Toc90647961"/>
            <w:bookmarkStart w:id="562" w:name="_Toc90656327"/>
            <w:bookmarkStart w:id="563" w:name="_Toc90657144"/>
            <w:bookmarkStart w:id="564" w:name="_Toc90657539"/>
            <w:bookmarkStart w:id="565" w:name="_Toc90647500"/>
            <w:bookmarkStart w:id="566" w:name="_Toc90647652"/>
            <w:bookmarkStart w:id="567" w:name="_Toc90647810"/>
            <w:bookmarkStart w:id="568" w:name="_Toc90647962"/>
            <w:bookmarkStart w:id="569" w:name="_Toc90656328"/>
            <w:bookmarkStart w:id="570" w:name="_Toc90657145"/>
            <w:bookmarkStart w:id="571" w:name="_Toc90657540"/>
            <w:bookmarkStart w:id="572" w:name="_Toc90656329"/>
            <w:bookmarkStart w:id="573" w:name="_Toc90657146"/>
            <w:bookmarkStart w:id="574" w:name="_Toc90657541"/>
            <w:bookmarkStart w:id="575" w:name="_Toc90656330"/>
            <w:bookmarkStart w:id="576" w:name="_Toc90657147"/>
            <w:bookmarkStart w:id="577" w:name="_Toc90657542"/>
            <w:bookmarkStart w:id="578" w:name="_Toc90656331"/>
            <w:bookmarkStart w:id="579" w:name="_Toc90657148"/>
            <w:bookmarkStart w:id="580" w:name="_Toc90657543"/>
            <w:bookmarkStart w:id="581" w:name="_Toc90656332"/>
            <w:bookmarkStart w:id="582" w:name="_Toc90657149"/>
            <w:bookmarkStart w:id="583" w:name="_Toc90657544"/>
            <w:bookmarkStart w:id="584" w:name="_Toc90656333"/>
            <w:bookmarkStart w:id="585" w:name="_Toc90657150"/>
            <w:bookmarkStart w:id="586" w:name="_Toc90657545"/>
            <w:bookmarkStart w:id="587" w:name="_Toc90656334"/>
            <w:bookmarkStart w:id="588" w:name="_Toc90657151"/>
            <w:bookmarkStart w:id="589" w:name="_Toc90657546"/>
            <w:bookmarkStart w:id="590" w:name="_Toc90656335"/>
            <w:bookmarkStart w:id="591" w:name="_Toc90657152"/>
            <w:bookmarkStart w:id="592" w:name="_Toc90657547"/>
            <w:bookmarkStart w:id="593" w:name="_Toc90656426"/>
            <w:bookmarkStart w:id="594" w:name="_Toc90657243"/>
            <w:bookmarkStart w:id="595" w:name="_Toc90657638"/>
            <w:bookmarkStart w:id="596" w:name="_Toc90656427"/>
            <w:bookmarkStart w:id="597" w:name="_Toc90657244"/>
            <w:bookmarkStart w:id="598" w:name="_Toc90657639"/>
            <w:bookmarkStart w:id="599" w:name="_Toc90656428"/>
            <w:bookmarkStart w:id="600" w:name="_Toc90657245"/>
            <w:bookmarkStart w:id="601" w:name="_Toc90657640"/>
            <w:bookmarkStart w:id="602" w:name="_Toc90656429"/>
            <w:bookmarkStart w:id="603" w:name="_Toc90657246"/>
            <w:bookmarkStart w:id="604" w:name="_Toc90657641"/>
            <w:bookmarkStart w:id="605" w:name="_Toc90656430"/>
            <w:bookmarkStart w:id="606" w:name="_Toc90657247"/>
            <w:bookmarkStart w:id="607" w:name="_Toc90657642"/>
            <w:bookmarkStart w:id="608" w:name="_Toc90656431"/>
            <w:bookmarkStart w:id="609" w:name="_Toc90657248"/>
            <w:bookmarkStart w:id="610" w:name="_Toc90657643"/>
            <w:bookmarkStart w:id="611" w:name="_Toc90656432"/>
            <w:bookmarkStart w:id="612" w:name="_Toc90657249"/>
            <w:bookmarkStart w:id="613" w:name="_Toc90657644"/>
            <w:bookmarkStart w:id="614" w:name="_Toc90656433"/>
            <w:bookmarkStart w:id="615" w:name="_Toc90657250"/>
            <w:bookmarkStart w:id="616" w:name="_Toc90657645"/>
            <w:bookmarkStart w:id="617" w:name="_Toc90656434"/>
            <w:bookmarkStart w:id="618" w:name="_Toc90657251"/>
            <w:bookmarkStart w:id="619" w:name="_Toc90657646"/>
            <w:bookmarkStart w:id="620" w:name="_Toc89101252"/>
            <w:bookmarkStart w:id="621" w:name="_Toc89103207"/>
            <w:bookmarkStart w:id="622" w:name="_Toc89103243"/>
            <w:bookmarkStart w:id="623" w:name="_Toc89435711"/>
            <w:bookmarkStart w:id="624" w:name="_Toc89435750"/>
            <w:bookmarkStart w:id="625" w:name="_Toc90290939"/>
            <w:bookmarkStart w:id="626" w:name="_Toc90296135"/>
            <w:bookmarkStart w:id="627" w:name="_Toc90296173"/>
            <w:bookmarkStart w:id="628" w:name="_Toc90296233"/>
            <w:bookmarkStart w:id="629" w:name="_Toc90296316"/>
            <w:bookmarkStart w:id="630" w:name="_Toc90296405"/>
            <w:bookmarkStart w:id="631" w:name="_Toc90296494"/>
            <w:bookmarkStart w:id="632" w:name="_Toc90378398"/>
            <w:bookmarkStart w:id="633" w:name="_Toc90388228"/>
            <w:bookmarkStart w:id="634" w:name="_Toc90403723"/>
            <w:bookmarkStart w:id="635" w:name="_Toc90656435"/>
            <w:bookmarkStart w:id="636" w:name="_Toc90657252"/>
            <w:bookmarkStart w:id="637" w:name="_Toc90657647"/>
            <w:bookmarkStart w:id="638" w:name="_Toc100847593"/>
            <w:bookmarkStart w:id="639" w:name="_Toc100849793"/>
            <w:bookmarkStart w:id="640" w:name="_Toc100851992"/>
            <w:bookmarkStart w:id="641" w:name="_Toc100854192"/>
            <w:bookmarkStart w:id="642" w:name="_Toc100856341"/>
            <w:bookmarkStart w:id="643" w:name="_Toc100847594"/>
            <w:bookmarkStart w:id="644" w:name="_Toc100849794"/>
            <w:bookmarkStart w:id="645" w:name="_Toc100851993"/>
            <w:bookmarkStart w:id="646" w:name="_Toc100854193"/>
            <w:bookmarkStart w:id="647" w:name="_Toc100856342"/>
            <w:bookmarkStart w:id="648" w:name="_Toc100847595"/>
            <w:bookmarkStart w:id="649" w:name="_Toc100849795"/>
            <w:bookmarkStart w:id="650" w:name="_Toc100851994"/>
            <w:bookmarkStart w:id="651" w:name="_Toc100854194"/>
            <w:bookmarkStart w:id="652" w:name="_Toc100856343"/>
            <w:bookmarkStart w:id="653" w:name="_Toc100847596"/>
            <w:bookmarkStart w:id="654" w:name="_Toc100849796"/>
            <w:bookmarkStart w:id="655" w:name="_Toc100851995"/>
            <w:bookmarkStart w:id="656" w:name="_Toc100854195"/>
            <w:bookmarkStart w:id="657" w:name="_Toc100856344"/>
            <w:bookmarkStart w:id="658" w:name="_Toc100847597"/>
            <w:bookmarkStart w:id="659" w:name="_Toc100849797"/>
            <w:bookmarkStart w:id="660" w:name="_Toc100851996"/>
            <w:bookmarkStart w:id="661" w:name="_Toc100854196"/>
            <w:bookmarkStart w:id="662" w:name="_Toc100856345"/>
            <w:bookmarkStart w:id="663" w:name="_Toc100847598"/>
            <w:bookmarkStart w:id="664" w:name="_Toc100849798"/>
            <w:bookmarkStart w:id="665" w:name="_Toc100851997"/>
            <w:bookmarkStart w:id="666" w:name="_Toc100854197"/>
            <w:bookmarkStart w:id="667" w:name="_Toc100856346"/>
            <w:bookmarkStart w:id="668" w:name="_Toc100847599"/>
            <w:bookmarkStart w:id="669" w:name="_Toc100849799"/>
            <w:bookmarkStart w:id="670" w:name="_Toc100851998"/>
            <w:bookmarkStart w:id="671" w:name="_Toc100854198"/>
            <w:bookmarkStart w:id="672" w:name="_Toc100856347"/>
            <w:bookmarkStart w:id="673" w:name="_Toc100847600"/>
            <w:bookmarkStart w:id="674" w:name="_Toc100849800"/>
            <w:bookmarkStart w:id="675" w:name="_Toc100851999"/>
            <w:bookmarkStart w:id="676" w:name="_Toc100854199"/>
            <w:bookmarkStart w:id="677" w:name="_Toc100856348"/>
            <w:bookmarkStart w:id="678" w:name="_Toc100847601"/>
            <w:bookmarkStart w:id="679" w:name="_Toc100849801"/>
            <w:bookmarkStart w:id="680" w:name="_Toc100852000"/>
            <w:bookmarkStart w:id="681" w:name="_Toc100854200"/>
            <w:bookmarkStart w:id="682" w:name="_Toc100856349"/>
            <w:bookmarkStart w:id="683" w:name="_Toc100847602"/>
            <w:bookmarkStart w:id="684" w:name="_Toc100849802"/>
            <w:bookmarkStart w:id="685" w:name="_Toc100852001"/>
            <w:bookmarkStart w:id="686" w:name="_Toc100854201"/>
            <w:bookmarkStart w:id="687" w:name="_Toc100856350"/>
            <w:bookmarkStart w:id="688" w:name="_Toc100847603"/>
            <w:bookmarkStart w:id="689" w:name="_Toc100849803"/>
            <w:bookmarkStart w:id="690" w:name="_Toc100852002"/>
            <w:bookmarkStart w:id="691" w:name="_Toc100854202"/>
            <w:bookmarkStart w:id="692" w:name="_Toc100856351"/>
            <w:bookmarkStart w:id="693" w:name="_Toc100847604"/>
            <w:bookmarkStart w:id="694" w:name="_Toc100849804"/>
            <w:bookmarkStart w:id="695" w:name="_Toc100852003"/>
            <w:bookmarkStart w:id="696" w:name="_Toc100854203"/>
            <w:bookmarkStart w:id="697" w:name="_Toc100856352"/>
            <w:bookmarkStart w:id="698" w:name="_Toc100847605"/>
            <w:bookmarkStart w:id="699" w:name="_Toc100849805"/>
            <w:bookmarkStart w:id="700" w:name="_Toc100852004"/>
            <w:bookmarkStart w:id="701" w:name="_Toc100854204"/>
            <w:bookmarkStart w:id="702" w:name="_Toc100856353"/>
            <w:bookmarkStart w:id="703" w:name="_Toc100847606"/>
            <w:bookmarkStart w:id="704" w:name="_Toc100849806"/>
            <w:bookmarkStart w:id="705" w:name="_Toc100852005"/>
            <w:bookmarkStart w:id="706" w:name="_Toc100854205"/>
            <w:bookmarkStart w:id="707" w:name="_Toc100856354"/>
            <w:bookmarkStart w:id="708" w:name="_Toc100847607"/>
            <w:bookmarkStart w:id="709" w:name="_Toc100849807"/>
            <w:bookmarkStart w:id="710" w:name="_Toc100852006"/>
            <w:bookmarkStart w:id="711" w:name="_Toc100854206"/>
            <w:bookmarkStart w:id="712" w:name="_Toc100856355"/>
            <w:bookmarkStart w:id="713" w:name="_Toc100847608"/>
            <w:bookmarkStart w:id="714" w:name="_Toc100849808"/>
            <w:bookmarkStart w:id="715" w:name="_Toc100852007"/>
            <w:bookmarkStart w:id="716" w:name="_Toc100854207"/>
            <w:bookmarkStart w:id="717" w:name="_Toc100856356"/>
            <w:bookmarkStart w:id="718" w:name="_Toc100847609"/>
            <w:bookmarkStart w:id="719" w:name="_Toc100849809"/>
            <w:bookmarkStart w:id="720" w:name="_Toc100852008"/>
            <w:bookmarkStart w:id="721" w:name="_Toc100854208"/>
            <w:bookmarkStart w:id="722" w:name="_Toc100856357"/>
            <w:bookmarkStart w:id="723" w:name="_Toc100847610"/>
            <w:bookmarkStart w:id="724" w:name="_Toc100849810"/>
            <w:bookmarkStart w:id="725" w:name="_Toc100852009"/>
            <w:bookmarkStart w:id="726" w:name="_Toc100854209"/>
            <w:bookmarkStart w:id="727" w:name="_Toc100856358"/>
            <w:bookmarkStart w:id="728" w:name="_Toc100847611"/>
            <w:bookmarkStart w:id="729" w:name="_Toc100849811"/>
            <w:bookmarkStart w:id="730" w:name="_Toc100852010"/>
            <w:bookmarkStart w:id="731" w:name="_Toc100854210"/>
            <w:bookmarkStart w:id="732" w:name="_Toc100856359"/>
            <w:bookmarkStart w:id="733" w:name="_Toc100847612"/>
            <w:bookmarkStart w:id="734" w:name="_Toc100849812"/>
            <w:bookmarkStart w:id="735" w:name="_Toc100852011"/>
            <w:bookmarkStart w:id="736" w:name="_Toc100854211"/>
            <w:bookmarkStart w:id="737" w:name="_Toc100856360"/>
            <w:bookmarkStart w:id="738" w:name="_Toc100847613"/>
            <w:bookmarkStart w:id="739" w:name="_Toc100849813"/>
            <w:bookmarkStart w:id="740" w:name="_Toc100852012"/>
            <w:bookmarkStart w:id="741" w:name="_Toc100854212"/>
            <w:bookmarkStart w:id="742" w:name="_Toc100856361"/>
            <w:bookmarkStart w:id="743" w:name="_Toc100847614"/>
            <w:bookmarkStart w:id="744" w:name="_Toc100849814"/>
            <w:bookmarkStart w:id="745" w:name="_Toc100852013"/>
            <w:bookmarkStart w:id="746" w:name="_Toc100854213"/>
            <w:bookmarkStart w:id="747" w:name="_Toc100856362"/>
            <w:bookmarkStart w:id="748" w:name="_Toc100847615"/>
            <w:bookmarkStart w:id="749" w:name="_Toc100849815"/>
            <w:bookmarkStart w:id="750" w:name="_Toc100852014"/>
            <w:bookmarkStart w:id="751" w:name="_Toc100854214"/>
            <w:bookmarkStart w:id="752" w:name="_Toc100856363"/>
            <w:bookmarkStart w:id="753" w:name="_Toc100847616"/>
            <w:bookmarkStart w:id="754" w:name="_Toc100849816"/>
            <w:bookmarkStart w:id="755" w:name="_Toc100852015"/>
            <w:bookmarkStart w:id="756" w:name="_Toc100854215"/>
            <w:bookmarkStart w:id="757" w:name="_Toc100856364"/>
            <w:bookmarkStart w:id="758" w:name="_Toc100847617"/>
            <w:bookmarkStart w:id="759" w:name="_Toc100849817"/>
            <w:bookmarkStart w:id="760" w:name="_Toc100852016"/>
            <w:bookmarkStart w:id="761" w:name="_Toc100854216"/>
            <w:bookmarkStart w:id="762" w:name="_Toc100856365"/>
            <w:bookmarkStart w:id="763" w:name="_Toc100847618"/>
            <w:bookmarkStart w:id="764" w:name="_Toc100849818"/>
            <w:bookmarkStart w:id="765" w:name="_Toc100852017"/>
            <w:bookmarkStart w:id="766" w:name="_Toc100854217"/>
            <w:bookmarkStart w:id="767" w:name="_Toc100856366"/>
            <w:bookmarkStart w:id="768" w:name="_Toc100847619"/>
            <w:bookmarkStart w:id="769" w:name="_Toc100849819"/>
            <w:bookmarkStart w:id="770" w:name="_Toc100852018"/>
            <w:bookmarkStart w:id="771" w:name="_Toc100854218"/>
            <w:bookmarkStart w:id="772" w:name="_Toc100856367"/>
            <w:bookmarkStart w:id="773" w:name="_Toc100847620"/>
            <w:bookmarkStart w:id="774" w:name="_Toc100849820"/>
            <w:bookmarkStart w:id="775" w:name="_Toc100852019"/>
            <w:bookmarkStart w:id="776" w:name="_Toc100854219"/>
            <w:bookmarkStart w:id="777" w:name="_Toc100856368"/>
            <w:bookmarkStart w:id="778" w:name="_Toc100847621"/>
            <w:bookmarkStart w:id="779" w:name="_Toc100849821"/>
            <w:bookmarkStart w:id="780" w:name="_Toc100852020"/>
            <w:bookmarkStart w:id="781" w:name="_Toc100854220"/>
            <w:bookmarkStart w:id="782" w:name="_Toc100856369"/>
            <w:bookmarkStart w:id="783" w:name="_Toc100847622"/>
            <w:bookmarkStart w:id="784" w:name="_Toc100849822"/>
            <w:bookmarkStart w:id="785" w:name="_Toc100852021"/>
            <w:bookmarkStart w:id="786" w:name="_Toc100854221"/>
            <w:bookmarkStart w:id="787" w:name="_Toc100856370"/>
            <w:bookmarkStart w:id="788" w:name="_Toc100847623"/>
            <w:bookmarkStart w:id="789" w:name="_Toc100849823"/>
            <w:bookmarkStart w:id="790" w:name="_Toc100852022"/>
            <w:bookmarkStart w:id="791" w:name="_Toc100854222"/>
            <w:bookmarkStart w:id="792" w:name="_Toc100856371"/>
            <w:bookmarkStart w:id="793" w:name="_Toc100847624"/>
            <w:bookmarkStart w:id="794" w:name="_Toc100849824"/>
            <w:bookmarkStart w:id="795" w:name="_Toc100852023"/>
            <w:bookmarkStart w:id="796" w:name="_Toc100854223"/>
            <w:bookmarkStart w:id="797" w:name="_Toc100856372"/>
            <w:bookmarkStart w:id="798" w:name="_Toc100847625"/>
            <w:bookmarkStart w:id="799" w:name="_Toc100849825"/>
            <w:bookmarkStart w:id="800" w:name="_Toc100852024"/>
            <w:bookmarkStart w:id="801" w:name="_Toc100854224"/>
            <w:bookmarkStart w:id="802" w:name="_Toc100856373"/>
            <w:bookmarkStart w:id="803" w:name="_Toc100847626"/>
            <w:bookmarkStart w:id="804" w:name="_Toc100849826"/>
            <w:bookmarkStart w:id="805" w:name="_Toc100852025"/>
            <w:bookmarkStart w:id="806" w:name="_Toc100854225"/>
            <w:bookmarkStart w:id="807" w:name="_Toc100856374"/>
            <w:bookmarkStart w:id="808" w:name="_Toc100847627"/>
            <w:bookmarkStart w:id="809" w:name="_Toc100849827"/>
            <w:bookmarkStart w:id="810" w:name="_Toc100852026"/>
            <w:bookmarkStart w:id="811" w:name="_Toc100854226"/>
            <w:bookmarkStart w:id="812" w:name="_Toc100856375"/>
            <w:bookmarkStart w:id="813" w:name="_Toc100847628"/>
            <w:bookmarkStart w:id="814" w:name="_Toc100849828"/>
            <w:bookmarkStart w:id="815" w:name="_Toc100852027"/>
            <w:bookmarkStart w:id="816" w:name="_Toc100854227"/>
            <w:bookmarkStart w:id="817" w:name="_Toc100856376"/>
            <w:bookmarkStart w:id="818" w:name="_Toc100847629"/>
            <w:bookmarkStart w:id="819" w:name="_Toc100849829"/>
            <w:bookmarkStart w:id="820" w:name="_Toc100852028"/>
            <w:bookmarkStart w:id="821" w:name="_Toc100854228"/>
            <w:bookmarkStart w:id="822" w:name="_Toc100856377"/>
            <w:bookmarkStart w:id="823" w:name="_Toc100847630"/>
            <w:bookmarkStart w:id="824" w:name="_Toc100849830"/>
            <w:bookmarkStart w:id="825" w:name="_Toc100852029"/>
            <w:bookmarkStart w:id="826" w:name="_Toc100854229"/>
            <w:bookmarkStart w:id="827" w:name="_Toc100856378"/>
            <w:bookmarkStart w:id="828" w:name="_Toc100847631"/>
            <w:bookmarkStart w:id="829" w:name="_Toc100849831"/>
            <w:bookmarkStart w:id="830" w:name="_Toc100852030"/>
            <w:bookmarkStart w:id="831" w:name="_Toc100854230"/>
            <w:bookmarkStart w:id="832" w:name="_Toc100856379"/>
            <w:bookmarkStart w:id="833" w:name="_Toc100847632"/>
            <w:bookmarkStart w:id="834" w:name="_Toc100849832"/>
            <w:bookmarkStart w:id="835" w:name="_Toc100852031"/>
            <w:bookmarkStart w:id="836" w:name="_Toc100854231"/>
            <w:bookmarkStart w:id="837" w:name="_Toc100856380"/>
            <w:bookmarkStart w:id="838" w:name="_Toc100847633"/>
            <w:bookmarkStart w:id="839" w:name="_Toc100849833"/>
            <w:bookmarkStart w:id="840" w:name="_Toc100852032"/>
            <w:bookmarkStart w:id="841" w:name="_Toc100854232"/>
            <w:bookmarkStart w:id="842" w:name="_Toc100856381"/>
            <w:bookmarkStart w:id="843" w:name="_Toc100847634"/>
            <w:bookmarkStart w:id="844" w:name="_Toc100849834"/>
            <w:bookmarkStart w:id="845" w:name="_Toc100852033"/>
            <w:bookmarkStart w:id="846" w:name="_Toc100854233"/>
            <w:bookmarkStart w:id="847" w:name="_Toc100856382"/>
            <w:bookmarkStart w:id="848" w:name="_Toc100847635"/>
            <w:bookmarkStart w:id="849" w:name="_Toc100849835"/>
            <w:bookmarkStart w:id="850" w:name="_Toc100852034"/>
            <w:bookmarkStart w:id="851" w:name="_Toc100854234"/>
            <w:bookmarkStart w:id="852" w:name="_Toc100856383"/>
            <w:bookmarkStart w:id="853" w:name="_Toc100847636"/>
            <w:bookmarkStart w:id="854" w:name="_Toc100849836"/>
            <w:bookmarkStart w:id="855" w:name="_Toc100852035"/>
            <w:bookmarkStart w:id="856" w:name="_Toc100854235"/>
            <w:bookmarkStart w:id="857" w:name="_Toc100856384"/>
            <w:bookmarkStart w:id="858" w:name="_Toc100847637"/>
            <w:bookmarkStart w:id="859" w:name="_Toc100849837"/>
            <w:bookmarkStart w:id="860" w:name="_Toc100852036"/>
            <w:bookmarkStart w:id="861" w:name="_Toc100854236"/>
            <w:bookmarkStart w:id="862" w:name="_Toc100856385"/>
            <w:bookmarkStart w:id="863" w:name="_Toc100847638"/>
            <w:bookmarkStart w:id="864" w:name="_Toc100849838"/>
            <w:bookmarkStart w:id="865" w:name="_Toc100852037"/>
            <w:bookmarkStart w:id="866" w:name="_Toc100854237"/>
            <w:bookmarkStart w:id="867" w:name="_Toc100856386"/>
            <w:bookmarkStart w:id="868" w:name="_Toc100847639"/>
            <w:bookmarkStart w:id="869" w:name="_Toc100849839"/>
            <w:bookmarkStart w:id="870" w:name="_Toc100852038"/>
            <w:bookmarkStart w:id="871" w:name="_Toc100854238"/>
            <w:bookmarkStart w:id="872" w:name="_Toc100856387"/>
            <w:bookmarkStart w:id="873" w:name="_Toc100847640"/>
            <w:bookmarkStart w:id="874" w:name="_Toc100849840"/>
            <w:bookmarkStart w:id="875" w:name="_Toc100852039"/>
            <w:bookmarkStart w:id="876" w:name="_Toc100854239"/>
            <w:bookmarkStart w:id="877" w:name="_Toc100856388"/>
            <w:bookmarkStart w:id="878" w:name="_Toc100847641"/>
            <w:bookmarkStart w:id="879" w:name="_Toc100849841"/>
            <w:bookmarkStart w:id="880" w:name="_Toc100852040"/>
            <w:bookmarkStart w:id="881" w:name="_Toc100854240"/>
            <w:bookmarkStart w:id="882" w:name="_Toc100856389"/>
            <w:bookmarkStart w:id="883" w:name="_Toc100847642"/>
            <w:bookmarkStart w:id="884" w:name="_Toc100849842"/>
            <w:bookmarkStart w:id="885" w:name="_Toc100852041"/>
            <w:bookmarkStart w:id="886" w:name="_Toc100854241"/>
            <w:bookmarkStart w:id="887" w:name="_Toc100856390"/>
            <w:bookmarkStart w:id="888" w:name="_Toc100847643"/>
            <w:bookmarkStart w:id="889" w:name="_Toc100849843"/>
            <w:bookmarkStart w:id="890" w:name="_Toc100852042"/>
            <w:bookmarkStart w:id="891" w:name="_Toc100854242"/>
            <w:bookmarkStart w:id="892" w:name="_Toc100856391"/>
            <w:bookmarkStart w:id="893" w:name="_Toc100847644"/>
            <w:bookmarkStart w:id="894" w:name="_Toc100849844"/>
            <w:bookmarkStart w:id="895" w:name="_Toc100852043"/>
            <w:bookmarkStart w:id="896" w:name="_Toc100854243"/>
            <w:bookmarkStart w:id="897" w:name="_Toc100856392"/>
            <w:bookmarkStart w:id="898" w:name="_Toc100847645"/>
            <w:bookmarkStart w:id="899" w:name="_Toc100849845"/>
            <w:bookmarkStart w:id="900" w:name="_Toc100852044"/>
            <w:bookmarkStart w:id="901" w:name="_Toc100854244"/>
            <w:bookmarkStart w:id="902" w:name="_Toc100856393"/>
            <w:bookmarkStart w:id="903" w:name="_Toc100847646"/>
            <w:bookmarkStart w:id="904" w:name="_Toc100849846"/>
            <w:bookmarkStart w:id="905" w:name="_Toc100852045"/>
            <w:bookmarkStart w:id="906" w:name="_Toc100854245"/>
            <w:bookmarkStart w:id="907" w:name="_Toc100856394"/>
            <w:bookmarkStart w:id="908" w:name="_Toc100847647"/>
            <w:bookmarkStart w:id="909" w:name="_Toc100849847"/>
            <w:bookmarkStart w:id="910" w:name="_Toc100852046"/>
            <w:bookmarkStart w:id="911" w:name="_Toc100854246"/>
            <w:bookmarkStart w:id="912" w:name="_Toc100856395"/>
            <w:bookmarkStart w:id="913" w:name="_Toc100847648"/>
            <w:bookmarkStart w:id="914" w:name="_Toc100849848"/>
            <w:bookmarkStart w:id="915" w:name="_Toc100852047"/>
            <w:bookmarkStart w:id="916" w:name="_Toc100854247"/>
            <w:bookmarkStart w:id="917" w:name="_Toc100856396"/>
            <w:bookmarkStart w:id="918" w:name="_Toc100847649"/>
            <w:bookmarkStart w:id="919" w:name="_Toc100849849"/>
            <w:bookmarkStart w:id="920" w:name="_Toc100852048"/>
            <w:bookmarkStart w:id="921" w:name="_Toc100854248"/>
            <w:bookmarkStart w:id="922" w:name="_Toc100856397"/>
            <w:bookmarkStart w:id="923" w:name="_Toc100847650"/>
            <w:bookmarkStart w:id="924" w:name="_Toc100849850"/>
            <w:bookmarkStart w:id="925" w:name="_Toc100852049"/>
            <w:bookmarkStart w:id="926" w:name="_Toc100854249"/>
            <w:bookmarkStart w:id="927" w:name="_Toc100856398"/>
            <w:bookmarkStart w:id="928" w:name="_Toc100847651"/>
            <w:bookmarkStart w:id="929" w:name="_Toc100849851"/>
            <w:bookmarkStart w:id="930" w:name="_Toc100852050"/>
            <w:bookmarkStart w:id="931" w:name="_Toc100854250"/>
            <w:bookmarkStart w:id="932" w:name="_Toc100856399"/>
            <w:bookmarkStart w:id="933" w:name="_Toc100847652"/>
            <w:bookmarkStart w:id="934" w:name="_Toc100849852"/>
            <w:bookmarkStart w:id="935" w:name="_Toc100852051"/>
            <w:bookmarkStart w:id="936" w:name="_Toc100854251"/>
            <w:bookmarkStart w:id="937" w:name="_Toc100856400"/>
            <w:bookmarkStart w:id="938" w:name="_Toc100847653"/>
            <w:bookmarkStart w:id="939" w:name="_Toc100849853"/>
            <w:bookmarkStart w:id="940" w:name="_Toc100852052"/>
            <w:bookmarkStart w:id="941" w:name="_Toc100854252"/>
            <w:bookmarkStart w:id="942" w:name="_Toc100856401"/>
            <w:bookmarkStart w:id="943" w:name="_Toc100847654"/>
            <w:bookmarkStart w:id="944" w:name="_Toc100849854"/>
            <w:bookmarkStart w:id="945" w:name="_Toc100852053"/>
            <w:bookmarkStart w:id="946" w:name="_Toc100854253"/>
            <w:bookmarkStart w:id="947" w:name="_Toc100856402"/>
            <w:bookmarkStart w:id="948" w:name="_Toc100847655"/>
            <w:bookmarkStart w:id="949" w:name="_Toc100849855"/>
            <w:bookmarkStart w:id="950" w:name="_Toc100852054"/>
            <w:bookmarkStart w:id="951" w:name="_Toc100854254"/>
            <w:bookmarkStart w:id="952" w:name="_Toc100856403"/>
            <w:bookmarkStart w:id="953" w:name="_Toc100847656"/>
            <w:bookmarkStart w:id="954" w:name="_Toc100849856"/>
            <w:bookmarkStart w:id="955" w:name="_Toc100852055"/>
            <w:bookmarkStart w:id="956" w:name="_Toc100854255"/>
            <w:bookmarkStart w:id="957" w:name="_Toc100856404"/>
            <w:bookmarkStart w:id="958" w:name="_Toc100847657"/>
            <w:bookmarkStart w:id="959" w:name="_Toc100849857"/>
            <w:bookmarkStart w:id="960" w:name="_Toc100852056"/>
            <w:bookmarkStart w:id="961" w:name="_Toc100854256"/>
            <w:bookmarkStart w:id="962" w:name="_Toc100856405"/>
            <w:bookmarkStart w:id="963" w:name="_Toc100847658"/>
            <w:bookmarkStart w:id="964" w:name="_Toc100849858"/>
            <w:bookmarkStart w:id="965" w:name="_Toc100852057"/>
            <w:bookmarkStart w:id="966" w:name="_Toc100854257"/>
            <w:bookmarkStart w:id="967" w:name="_Toc100856406"/>
            <w:bookmarkStart w:id="968" w:name="_Toc100847659"/>
            <w:bookmarkStart w:id="969" w:name="_Toc100849859"/>
            <w:bookmarkStart w:id="970" w:name="_Toc100852058"/>
            <w:bookmarkStart w:id="971" w:name="_Toc100854258"/>
            <w:bookmarkStart w:id="972" w:name="_Toc100856407"/>
            <w:bookmarkStart w:id="973" w:name="_Toc100847690"/>
            <w:bookmarkStart w:id="974" w:name="_Toc100849890"/>
            <w:bookmarkStart w:id="975" w:name="_Toc100852089"/>
            <w:bookmarkStart w:id="976" w:name="_Toc100854289"/>
            <w:bookmarkStart w:id="977" w:name="_Toc100856438"/>
            <w:bookmarkStart w:id="978" w:name="_Toc100847691"/>
            <w:bookmarkStart w:id="979" w:name="_Toc100849891"/>
            <w:bookmarkStart w:id="980" w:name="_Toc100852090"/>
            <w:bookmarkStart w:id="981" w:name="_Toc100854290"/>
            <w:bookmarkStart w:id="982" w:name="_Toc100856439"/>
            <w:bookmarkStart w:id="983" w:name="_Toc100847692"/>
            <w:bookmarkStart w:id="984" w:name="_Toc100849892"/>
            <w:bookmarkStart w:id="985" w:name="_Toc100852091"/>
            <w:bookmarkStart w:id="986" w:name="_Toc100854291"/>
            <w:bookmarkStart w:id="987" w:name="_Toc100856440"/>
            <w:bookmarkStart w:id="988" w:name="_Toc100847693"/>
            <w:bookmarkStart w:id="989" w:name="_Toc100849893"/>
            <w:bookmarkStart w:id="990" w:name="_Toc100852092"/>
            <w:bookmarkStart w:id="991" w:name="_Toc100854292"/>
            <w:bookmarkStart w:id="992" w:name="_Toc100856441"/>
            <w:bookmarkStart w:id="993" w:name="_Toc100847694"/>
            <w:bookmarkStart w:id="994" w:name="_Toc100849894"/>
            <w:bookmarkStart w:id="995" w:name="_Toc100852093"/>
            <w:bookmarkStart w:id="996" w:name="_Toc100854293"/>
            <w:bookmarkStart w:id="997" w:name="_Toc100856442"/>
            <w:bookmarkStart w:id="998" w:name="_Toc100847713"/>
            <w:bookmarkStart w:id="999" w:name="_Toc100849913"/>
            <w:bookmarkStart w:id="1000" w:name="_Toc100852112"/>
            <w:bookmarkStart w:id="1001" w:name="_Toc100854312"/>
            <w:bookmarkStart w:id="1002" w:name="_Toc100856461"/>
            <w:bookmarkStart w:id="1003" w:name="_Toc100847714"/>
            <w:bookmarkStart w:id="1004" w:name="_Toc100849914"/>
            <w:bookmarkStart w:id="1005" w:name="_Toc100852113"/>
            <w:bookmarkStart w:id="1006" w:name="_Toc100854313"/>
            <w:bookmarkStart w:id="1007" w:name="_Toc100856462"/>
            <w:bookmarkStart w:id="1008" w:name="_Toc100847715"/>
            <w:bookmarkStart w:id="1009" w:name="_Toc100849915"/>
            <w:bookmarkStart w:id="1010" w:name="_Toc100852114"/>
            <w:bookmarkStart w:id="1011" w:name="_Toc100854314"/>
            <w:bookmarkStart w:id="1012" w:name="_Toc100856463"/>
            <w:bookmarkStart w:id="1013" w:name="_Toc100847716"/>
            <w:bookmarkStart w:id="1014" w:name="_Toc100849916"/>
            <w:bookmarkStart w:id="1015" w:name="_Toc100852115"/>
            <w:bookmarkStart w:id="1016" w:name="_Toc100854315"/>
            <w:bookmarkStart w:id="1017" w:name="_Toc100856464"/>
            <w:bookmarkStart w:id="1018" w:name="_Toc100847717"/>
            <w:bookmarkStart w:id="1019" w:name="_Toc100849917"/>
            <w:bookmarkStart w:id="1020" w:name="_Toc100852116"/>
            <w:bookmarkStart w:id="1021" w:name="_Toc100854316"/>
            <w:bookmarkStart w:id="1022" w:name="_Toc100856465"/>
            <w:bookmarkStart w:id="1023" w:name="_Toc100847718"/>
            <w:bookmarkStart w:id="1024" w:name="_Toc100849918"/>
            <w:bookmarkStart w:id="1025" w:name="_Toc100852117"/>
            <w:bookmarkStart w:id="1026" w:name="_Toc100854317"/>
            <w:bookmarkStart w:id="1027" w:name="_Toc100856466"/>
            <w:bookmarkStart w:id="1028" w:name="_Toc100847719"/>
            <w:bookmarkStart w:id="1029" w:name="_Toc100849919"/>
            <w:bookmarkStart w:id="1030" w:name="_Toc100852118"/>
            <w:bookmarkStart w:id="1031" w:name="_Toc100854318"/>
            <w:bookmarkStart w:id="1032" w:name="_Toc100856467"/>
            <w:bookmarkStart w:id="1033" w:name="_Toc100847720"/>
            <w:bookmarkStart w:id="1034" w:name="_Toc100849920"/>
            <w:bookmarkStart w:id="1035" w:name="_Toc100852119"/>
            <w:bookmarkStart w:id="1036" w:name="_Toc100854319"/>
            <w:bookmarkStart w:id="1037" w:name="_Toc100856468"/>
            <w:bookmarkStart w:id="1038" w:name="_Toc100847721"/>
            <w:bookmarkStart w:id="1039" w:name="_Toc100849921"/>
            <w:bookmarkStart w:id="1040" w:name="_Toc100852120"/>
            <w:bookmarkStart w:id="1041" w:name="_Toc100854320"/>
            <w:bookmarkStart w:id="1042" w:name="_Toc100856469"/>
            <w:bookmarkStart w:id="1043" w:name="_Toc100847722"/>
            <w:bookmarkStart w:id="1044" w:name="_Toc100849922"/>
            <w:bookmarkStart w:id="1045" w:name="_Toc100852121"/>
            <w:bookmarkStart w:id="1046" w:name="_Toc100854321"/>
            <w:bookmarkStart w:id="1047" w:name="_Toc100856470"/>
            <w:bookmarkStart w:id="1048" w:name="_Toc100847723"/>
            <w:bookmarkStart w:id="1049" w:name="_Toc100849923"/>
            <w:bookmarkStart w:id="1050" w:name="_Toc100852122"/>
            <w:bookmarkStart w:id="1051" w:name="_Toc100854322"/>
            <w:bookmarkStart w:id="1052" w:name="_Toc100856471"/>
            <w:bookmarkStart w:id="1053" w:name="_Toc100847724"/>
            <w:bookmarkStart w:id="1054" w:name="_Toc100849924"/>
            <w:bookmarkStart w:id="1055" w:name="_Toc100852123"/>
            <w:bookmarkStart w:id="1056" w:name="_Toc100854323"/>
            <w:bookmarkStart w:id="1057" w:name="_Toc100856472"/>
            <w:bookmarkStart w:id="1058" w:name="_Toc100847725"/>
            <w:bookmarkStart w:id="1059" w:name="_Toc100849925"/>
            <w:bookmarkStart w:id="1060" w:name="_Toc100852124"/>
            <w:bookmarkStart w:id="1061" w:name="_Toc100854324"/>
            <w:bookmarkStart w:id="1062" w:name="_Toc100856473"/>
            <w:bookmarkStart w:id="1063" w:name="_Toc100847726"/>
            <w:bookmarkStart w:id="1064" w:name="_Toc100849926"/>
            <w:bookmarkStart w:id="1065" w:name="_Toc100852125"/>
            <w:bookmarkStart w:id="1066" w:name="_Toc100854325"/>
            <w:bookmarkStart w:id="1067" w:name="_Toc100856474"/>
            <w:bookmarkStart w:id="1068" w:name="_Toc100847727"/>
            <w:bookmarkStart w:id="1069" w:name="_Toc100849927"/>
            <w:bookmarkStart w:id="1070" w:name="_Toc100852126"/>
            <w:bookmarkStart w:id="1071" w:name="_Toc100854326"/>
            <w:bookmarkStart w:id="1072" w:name="_Toc100856475"/>
            <w:bookmarkStart w:id="1073" w:name="_Toc100847728"/>
            <w:bookmarkStart w:id="1074" w:name="_Toc100849928"/>
            <w:bookmarkStart w:id="1075" w:name="_Toc100852127"/>
            <w:bookmarkStart w:id="1076" w:name="_Toc100854327"/>
            <w:bookmarkStart w:id="1077" w:name="_Toc100856476"/>
            <w:bookmarkStart w:id="1078" w:name="_Toc100847729"/>
            <w:bookmarkStart w:id="1079" w:name="_Toc100849929"/>
            <w:bookmarkStart w:id="1080" w:name="_Toc100852128"/>
            <w:bookmarkStart w:id="1081" w:name="_Toc100854328"/>
            <w:bookmarkStart w:id="1082" w:name="_Toc100856477"/>
            <w:bookmarkStart w:id="1083" w:name="_Toc100847730"/>
            <w:bookmarkStart w:id="1084" w:name="_Toc100849930"/>
            <w:bookmarkStart w:id="1085" w:name="_Toc100852129"/>
            <w:bookmarkStart w:id="1086" w:name="_Toc100854329"/>
            <w:bookmarkStart w:id="1087" w:name="_Toc100856478"/>
            <w:bookmarkStart w:id="1088" w:name="_Toc100847731"/>
            <w:bookmarkStart w:id="1089" w:name="_Toc100849931"/>
            <w:bookmarkStart w:id="1090" w:name="_Toc100852130"/>
            <w:bookmarkStart w:id="1091" w:name="_Toc100854330"/>
            <w:bookmarkStart w:id="1092" w:name="_Toc100856479"/>
            <w:bookmarkStart w:id="1093" w:name="_Toc100847732"/>
            <w:bookmarkStart w:id="1094" w:name="_Toc100849932"/>
            <w:bookmarkStart w:id="1095" w:name="_Toc100852131"/>
            <w:bookmarkStart w:id="1096" w:name="_Toc100854331"/>
            <w:bookmarkStart w:id="1097" w:name="_Toc100856480"/>
            <w:bookmarkStart w:id="1098" w:name="_Toc100847733"/>
            <w:bookmarkStart w:id="1099" w:name="_Toc100849933"/>
            <w:bookmarkStart w:id="1100" w:name="_Toc100852132"/>
            <w:bookmarkStart w:id="1101" w:name="_Toc100854332"/>
            <w:bookmarkStart w:id="1102" w:name="_Toc100856481"/>
            <w:bookmarkStart w:id="1103" w:name="_Toc100847734"/>
            <w:bookmarkStart w:id="1104" w:name="_Toc100849934"/>
            <w:bookmarkStart w:id="1105" w:name="_Toc100852133"/>
            <w:bookmarkStart w:id="1106" w:name="_Toc100854333"/>
            <w:bookmarkStart w:id="1107" w:name="_Toc100856482"/>
            <w:bookmarkStart w:id="1108" w:name="_Toc100847735"/>
            <w:bookmarkStart w:id="1109" w:name="_Toc100849935"/>
            <w:bookmarkStart w:id="1110" w:name="_Toc100852134"/>
            <w:bookmarkStart w:id="1111" w:name="_Toc100854334"/>
            <w:bookmarkStart w:id="1112" w:name="_Toc100856483"/>
            <w:bookmarkStart w:id="1113" w:name="_Toc100847736"/>
            <w:bookmarkStart w:id="1114" w:name="_Toc100849936"/>
            <w:bookmarkStart w:id="1115" w:name="_Toc100852135"/>
            <w:bookmarkStart w:id="1116" w:name="_Toc100854335"/>
            <w:bookmarkStart w:id="1117" w:name="_Toc100856484"/>
            <w:bookmarkStart w:id="1118" w:name="_Toc100847737"/>
            <w:bookmarkStart w:id="1119" w:name="_Toc100849937"/>
            <w:bookmarkStart w:id="1120" w:name="_Toc100852136"/>
            <w:bookmarkStart w:id="1121" w:name="_Toc100854336"/>
            <w:bookmarkStart w:id="1122" w:name="_Toc100856485"/>
            <w:bookmarkStart w:id="1123" w:name="_Toc100847738"/>
            <w:bookmarkStart w:id="1124" w:name="_Toc100849938"/>
            <w:bookmarkStart w:id="1125" w:name="_Toc100852137"/>
            <w:bookmarkStart w:id="1126" w:name="_Toc100854337"/>
            <w:bookmarkStart w:id="1127" w:name="_Toc100856486"/>
            <w:bookmarkStart w:id="1128" w:name="_Toc100847739"/>
            <w:bookmarkStart w:id="1129" w:name="_Toc100849939"/>
            <w:bookmarkStart w:id="1130" w:name="_Toc100852138"/>
            <w:bookmarkStart w:id="1131" w:name="_Toc100854338"/>
            <w:bookmarkStart w:id="1132" w:name="_Toc100856487"/>
            <w:bookmarkStart w:id="1133" w:name="_Toc100847740"/>
            <w:bookmarkStart w:id="1134" w:name="_Toc100849940"/>
            <w:bookmarkStart w:id="1135" w:name="_Toc100852139"/>
            <w:bookmarkStart w:id="1136" w:name="_Toc100854339"/>
            <w:bookmarkStart w:id="1137" w:name="_Toc100856488"/>
            <w:bookmarkStart w:id="1138" w:name="_Toc100847741"/>
            <w:bookmarkStart w:id="1139" w:name="_Toc100849941"/>
            <w:bookmarkStart w:id="1140" w:name="_Toc100852140"/>
            <w:bookmarkStart w:id="1141" w:name="_Toc100854340"/>
            <w:bookmarkStart w:id="1142" w:name="_Toc100856489"/>
            <w:bookmarkStart w:id="1143" w:name="_Toc100847742"/>
            <w:bookmarkStart w:id="1144" w:name="_Toc100849942"/>
            <w:bookmarkStart w:id="1145" w:name="_Toc100852141"/>
            <w:bookmarkStart w:id="1146" w:name="_Toc100854341"/>
            <w:bookmarkStart w:id="1147" w:name="_Toc100856490"/>
            <w:bookmarkStart w:id="1148" w:name="_Toc100847743"/>
            <w:bookmarkStart w:id="1149" w:name="_Toc100849943"/>
            <w:bookmarkStart w:id="1150" w:name="_Toc100852142"/>
            <w:bookmarkStart w:id="1151" w:name="_Toc100854342"/>
            <w:bookmarkStart w:id="1152" w:name="_Toc100856491"/>
            <w:bookmarkStart w:id="1153" w:name="_Toc100847744"/>
            <w:bookmarkStart w:id="1154" w:name="_Toc100849944"/>
            <w:bookmarkStart w:id="1155" w:name="_Toc100852143"/>
            <w:bookmarkStart w:id="1156" w:name="_Toc100854343"/>
            <w:bookmarkStart w:id="1157" w:name="_Toc100856492"/>
            <w:bookmarkStart w:id="1158" w:name="_Toc140689555"/>
            <w:bookmarkStart w:id="1159" w:name="_Toc140691210"/>
            <w:bookmarkStart w:id="1160" w:name="_Toc140691381"/>
            <w:bookmarkStart w:id="1161" w:name="_Toc140694224"/>
            <w:bookmarkStart w:id="1162" w:name="_Toc140689557"/>
            <w:bookmarkStart w:id="1163" w:name="_Toc140691212"/>
            <w:bookmarkStart w:id="1164" w:name="_Toc140691383"/>
            <w:bookmarkStart w:id="1165" w:name="_Toc140694226"/>
            <w:bookmarkStart w:id="1166" w:name="_Toc140689558"/>
            <w:bookmarkStart w:id="1167" w:name="_Toc140691213"/>
            <w:bookmarkStart w:id="1168" w:name="_Toc140691384"/>
            <w:bookmarkStart w:id="1169" w:name="_Toc140694227"/>
            <w:bookmarkStart w:id="1170" w:name="_Toc140689559"/>
            <w:bookmarkStart w:id="1171" w:name="_Toc140691214"/>
            <w:bookmarkStart w:id="1172" w:name="_Toc140691385"/>
            <w:bookmarkStart w:id="1173" w:name="_Toc140694228"/>
            <w:bookmarkStart w:id="1174" w:name="_Toc140689560"/>
            <w:bookmarkStart w:id="1175" w:name="_Toc140691215"/>
            <w:bookmarkStart w:id="1176" w:name="_Toc140691386"/>
            <w:bookmarkStart w:id="1177" w:name="_Toc140694229"/>
            <w:bookmarkStart w:id="1178" w:name="_Toc140689561"/>
            <w:bookmarkStart w:id="1179" w:name="_Toc140691216"/>
            <w:bookmarkStart w:id="1180" w:name="_Toc140691387"/>
            <w:bookmarkStart w:id="1181" w:name="_Toc140694230"/>
            <w:bookmarkStart w:id="1182" w:name="_Toc137479964"/>
            <w:bookmarkStart w:id="1183" w:name="_Ref139441418"/>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rsidRPr="0011688B">
              <w:rPr>
                <w:rFonts w:ascii="ＭＳ 明朝" w:eastAsia="ＭＳ 明朝" w:hAnsi="ＭＳ 明朝" w:hint="eastAsia"/>
              </w:rPr>
              <w:t xml:space="preserve">　</w:t>
            </w:r>
            <w:bookmarkEnd w:id="1182"/>
            <w:bookmarkEnd w:id="1183"/>
            <w:r w:rsidRPr="0011688B">
              <w:rPr>
                <w:rFonts w:ascii="ＭＳ 明朝" w:eastAsia="ＭＳ 明朝" w:hAnsi="ＭＳ 明朝" w:hint="eastAsia"/>
              </w:rPr>
              <w:t>本節では、ガバメントクラウドの利用に当たり、予算要求・調達の流れを示し、その際に必要となる手続きについて記載する。予算要求・調達の作業の全体像を図</w:t>
            </w:r>
            <w:r w:rsidRPr="0011688B">
              <w:rPr>
                <w:rFonts w:ascii="ＭＳ 明朝" w:eastAsia="ＭＳ 明朝" w:hAnsi="ＭＳ 明朝"/>
              </w:rPr>
              <w:t xml:space="preserve"> </w:t>
            </w:r>
            <w:r w:rsidRPr="0011688B">
              <w:rPr>
                <w:rFonts w:ascii="ＭＳ 明朝" w:eastAsia="ＭＳ 明朝" w:hAnsi="ＭＳ 明朝" w:hint="eastAsia"/>
                <w:color w:val="FF0000"/>
              </w:rPr>
              <w:t>5</w:t>
            </w:r>
            <w:r w:rsidRPr="0011688B">
              <w:rPr>
                <w:rFonts w:ascii="ＭＳ 明朝" w:eastAsia="ＭＳ 明朝" w:hAnsi="ＭＳ 明朝"/>
              </w:rPr>
              <w:t>-1</w:t>
            </w:r>
            <w:r w:rsidRPr="0011688B">
              <w:rPr>
                <w:rFonts w:ascii="ＭＳ 明朝" w:eastAsia="ＭＳ 明朝" w:hAnsi="ＭＳ 明朝" w:hint="eastAsia"/>
              </w:rPr>
              <w:t>に示す。</w:t>
            </w:r>
          </w:p>
          <w:p w14:paraId="3427AFA8" w14:textId="77777777" w:rsidR="005B27D9" w:rsidRDefault="005B27D9" w:rsidP="00C537B3">
            <w:pPr>
              <w:ind w:right="113"/>
              <w:rPr>
                <w:rFonts w:ascii="ＭＳ 明朝" w:eastAsia="ＭＳ 明朝" w:hAnsi="ＭＳ 明朝"/>
              </w:rPr>
            </w:pPr>
          </w:p>
          <w:p w14:paraId="718A8064" w14:textId="443A59E3" w:rsidR="005B27D9" w:rsidRPr="0011688B" w:rsidRDefault="009D1495" w:rsidP="0085305E">
            <w:pPr>
              <w:ind w:right="113"/>
              <w:rPr>
                <w:rFonts w:ascii="ＭＳ 明朝" w:eastAsia="ＭＳ 明朝" w:hAnsi="ＭＳ 明朝"/>
              </w:rPr>
            </w:pPr>
            <w:r w:rsidRPr="001C4A65">
              <w:rPr>
                <w:noProof/>
              </w:rPr>
              <w:drawing>
                <wp:inline distT="0" distB="0" distL="0" distR="0" wp14:anchorId="7AE04BF7" wp14:editId="5F45C998">
                  <wp:extent cx="4605840" cy="2256883"/>
                  <wp:effectExtent l="0" t="0" r="4445" b="0"/>
                  <wp:docPr id="900204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0440" name=""/>
                          <pic:cNvPicPr/>
                        </pic:nvPicPr>
                        <pic:blipFill>
                          <a:blip r:embed="rId21"/>
                          <a:stretch>
                            <a:fillRect/>
                          </a:stretch>
                        </pic:blipFill>
                        <pic:spPr>
                          <a:xfrm>
                            <a:off x="0" y="0"/>
                            <a:ext cx="4605840" cy="2256883"/>
                          </a:xfrm>
                          <a:prstGeom prst="rect">
                            <a:avLst/>
                          </a:prstGeom>
                        </pic:spPr>
                      </pic:pic>
                    </a:graphicData>
                  </a:graphic>
                </wp:inline>
              </w:drawing>
            </w:r>
          </w:p>
          <w:p w14:paraId="696C7DA7"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5</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1</w:t>
            </w:r>
            <w:r w:rsidRPr="0011688B">
              <w:rPr>
                <w:rFonts w:ascii="ＭＳ 明朝" w:eastAsia="ＭＳ 明朝" w:hAnsi="ＭＳ 明朝"/>
                <w:b/>
                <w:bCs/>
                <w:noProof/>
              </w:rPr>
              <w:fldChar w:fldCharType="end"/>
            </w:r>
            <w:r w:rsidRPr="0011688B">
              <w:rPr>
                <w:rFonts w:ascii="ＭＳ 明朝" w:eastAsia="ＭＳ 明朝" w:hAnsi="ＭＳ 明朝" w:hint="eastAsia"/>
                <w:b/>
                <w:bCs/>
              </w:rPr>
              <w:t xml:space="preserve">　予算要求・調達の作業全体像</w:t>
            </w:r>
          </w:p>
          <w:p w14:paraId="021D5D4B" w14:textId="77777777" w:rsidR="005B27D9" w:rsidRPr="0011688B" w:rsidRDefault="005B27D9" w:rsidP="005B27D9">
            <w:pPr>
              <w:ind w:right="240"/>
              <w:rPr>
                <w:rFonts w:ascii="ＭＳ 明朝" w:eastAsia="ＭＳ 明朝" w:hAnsi="ＭＳ 明朝"/>
              </w:rPr>
            </w:pPr>
          </w:p>
          <w:p w14:paraId="3B90AFC2" w14:textId="7BA8D8B8" w:rsidR="005B27D9" w:rsidRPr="0011688B" w:rsidRDefault="00F619AE" w:rsidP="005B27D9">
            <w:pPr>
              <w:ind w:right="240"/>
              <w:jc w:val="center"/>
              <w:rPr>
                <w:rFonts w:ascii="ＭＳ 明朝" w:eastAsia="ＭＳ 明朝" w:hAnsi="ＭＳ 明朝"/>
              </w:rPr>
            </w:pPr>
            <w:r w:rsidRPr="00A32E85">
              <w:rPr>
                <w:noProof/>
              </w:rPr>
              <w:lastRenderedPageBreak/>
              <w:drawing>
                <wp:inline distT="0" distB="0" distL="0" distR="0" wp14:anchorId="12064A3C" wp14:editId="22732DCA">
                  <wp:extent cx="4690533" cy="2163249"/>
                  <wp:effectExtent l="0" t="0" r="0" b="889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2422" cy="2164120"/>
                          </a:xfrm>
                          <a:prstGeom prst="rect">
                            <a:avLst/>
                          </a:prstGeom>
                        </pic:spPr>
                      </pic:pic>
                    </a:graphicData>
                  </a:graphic>
                </wp:inline>
              </w:drawing>
            </w:r>
          </w:p>
          <w:p w14:paraId="38B37115"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5</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2</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ガバメントクラウド移行における予算要求・調達のスコープ</w:t>
            </w:r>
          </w:p>
          <w:p w14:paraId="570607AC" w14:textId="77777777" w:rsidR="005B27D9" w:rsidRPr="0011688B" w:rsidRDefault="005B27D9" w:rsidP="005B27D9">
            <w:pPr>
              <w:ind w:right="240"/>
              <w:jc w:val="center"/>
              <w:rPr>
                <w:rFonts w:ascii="ＭＳ 明朝" w:eastAsia="ＭＳ 明朝" w:hAnsi="ＭＳ 明朝"/>
                <w:b/>
              </w:rPr>
            </w:pPr>
            <w:r w:rsidRPr="0011688B">
              <w:rPr>
                <w:rFonts w:ascii="ＭＳ 明朝" w:eastAsia="ＭＳ 明朝" w:hAnsi="ＭＳ 明朝"/>
                <w:b/>
              </w:rPr>
              <w:t>(</w:t>
            </w:r>
            <w:r w:rsidRPr="0011688B">
              <w:rPr>
                <w:rFonts w:ascii="ＭＳ 明朝" w:eastAsia="ＭＳ 明朝" w:hAnsi="ＭＳ 明朝" w:hint="eastAsia"/>
                <w:b/>
              </w:rPr>
              <w:t>複数年度移行パターン</w:t>
            </w:r>
            <w:r w:rsidRPr="0011688B">
              <w:rPr>
                <w:rFonts w:ascii="ＭＳ 明朝" w:eastAsia="ＭＳ 明朝" w:hAnsi="ＭＳ 明朝"/>
                <w:b/>
              </w:rPr>
              <w:t>)</w:t>
            </w:r>
          </w:p>
          <w:p w14:paraId="1D61318B" w14:textId="77777777" w:rsidR="005B27D9" w:rsidRPr="0011688B" w:rsidRDefault="005B27D9" w:rsidP="005B27D9">
            <w:pPr>
              <w:ind w:right="240"/>
              <w:rPr>
                <w:rFonts w:ascii="ＭＳ 明朝" w:eastAsia="ＭＳ 明朝" w:hAnsi="ＭＳ 明朝"/>
              </w:rPr>
            </w:pPr>
          </w:p>
          <w:p w14:paraId="34B67617" w14:textId="77777777" w:rsidR="005B27D9" w:rsidRPr="0011688B" w:rsidRDefault="005B27D9" w:rsidP="005B27D9">
            <w:pPr>
              <w:ind w:leftChars="75" w:left="158" w:right="240"/>
              <w:jc w:val="center"/>
              <w:rPr>
                <w:rFonts w:ascii="ＭＳ 明朝" w:eastAsia="ＭＳ 明朝" w:hAnsi="ＭＳ 明朝"/>
              </w:rPr>
            </w:pPr>
            <w:r w:rsidRPr="0011688B">
              <w:rPr>
                <w:rFonts w:ascii="ＭＳ 明朝" w:eastAsia="ＭＳ 明朝" w:hAnsi="ＭＳ 明朝"/>
                <w:noProof/>
              </w:rPr>
              <w:drawing>
                <wp:inline distT="0" distB="0" distL="0" distR="0" wp14:anchorId="313E84B0" wp14:editId="467E8B82">
                  <wp:extent cx="4451350" cy="2019185"/>
                  <wp:effectExtent l="0" t="0" r="6350" b="63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0697" cy="2023425"/>
                          </a:xfrm>
                          <a:prstGeom prst="rect">
                            <a:avLst/>
                          </a:prstGeom>
                          <a:noFill/>
                          <a:ln>
                            <a:noFill/>
                          </a:ln>
                        </pic:spPr>
                      </pic:pic>
                    </a:graphicData>
                  </a:graphic>
                </wp:inline>
              </w:drawing>
            </w:r>
          </w:p>
          <w:p w14:paraId="56DD2CF7"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5</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3</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ガバメントクラウド移行における予算要求・調達のスコープ</w:t>
            </w:r>
          </w:p>
          <w:p w14:paraId="7E12ED0C" w14:textId="77777777" w:rsidR="005B27D9" w:rsidRPr="0011688B" w:rsidRDefault="005B27D9" w:rsidP="005B27D9">
            <w:pPr>
              <w:ind w:right="240"/>
              <w:jc w:val="center"/>
              <w:rPr>
                <w:rFonts w:ascii="ＭＳ 明朝" w:eastAsia="ＭＳ 明朝" w:hAnsi="ＭＳ 明朝"/>
                <w:b/>
              </w:rPr>
            </w:pPr>
            <w:r w:rsidRPr="0011688B">
              <w:rPr>
                <w:rFonts w:ascii="ＭＳ 明朝" w:eastAsia="ＭＳ 明朝" w:hAnsi="ＭＳ 明朝"/>
                <w:b/>
              </w:rPr>
              <w:t>(</w:t>
            </w:r>
            <w:r w:rsidRPr="0011688B">
              <w:rPr>
                <w:rFonts w:ascii="ＭＳ 明朝" w:eastAsia="ＭＳ 明朝" w:hAnsi="ＭＳ 明朝" w:hint="eastAsia"/>
                <w:b/>
              </w:rPr>
              <w:t>単年度移行パターン</w:t>
            </w:r>
            <w:r w:rsidRPr="0011688B">
              <w:rPr>
                <w:rFonts w:ascii="ＭＳ 明朝" w:eastAsia="ＭＳ 明朝" w:hAnsi="ＭＳ 明朝"/>
                <w:b/>
              </w:rPr>
              <w:t>)</w:t>
            </w:r>
          </w:p>
          <w:p w14:paraId="371CE616" w14:textId="77777777" w:rsidR="005B27D9" w:rsidRPr="0011688B" w:rsidRDefault="005B27D9" w:rsidP="005B27D9">
            <w:pPr>
              <w:ind w:right="240"/>
              <w:rPr>
                <w:rFonts w:ascii="ＭＳ 明朝" w:eastAsia="ＭＳ 明朝" w:hAnsi="ＭＳ 明朝"/>
              </w:rPr>
            </w:pPr>
          </w:p>
          <w:p w14:paraId="6AB3B63A"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図</w:t>
            </w:r>
            <w:r w:rsidRPr="0011688B">
              <w:rPr>
                <w:rFonts w:ascii="ＭＳ 明朝" w:eastAsia="ＭＳ 明朝" w:hAnsi="ＭＳ 明朝"/>
              </w:rPr>
              <w:t xml:space="preserve"> </w:t>
            </w:r>
            <w:r w:rsidRPr="0011688B">
              <w:rPr>
                <w:rFonts w:ascii="ＭＳ 明朝" w:eastAsia="ＭＳ 明朝" w:hAnsi="ＭＳ 明朝" w:hint="eastAsia"/>
                <w:color w:val="FF0000"/>
              </w:rPr>
              <w:t>5</w:t>
            </w:r>
            <w:r w:rsidRPr="0011688B">
              <w:rPr>
                <w:rFonts w:ascii="ＭＳ 明朝" w:eastAsia="ＭＳ 明朝" w:hAnsi="ＭＳ 明朝"/>
              </w:rPr>
              <w:t>-2</w:t>
            </w:r>
            <w:r w:rsidRPr="0011688B">
              <w:rPr>
                <w:rFonts w:ascii="ＭＳ 明朝" w:eastAsia="ＭＳ 明朝" w:hAnsi="ＭＳ 明朝" w:hint="eastAsia"/>
              </w:rPr>
              <w:t>及び図</w:t>
            </w:r>
            <w:r w:rsidRPr="0011688B">
              <w:rPr>
                <w:rFonts w:ascii="ＭＳ 明朝" w:eastAsia="ＭＳ 明朝" w:hAnsi="ＭＳ 明朝"/>
              </w:rPr>
              <w:t xml:space="preserve"> </w:t>
            </w:r>
            <w:r w:rsidRPr="0011688B">
              <w:rPr>
                <w:rFonts w:ascii="ＭＳ 明朝" w:eastAsia="ＭＳ 明朝" w:hAnsi="ＭＳ 明朝" w:hint="eastAsia"/>
                <w:color w:val="FF0000"/>
              </w:rPr>
              <w:t>5</w:t>
            </w:r>
            <w:r w:rsidRPr="0011688B">
              <w:rPr>
                <w:rFonts w:ascii="ＭＳ 明朝" w:eastAsia="ＭＳ 明朝" w:hAnsi="ＭＳ 明朝"/>
              </w:rPr>
              <w:t>-3</w:t>
            </w:r>
            <w:r w:rsidRPr="0011688B">
              <w:rPr>
                <w:rFonts w:ascii="ＭＳ 明朝" w:eastAsia="ＭＳ 明朝" w:hAnsi="ＭＳ 明朝" w:hint="eastAsia"/>
              </w:rPr>
              <w:t>は移行モデルスケジュールにおける予算要求・調達フェーズの該当箇所である。ガバメントクラウドへの移行が完了し、運用を開始す</w:t>
            </w:r>
            <w:r w:rsidRPr="0011688B">
              <w:rPr>
                <w:rFonts w:ascii="ＭＳ 明朝" w:eastAsia="ＭＳ 明朝" w:hAnsi="ＭＳ 明朝" w:hint="eastAsia"/>
              </w:rPr>
              <w:lastRenderedPageBreak/>
              <w:t>る年度を「</w:t>
            </w:r>
            <w:r w:rsidRPr="0011688B">
              <w:rPr>
                <w:rFonts w:ascii="ＭＳ 明朝" w:eastAsia="ＭＳ 明朝" w:hAnsi="ＭＳ 明朝"/>
              </w:rPr>
              <w:t>n</w:t>
            </w:r>
            <w:r w:rsidRPr="0011688B">
              <w:rPr>
                <w:rFonts w:ascii="ＭＳ 明朝" w:eastAsia="ＭＳ 明朝" w:hAnsi="ＭＳ 明朝" w:hint="eastAsia"/>
              </w:rPr>
              <w:t>年度」として記載しているため</w:t>
            </w:r>
            <w:r w:rsidRPr="000527AB">
              <w:rPr>
                <w:rFonts w:ascii="ＭＳ 明朝" w:eastAsia="ＭＳ 明朝" w:hAnsi="ＭＳ 明朝" w:hint="eastAsia"/>
              </w:rPr>
              <w:t>、各</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の移行方法に応じて適宜読み替えて</w:t>
            </w:r>
            <w:r w:rsidRPr="00FC562D">
              <w:rPr>
                <w:rFonts w:ascii="ＭＳ 明朝" w:eastAsia="ＭＳ 明朝" w:hAnsi="ＭＳ 明朝"/>
                <w:color w:val="FF0000"/>
              </w:rPr>
              <w:t>いただきたい</w:t>
            </w:r>
            <w:r w:rsidRPr="0011688B">
              <w:rPr>
                <w:rFonts w:ascii="ＭＳ 明朝" w:eastAsia="ＭＳ 明朝" w:hAnsi="ＭＳ 明朝"/>
              </w:rPr>
              <w:t>。</w:t>
            </w:r>
          </w:p>
          <w:p w14:paraId="0B62BFEA"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予算要求・調達フェーズにおける主な作業項目は以下のとおりであり、それぞれの作業項目に係る詳細な手続きについては、次項以降で説明する。</w:t>
            </w:r>
          </w:p>
          <w:p w14:paraId="66693C9C"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color w:val="FF0000"/>
              </w:rPr>
              <w:t>調達作業について「</w:t>
            </w:r>
            <w:r w:rsidRPr="0011688B">
              <w:rPr>
                <w:rFonts w:ascii="ＭＳ 明朝" w:eastAsia="ＭＳ 明朝" w:hAnsi="ＭＳ 明朝"/>
                <w:color w:val="FF0000"/>
              </w:rPr>
              <w:t xml:space="preserve">3.2.　</w:t>
            </w:r>
            <w:r w:rsidRPr="0011688B">
              <w:rPr>
                <w:rFonts w:ascii="ＭＳ 明朝" w:eastAsia="ＭＳ 明朝" w:hAnsi="ＭＳ 明朝" w:hint="eastAsia"/>
                <w:color w:val="FF0000"/>
              </w:rPr>
              <w:t>ガバメントクラウド利用にあたり必要な契約」を参照し、契約パターンに応じて必要なガバメントクラウド運用管理補助者、ＡＳＰの調達を実施すること。また、採用するネットワーク接続方式に応じて、要件の定義や通信回線事業者の調達を並行して実施すること。</w:t>
            </w:r>
          </w:p>
          <w:p w14:paraId="6E472D3F" w14:textId="77777777" w:rsidR="005B27D9" w:rsidRPr="0011688B" w:rsidRDefault="005B27D9" w:rsidP="005B27D9">
            <w:pPr>
              <w:ind w:right="240"/>
              <w:rPr>
                <w:rFonts w:ascii="ＭＳ 明朝" w:eastAsia="ＭＳ 明朝" w:hAnsi="ＭＳ 明朝"/>
              </w:rPr>
            </w:pPr>
          </w:p>
          <w:p w14:paraId="3B9FBE67" w14:textId="77777777" w:rsidR="005B27D9" w:rsidRPr="0011688B" w:rsidRDefault="005B27D9" w:rsidP="00C42C40">
            <w:pPr>
              <w:widowControl/>
              <w:numPr>
                <w:ilvl w:val="0"/>
                <w:numId w:val="21"/>
              </w:numPr>
              <w:ind w:leftChars="200" w:left="840" w:right="240"/>
              <w:jc w:val="left"/>
              <w:rPr>
                <w:rFonts w:ascii="ＭＳ 明朝" w:eastAsia="ＭＳ 明朝" w:hAnsi="ＭＳ 明朝"/>
              </w:rPr>
            </w:pPr>
            <w:r w:rsidRPr="0011688B">
              <w:rPr>
                <w:rFonts w:ascii="ＭＳ 明朝" w:eastAsia="ＭＳ 明朝" w:hAnsi="ＭＳ 明朝" w:hint="eastAsia"/>
              </w:rPr>
              <w:t>移行計画に関わるイニシャルコストとランニングコストの算出</w:t>
            </w:r>
          </w:p>
          <w:p w14:paraId="7A583A46" w14:textId="77777777" w:rsidR="005B27D9" w:rsidRPr="0011688B" w:rsidRDefault="005B27D9" w:rsidP="00C42C40">
            <w:pPr>
              <w:widowControl/>
              <w:numPr>
                <w:ilvl w:val="0"/>
                <w:numId w:val="21"/>
              </w:numPr>
              <w:ind w:leftChars="200" w:left="840" w:right="240"/>
              <w:jc w:val="left"/>
              <w:rPr>
                <w:rFonts w:ascii="ＭＳ 明朝" w:eastAsia="ＭＳ 明朝" w:hAnsi="ＭＳ 明朝"/>
              </w:rPr>
            </w:pPr>
            <w:r w:rsidRPr="0011688B">
              <w:rPr>
                <w:rFonts w:ascii="ＭＳ 明朝" w:eastAsia="ＭＳ 明朝" w:hAnsi="ＭＳ 明朝" w:hint="eastAsia"/>
              </w:rPr>
              <w:t>予算要求</w:t>
            </w:r>
          </w:p>
          <w:p w14:paraId="25C08CDD" w14:textId="7CD852F2" w:rsidR="005B27D9" w:rsidRPr="0011688B" w:rsidRDefault="005B27D9" w:rsidP="00C42C40">
            <w:pPr>
              <w:widowControl/>
              <w:numPr>
                <w:ilvl w:val="0"/>
                <w:numId w:val="21"/>
              </w:numPr>
              <w:ind w:leftChars="200" w:left="840" w:right="240"/>
              <w:jc w:val="left"/>
              <w:rPr>
                <w:rFonts w:ascii="ＭＳ 明朝" w:eastAsia="ＭＳ 明朝" w:hAnsi="ＭＳ 明朝"/>
              </w:rPr>
            </w:pPr>
            <w:r w:rsidRPr="0011688B">
              <w:rPr>
                <w:rFonts w:ascii="ＭＳ 明朝" w:eastAsia="ＭＳ 明朝" w:hAnsi="ＭＳ 明朝" w:hint="eastAsia"/>
              </w:rPr>
              <w:t>ガバメントクラウド運用管理補助者</w:t>
            </w:r>
            <w:r w:rsidR="00F619AE" w:rsidRPr="0085305E">
              <w:rPr>
                <w:rFonts w:ascii="ＭＳ 明朝" w:eastAsia="ＭＳ 明朝" w:hAnsi="ＭＳ 明朝" w:hint="eastAsia"/>
                <w:color w:val="FF0000"/>
              </w:rPr>
              <w:t>及び回線運用管理補助者</w:t>
            </w:r>
            <w:r w:rsidRPr="0011688B">
              <w:rPr>
                <w:rFonts w:ascii="ＭＳ 明朝" w:eastAsia="ＭＳ 明朝" w:hAnsi="ＭＳ 明朝" w:hint="eastAsia"/>
              </w:rPr>
              <w:t>の調達手続き</w:t>
            </w:r>
          </w:p>
          <w:p w14:paraId="66E8B075" w14:textId="77777777" w:rsidR="005B27D9" w:rsidRPr="0011688B" w:rsidRDefault="005B27D9" w:rsidP="00C42C40">
            <w:pPr>
              <w:widowControl/>
              <w:numPr>
                <w:ilvl w:val="0"/>
                <w:numId w:val="21"/>
              </w:numPr>
              <w:ind w:leftChars="200" w:left="840" w:right="240"/>
              <w:jc w:val="left"/>
              <w:rPr>
                <w:rFonts w:ascii="ＭＳ 明朝" w:eastAsia="ＭＳ 明朝" w:hAnsi="ＭＳ 明朝"/>
              </w:rPr>
            </w:pPr>
            <w:r w:rsidRPr="0011688B">
              <w:rPr>
                <w:rFonts w:ascii="ＭＳ 明朝" w:eastAsia="ＭＳ 明朝" w:hAnsi="ＭＳ 明朝" w:hint="eastAsia"/>
              </w:rPr>
              <w:t>事業者選定及び契約手続き</w:t>
            </w:r>
          </w:p>
          <w:p w14:paraId="07C65EDC" w14:textId="77777777" w:rsidR="005B27D9" w:rsidRPr="0011688B" w:rsidRDefault="005B27D9" w:rsidP="00C42C40">
            <w:pPr>
              <w:widowControl/>
              <w:numPr>
                <w:ilvl w:val="0"/>
                <w:numId w:val="21"/>
              </w:numPr>
              <w:ind w:leftChars="200" w:left="840" w:right="240"/>
              <w:jc w:val="left"/>
              <w:rPr>
                <w:rFonts w:ascii="ＭＳ 明朝" w:eastAsia="ＭＳ 明朝" w:hAnsi="ＭＳ 明朝"/>
              </w:rPr>
            </w:pPr>
            <w:r w:rsidRPr="0011688B">
              <w:rPr>
                <w:rFonts w:ascii="ＭＳ 明朝" w:eastAsia="ＭＳ 明朝" w:hAnsi="ＭＳ 明朝" w:hint="eastAsia"/>
              </w:rPr>
              <w:t>ガバメントクラウド利用意向・クラウド利用料調査の手続き</w:t>
            </w:r>
          </w:p>
          <w:p w14:paraId="6031D60B" w14:textId="77777777" w:rsidR="005B27D9" w:rsidRPr="0011688B" w:rsidRDefault="005B27D9" w:rsidP="00C42C40">
            <w:pPr>
              <w:widowControl/>
              <w:numPr>
                <w:ilvl w:val="0"/>
                <w:numId w:val="21"/>
              </w:numPr>
              <w:ind w:leftChars="200" w:left="840" w:right="240"/>
              <w:jc w:val="left"/>
              <w:rPr>
                <w:rFonts w:ascii="ＭＳ 明朝" w:eastAsia="ＭＳ 明朝" w:hAnsi="ＭＳ 明朝"/>
              </w:rPr>
            </w:pPr>
            <w:r w:rsidRPr="0011688B">
              <w:rPr>
                <w:rFonts w:ascii="ＭＳ 明朝" w:eastAsia="ＭＳ 明朝" w:hAnsi="ＭＳ 明朝" w:hint="eastAsia"/>
              </w:rPr>
              <w:t>ガバメントクラウド利用権付与・運用管理委託契約の締結</w:t>
            </w:r>
          </w:p>
          <w:p w14:paraId="72ED3FB5" w14:textId="77777777" w:rsidR="005B27D9" w:rsidRPr="0011688B" w:rsidRDefault="005B27D9" w:rsidP="005B27D9">
            <w:pPr>
              <w:ind w:right="240"/>
              <w:rPr>
                <w:rFonts w:ascii="ＭＳ 明朝" w:eastAsia="ＭＳ 明朝" w:hAnsi="ＭＳ 明朝"/>
              </w:rPr>
            </w:pPr>
          </w:p>
          <w:p w14:paraId="12B1E92F" w14:textId="77777777" w:rsidR="005B27D9" w:rsidRPr="0011688B" w:rsidRDefault="005B27D9" w:rsidP="005B27D9">
            <w:pPr>
              <w:ind w:right="240"/>
              <w:jc w:val="center"/>
              <w:rPr>
                <w:rFonts w:ascii="ＭＳ 明朝" w:eastAsia="ＭＳ 明朝" w:hAnsi="ＭＳ 明朝"/>
              </w:rPr>
            </w:pPr>
            <w:r w:rsidRPr="0011688B">
              <w:rPr>
                <w:rFonts w:ascii="ＭＳ 明朝" w:eastAsia="ＭＳ 明朝" w:hAnsi="ＭＳ 明朝"/>
                <w:noProof/>
              </w:rPr>
              <w:drawing>
                <wp:inline distT="0" distB="0" distL="0" distR="0" wp14:anchorId="17FFA1C1" wp14:editId="44ED1B2A">
                  <wp:extent cx="4641850" cy="1760890"/>
                  <wp:effectExtent l="0" t="0" r="635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6613" cy="1762697"/>
                          </a:xfrm>
                          <a:prstGeom prst="rect">
                            <a:avLst/>
                          </a:prstGeom>
                        </pic:spPr>
                      </pic:pic>
                    </a:graphicData>
                  </a:graphic>
                </wp:inline>
              </w:drawing>
            </w:r>
          </w:p>
          <w:p w14:paraId="4E4B6F3D"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5</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4</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予算要求・調達の全体の流れ</w:t>
            </w:r>
          </w:p>
          <w:p w14:paraId="6F2434FC" w14:textId="5B242EC1" w:rsidR="005B27D9" w:rsidRPr="00525C27" w:rsidRDefault="005B27D9" w:rsidP="00D76838">
            <w:pPr>
              <w:keepNext/>
              <w:outlineLvl w:val="1"/>
              <w:rPr>
                <w:rFonts w:ascii="ＭＳ 明朝" w:eastAsia="ＭＳ 明朝" w:hAnsi="ＭＳ 明朝" w:cstheme="majorBidi"/>
                <w:color w:val="FF0000"/>
                <w:w w:val="95"/>
              </w:rPr>
            </w:pPr>
            <w:bookmarkStart w:id="1184" w:name="_Toc150535140"/>
            <w:bookmarkStart w:id="1185" w:name="_Toc151594933"/>
            <w:bookmarkStart w:id="1186" w:name="_Toc158738467"/>
            <w:bookmarkStart w:id="1187" w:name="_Toc158930431"/>
            <w:bookmarkStart w:id="1188" w:name="_Toc158930658"/>
            <w:bookmarkStart w:id="1189" w:name="_Toc158931229"/>
            <w:bookmarkStart w:id="1190" w:name="_Toc158931283"/>
            <w:bookmarkStart w:id="1191" w:name="_Toc150535141"/>
            <w:bookmarkStart w:id="1192" w:name="_Toc151594934"/>
            <w:bookmarkStart w:id="1193" w:name="_Toc158738468"/>
            <w:bookmarkStart w:id="1194" w:name="_Toc158930432"/>
            <w:bookmarkStart w:id="1195" w:name="_Toc158930659"/>
            <w:bookmarkStart w:id="1196" w:name="_Toc158931230"/>
            <w:bookmarkStart w:id="1197" w:name="_Toc158931284"/>
            <w:bookmarkStart w:id="1198" w:name="_Toc168071998"/>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5B118D60" w14:textId="00D44E04" w:rsidR="005B27D9" w:rsidRPr="0011688B" w:rsidRDefault="005B27D9" w:rsidP="005B27D9">
            <w:pPr>
              <w:ind w:right="240" w:firstLineChars="100" w:firstLine="211"/>
              <w:rPr>
                <w:rFonts w:ascii="ＭＳ 明朝" w:eastAsia="ＭＳ 明朝" w:hAnsi="ＭＳ 明朝"/>
                <w:b/>
                <w:bCs/>
              </w:rPr>
            </w:pPr>
            <w:r w:rsidRPr="0011688B">
              <w:rPr>
                <w:rFonts w:ascii="ＭＳ 明朝" w:eastAsia="ＭＳ 明朝" w:hAnsi="ＭＳ 明朝" w:hint="eastAsia"/>
                <w:b/>
                <w:color w:val="FF0000"/>
              </w:rPr>
              <w:lastRenderedPageBreak/>
              <w:t>5</w:t>
            </w:r>
            <w:r w:rsidRPr="0011688B">
              <w:rPr>
                <w:rFonts w:ascii="ＭＳ 明朝" w:eastAsia="ＭＳ 明朝" w:hAnsi="ＭＳ 明朝" w:hint="eastAsia"/>
                <w:b/>
                <w:bCs/>
              </w:rPr>
              <w:t>.1.</w:t>
            </w:r>
            <w:r w:rsidR="00E433FC">
              <w:rPr>
                <w:rFonts w:ascii="ＭＳ 明朝" w:eastAsia="ＭＳ 明朝" w:hAnsi="ＭＳ 明朝" w:hint="eastAsia"/>
                <w:b/>
                <w:bCs/>
              </w:rPr>
              <w:t xml:space="preserve">　</w:t>
            </w:r>
            <w:r w:rsidRPr="0011688B">
              <w:rPr>
                <w:rFonts w:ascii="ＭＳ 明朝" w:eastAsia="ＭＳ 明朝" w:hAnsi="ＭＳ 明朝" w:hint="eastAsia"/>
                <w:b/>
                <w:bCs/>
              </w:rPr>
              <w:t>移行計画に関わるイニシャルコストとランニングコストの算出</w:t>
            </w:r>
          </w:p>
          <w:p w14:paraId="4B697005" w14:textId="77777777" w:rsidR="005B27D9" w:rsidRPr="0011688B" w:rsidRDefault="005B27D9" w:rsidP="000527AB">
            <w:pPr>
              <w:ind w:firstLineChars="100" w:firstLine="210"/>
              <w:rPr>
                <w:rFonts w:ascii="ＭＳ 明朝" w:eastAsia="ＭＳ 明朝" w:hAnsi="ＭＳ 明朝"/>
              </w:rPr>
            </w:pPr>
            <w:r w:rsidRPr="0011688B">
              <w:rPr>
                <w:rFonts w:ascii="ＭＳ 明朝" w:eastAsia="ＭＳ 明朝" w:hAnsi="ＭＳ 明朝" w:hint="eastAsia"/>
              </w:rPr>
              <w:t>移行計画に関わるイニシャルコストとランニングコストの算出では、表</w:t>
            </w:r>
            <w:r w:rsidRPr="0011688B">
              <w:rPr>
                <w:rFonts w:ascii="ＭＳ 明朝" w:eastAsia="ＭＳ 明朝" w:hAnsi="ＭＳ 明朝"/>
                <w:color w:val="FF0000"/>
              </w:rPr>
              <w:t xml:space="preserve"> </w:t>
            </w:r>
            <w:r w:rsidRPr="0011688B">
              <w:rPr>
                <w:rFonts w:ascii="ＭＳ 明朝" w:eastAsia="ＭＳ 明朝" w:hAnsi="ＭＳ 明朝" w:hint="eastAsia"/>
                <w:color w:val="FF0000"/>
              </w:rPr>
              <w:t>5</w:t>
            </w:r>
            <w:r w:rsidRPr="0011688B">
              <w:rPr>
                <w:rFonts w:ascii="ＭＳ 明朝" w:eastAsia="ＭＳ 明朝" w:hAnsi="ＭＳ 明朝"/>
              </w:rPr>
              <w:t>-1</w:t>
            </w:r>
            <w:r w:rsidRPr="0011688B">
              <w:rPr>
                <w:rFonts w:ascii="ＭＳ 明朝" w:eastAsia="ＭＳ 明朝" w:hAnsi="ＭＳ 明朝" w:hint="eastAsia"/>
              </w:rPr>
              <w:t>に示した見積り項目について、予算化に向けて費用を算出する。</w:t>
            </w:r>
          </w:p>
          <w:p w14:paraId="26FB48FC" w14:textId="77777777" w:rsidR="005B27D9" w:rsidRPr="0011688B" w:rsidRDefault="005B27D9" w:rsidP="005B27D9">
            <w:pPr>
              <w:ind w:right="240" w:firstLineChars="100" w:firstLine="210"/>
              <w:rPr>
                <w:rFonts w:ascii="ＭＳ 明朝" w:eastAsia="ＭＳ 明朝" w:hAnsi="ＭＳ 明朝"/>
              </w:rPr>
            </w:pPr>
          </w:p>
          <w:p w14:paraId="112BA4DF"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11688B">
              <w:rPr>
                <w:rFonts w:ascii="ＭＳ 明朝" w:eastAsia="ＭＳ 明朝" w:hAnsi="ＭＳ 明朝"/>
                <w:b/>
                <w:bCs/>
                <w:color w:val="FF0000"/>
              </w:rPr>
              <w:t>5</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1</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移行計画に関わる見積り項目一覧</w:t>
            </w:r>
          </w:p>
          <w:tbl>
            <w:tblPr>
              <w:tblStyle w:val="a9"/>
              <w:tblW w:w="7314" w:type="dxa"/>
              <w:jc w:val="center"/>
              <w:tblLayout w:type="fixed"/>
              <w:tblCellMar>
                <w:left w:w="113" w:type="dxa"/>
                <w:right w:w="113" w:type="dxa"/>
              </w:tblCellMar>
              <w:tblLook w:val="04A0" w:firstRow="1" w:lastRow="0" w:firstColumn="1" w:lastColumn="0" w:noHBand="0" w:noVBand="1"/>
            </w:tblPr>
            <w:tblGrid>
              <w:gridCol w:w="1134"/>
              <w:gridCol w:w="2041"/>
              <w:gridCol w:w="4139"/>
            </w:tblGrid>
            <w:tr w:rsidR="005B27D9" w:rsidRPr="0011688B" w14:paraId="2AAE2B61" w14:textId="77777777">
              <w:trPr>
                <w:trHeight w:val="36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260B0C3"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カテゴリ</w:t>
                  </w:r>
                </w:p>
              </w:tc>
              <w:tc>
                <w:tcPr>
                  <w:tcW w:w="204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26A1A0E"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項目</w:t>
                  </w:r>
                </w:p>
              </w:tc>
              <w:tc>
                <w:tcPr>
                  <w:tcW w:w="413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767689"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説明</w:t>
                  </w:r>
                </w:p>
              </w:tc>
            </w:tr>
            <w:tr w:rsidR="005B27D9" w:rsidRPr="0011688B" w14:paraId="780DBB4C" w14:textId="77777777">
              <w:trPr>
                <w:trHeight w:val="678"/>
                <w:jc w:val="center"/>
              </w:trPr>
              <w:tc>
                <w:tcPr>
                  <w:tcW w:w="1134" w:type="dxa"/>
                  <w:vMerge w:val="restart"/>
                  <w:tcBorders>
                    <w:top w:val="single" w:sz="4" w:space="0" w:color="auto"/>
                    <w:left w:val="single" w:sz="4" w:space="0" w:color="auto"/>
                    <w:right w:val="single" w:sz="4" w:space="0" w:color="auto"/>
                  </w:tcBorders>
                  <w:hideMark/>
                </w:tcPr>
                <w:p w14:paraId="76C2F842" w14:textId="77777777" w:rsidR="005B27D9" w:rsidRPr="0011688B" w:rsidRDefault="005B27D9" w:rsidP="00AF3FDE">
                  <w:pPr>
                    <w:framePr w:hSpace="142" w:wrap="around" w:vAnchor="text" w:hAnchor="margin" w:y="200"/>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イニシャルコスト</w:t>
                  </w:r>
                </w:p>
              </w:tc>
              <w:tc>
                <w:tcPr>
                  <w:tcW w:w="2041" w:type="dxa"/>
                  <w:tcBorders>
                    <w:top w:val="single" w:sz="4" w:space="0" w:color="auto"/>
                    <w:left w:val="single" w:sz="4" w:space="0" w:color="auto"/>
                    <w:bottom w:val="single" w:sz="4" w:space="0" w:color="auto"/>
                    <w:right w:val="single" w:sz="4" w:space="0" w:color="auto"/>
                  </w:tcBorders>
                  <w:hideMark/>
                </w:tcPr>
                <w:p w14:paraId="30BAFBE1"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color w:val="000000"/>
                      <w:sz w:val="16"/>
                      <w:szCs w:val="16"/>
                    </w:rPr>
                    <w:t>移行中のクラウドサービス利用料</w:t>
                  </w:r>
                </w:p>
              </w:tc>
              <w:tc>
                <w:tcPr>
                  <w:tcW w:w="4139" w:type="dxa"/>
                  <w:tcBorders>
                    <w:top w:val="single" w:sz="4" w:space="0" w:color="auto"/>
                    <w:left w:val="single" w:sz="4" w:space="0" w:color="auto"/>
                    <w:bottom w:val="single" w:sz="4" w:space="0" w:color="auto"/>
                    <w:right w:val="single" w:sz="4" w:space="0" w:color="auto"/>
                  </w:tcBorders>
                  <w:hideMark/>
                </w:tcPr>
                <w:p w14:paraId="105DC2FA" w14:textId="77777777" w:rsidR="005B27D9" w:rsidRPr="0011688B" w:rsidRDefault="005B27D9" w:rsidP="00AF3FDE">
                  <w:pPr>
                    <w:framePr w:hSpace="142" w:wrap="around" w:vAnchor="text" w:hAnchor="margin" w:y="200"/>
                    <w:ind w:leftChars="10" w:left="21"/>
                    <w:rPr>
                      <w:rFonts w:ascii="ＭＳ 明朝" w:eastAsia="ＭＳ 明朝" w:hAnsi="ＭＳ 明朝"/>
                      <w:sz w:val="16"/>
                      <w:szCs w:val="16"/>
                    </w:rPr>
                  </w:pPr>
                  <w:r w:rsidRPr="0011688B">
                    <w:rPr>
                      <w:rFonts w:ascii="ＭＳ 明朝" w:eastAsia="ＭＳ 明朝" w:hAnsi="ＭＳ 明朝" w:hint="eastAsia"/>
                      <w:color w:val="000000"/>
                      <w:sz w:val="16"/>
                      <w:szCs w:val="16"/>
                    </w:rPr>
                    <w:t>ガバメントクラウド移行中に係るクラウドサービス利用料</w:t>
                  </w:r>
                  <w:r w:rsidRPr="0011688B">
                    <w:rPr>
                      <w:rFonts w:ascii="ＭＳ 明朝" w:eastAsia="ＭＳ 明朝" w:hAnsi="ＭＳ 明朝" w:hint="eastAsia"/>
                      <w:sz w:val="16"/>
                      <w:szCs w:val="16"/>
                    </w:rPr>
                    <w:t>（ＣＳＰの料金見積りツールを用いて見積りを行う）</w:t>
                  </w:r>
                </w:p>
              </w:tc>
            </w:tr>
            <w:tr w:rsidR="005B27D9" w:rsidRPr="0011688B" w14:paraId="513AB4EB" w14:textId="77777777">
              <w:trPr>
                <w:trHeight w:val="802"/>
                <w:jc w:val="center"/>
              </w:trPr>
              <w:tc>
                <w:tcPr>
                  <w:tcW w:w="1134" w:type="dxa"/>
                  <w:vMerge/>
                  <w:hideMark/>
                </w:tcPr>
                <w:p w14:paraId="41D74194" w14:textId="77777777" w:rsidR="005B27D9" w:rsidRPr="0011688B" w:rsidRDefault="005B27D9" w:rsidP="00AF3FDE">
                  <w:pPr>
                    <w:framePr w:hSpace="142" w:wrap="around" w:vAnchor="text" w:hAnchor="margin" w:y="200"/>
                    <w:ind w:leftChars="75" w:left="158"/>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79FBA50D"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color w:val="000000"/>
                      <w:sz w:val="16"/>
                      <w:szCs w:val="16"/>
                    </w:rPr>
                    <w:t>移行中の回線利用料</w:t>
                  </w:r>
                </w:p>
              </w:tc>
              <w:tc>
                <w:tcPr>
                  <w:tcW w:w="4139" w:type="dxa"/>
                  <w:tcBorders>
                    <w:top w:val="single" w:sz="4" w:space="0" w:color="auto"/>
                    <w:left w:val="single" w:sz="4" w:space="0" w:color="auto"/>
                    <w:bottom w:val="single" w:sz="4" w:space="0" w:color="auto"/>
                    <w:right w:val="single" w:sz="4" w:space="0" w:color="auto"/>
                  </w:tcBorders>
                  <w:hideMark/>
                </w:tcPr>
                <w:p w14:paraId="45F7DF34" w14:textId="77777777" w:rsidR="005B27D9" w:rsidRPr="0011688B" w:rsidRDefault="005B27D9" w:rsidP="00AF3FDE">
                  <w:pPr>
                    <w:framePr w:hSpace="142" w:wrap="around" w:vAnchor="text" w:hAnchor="margin" w:y="200"/>
                    <w:ind w:leftChars="10" w:left="21"/>
                    <w:rPr>
                      <w:rFonts w:ascii="ＭＳ 明朝" w:eastAsia="ＭＳ 明朝" w:hAnsi="ＭＳ 明朝"/>
                      <w:sz w:val="16"/>
                      <w:szCs w:val="16"/>
                    </w:rPr>
                  </w:pPr>
                  <w:r w:rsidRPr="0011688B">
                    <w:rPr>
                      <w:rFonts w:ascii="ＭＳ 明朝" w:eastAsia="ＭＳ 明朝" w:hAnsi="ＭＳ 明朝"/>
                      <w:color w:val="000000" w:themeColor="text1"/>
                      <w:sz w:val="16"/>
                      <w:szCs w:val="16"/>
                    </w:rPr>
                    <w:t>ガバメントクラウド移行中に係るガバメントクラウドと</w:t>
                  </w:r>
                  <w:r w:rsidRPr="009C5018">
                    <w:rPr>
                      <w:rFonts w:ascii="ＭＳ 明朝" w:eastAsia="ＭＳ 明朝" w:hAnsi="ＭＳ 明朝"/>
                      <w:sz w:val="16"/>
                      <w:szCs w:val="16"/>
                    </w:rPr>
                    <w:t>各</w:t>
                  </w:r>
                  <w:r w:rsidRPr="0011688B">
                    <w:rPr>
                      <w:rFonts w:ascii="ＭＳ 明朝" w:eastAsia="ＭＳ 明朝" w:hAnsi="ＭＳ 明朝"/>
                      <w:color w:val="FF0000"/>
                      <w:sz w:val="16"/>
                      <w:szCs w:val="16"/>
                    </w:rPr>
                    <w:t>地方公共団体</w:t>
                  </w:r>
                  <w:r w:rsidRPr="0011688B">
                    <w:rPr>
                      <w:rFonts w:ascii="ＭＳ 明朝" w:eastAsia="ＭＳ 明朝" w:hAnsi="ＭＳ 明朝"/>
                      <w:color w:val="000000" w:themeColor="text1"/>
                      <w:sz w:val="16"/>
                      <w:szCs w:val="16"/>
                    </w:rPr>
                    <w:t>、出先機関等のネットワークをつなぐ回線に係る利用料</w:t>
                  </w:r>
                </w:p>
              </w:tc>
            </w:tr>
            <w:tr w:rsidR="005B27D9" w:rsidRPr="0011688B" w14:paraId="663E90A8" w14:textId="77777777">
              <w:trPr>
                <w:trHeight w:val="686"/>
                <w:jc w:val="center"/>
              </w:trPr>
              <w:tc>
                <w:tcPr>
                  <w:tcW w:w="1134" w:type="dxa"/>
                  <w:vMerge/>
                  <w:hideMark/>
                </w:tcPr>
                <w:p w14:paraId="543B6BD8" w14:textId="77777777" w:rsidR="005B27D9" w:rsidRPr="0011688B" w:rsidRDefault="005B27D9" w:rsidP="00AF3FDE">
                  <w:pPr>
                    <w:framePr w:hSpace="142" w:wrap="around" w:vAnchor="text" w:hAnchor="margin" w:y="200"/>
                    <w:ind w:leftChars="75" w:left="158"/>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06A51A75" w14:textId="4D8337D2" w:rsidR="005B27D9" w:rsidRPr="0011688B" w:rsidRDefault="006B49A2" w:rsidP="00AF3FDE">
                  <w:pPr>
                    <w:framePr w:hSpace="142" w:wrap="around" w:vAnchor="text" w:hAnchor="margin" w:y="200"/>
                    <w:rPr>
                      <w:rFonts w:ascii="ＭＳ 明朝" w:eastAsia="ＭＳ 明朝" w:hAnsi="ＭＳ 明朝"/>
                      <w:sz w:val="16"/>
                      <w:szCs w:val="16"/>
                    </w:rPr>
                  </w:pPr>
                  <w:r w:rsidRPr="0085305E">
                    <w:rPr>
                      <w:rFonts w:ascii="ＭＳ 明朝" w:eastAsia="ＭＳ 明朝" w:hAnsi="ＭＳ 明朝" w:hint="eastAsia"/>
                      <w:color w:val="FF0000"/>
                      <w:sz w:val="16"/>
                      <w:szCs w:val="16"/>
                    </w:rPr>
                    <w:t>庁内ネットワーク設定費用</w:t>
                  </w:r>
                </w:p>
              </w:tc>
              <w:tc>
                <w:tcPr>
                  <w:tcW w:w="4139" w:type="dxa"/>
                  <w:tcBorders>
                    <w:top w:val="single" w:sz="4" w:space="0" w:color="auto"/>
                    <w:left w:val="single" w:sz="4" w:space="0" w:color="auto"/>
                    <w:bottom w:val="single" w:sz="4" w:space="0" w:color="auto"/>
                    <w:right w:val="single" w:sz="4" w:space="0" w:color="auto"/>
                  </w:tcBorders>
                  <w:hideMark/>
                </w:tcPr>
                <w:p w14:paraId="76278C4E" w14:textId="64F66C65" w:rsidR="005B27D9" w:rsidRPr="0011688B" w:rsidRDefault="0079701A" w:rsidP="00AF3FDE">
                  <w:pPr>
                    <w:framePr w:hSpace="142" w:wrap="around" w:vAnchor="text" w:hAnchor="margin" w:y="200"/>
                    <w:ind w:leftChars="10" w:left="21"/>
                    <w:rPr>
                      <w:rFonts w:ascii="ＭＳ 明朝" w:eastAsia="ＭＳ 明朝" w:hAnsi="ＭＳ 明朝"/>
                      <w:sz w:val="16"/>
                      <w:szCs w:val="16"/>
                    </w:rPr>
                  </w:pPr>
                  <w:r w:rsidRPr="0085305E">
                    <w:rPr>
                      <w:rFonts w:ascii="ＭＳ 明朝" w:eastAsia="ＭＳ 明朝" w:hAnsi="ＭＳ 明朝" w:hint="eastAsia"/>
                      <w:color w:val="FF0000"/>
                      <w:sz w:val="16"/>
                      <w:szCs w:val="16"/>
                    </w:rPr>
                    <w:t>地方公共団体</w:t>
                  </w:r>
                  <w:r w:rsidR="005B27D9" w:rsidRPr="0011688B">
                    <w:rPr>
                      <w:rFonts w:ascii="ＭＳ 明朝" w:eastAsia="ＭＳ 明朝" w:hAnsi="ＭＳ 明朝" w:hint="eastAsia"/>
                      <w:sz w:val="16"/>
                      <w:szCs w:val="16"/>
                    </w:rPr>
                    <w:t>からガバメントクラウドへの通信経路設定やルータ等へのルーティング設定等、</w:t>
                  </w:r>
                  <w:r w:rsidR="002C7218" w:rsidRPr="0085305E">
                    <w:rPr>
                      <w:rFonts w:ascii="ＭＳ 明朝" w:eastAsia="ＭＳ 明朝" w:hAnsi="ＭＳ 明朝" w:hint="eastAsia"/>
                      <w:color w:val="FF0000"/>
                      <w:sz w:val="16"/>
                      <w:szCs w:val="16"/>
                    </w:rPr>
                    <w:t>庁内</w:t>
                  </w:r>
                  <w:r w:rsidR="005B27D9" w:rsidRPr="0011688B">
                    <w:rPr>
                      <w:rFonts w:ascii="ＭＳ 明朝" w:eastAsia="ＭＳ 明朝" w:hAnsi="ＭＳ 明朝" w:hint="eastAsia"/>
                      <w:sz w:val="16"/>
                      <w:szCs w:val="16"/>
                    </w:rPr>
                    <w:t>ネットワーク機器に関する費用</w:t>
                  </w:r>
                </w:p>
              </w:tc>
            </w:tr>
            <w:tr w:rsidR="005B27D9" w:rsidRPr="0011688B" w14:paraId="7D57770F" w14:textId="77777777">
              <w:trPr>
                <w:trHeight w:val="668"/>
                <w:jc w:val="center"/>
              </w:trPr>
              <w:tc>
                <w:tcPr>
                  <w:tcW w:w="1134" w:type="dxa"/>
                  <w:vMerge/>
                  <w:hideMark/>
                </w:tcPr>
                <w:p w14:paraId="094074D8" w14:textId="77777777" w:rsidR="005B27D9" w:rsidRPr="0011688B" w:rsidRDefault="005B27D9" w:rsidP="00AF3FDE">
                  <w:pPr>
                    <w:framePr w:hSpace="142" w:wrap="around" w:vAnchor="text" w:hAnchor="margin" w:y="200"/>
                    <w:ind w:leftChars="75" w:left="158"/>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08CF46F5"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color w:val="000000"/>
                      <w:sz w:val="16"/>
                      <w:szCs w:val="16"/>
                    </w:rPr>
                    <w:t>移行作業に係る経費</w:t>
                  </w:r>
                </w:p>
              </w:tc>
              <w:tc>
                <w:tcPr>
                  <w:tcW w:w="4139" w:type="dxa"/>
                  <w:tcBorders>
                    <w:top w:val="single" w:sz="4" w:space="0" w:color="auto"/>
                    <w:left w:val="single" w:sz="4" w:space="0" w:color="auto"/>
                    <w:bottom w:val="single" w:sz="4" w:space="0" w:color="auto"/>
                    <w:right w:val="single" w:sz="4" w:space="0" w:color="auto"/>
                  </w:tcBorders>
                  <w:hideMark/>
                </w:tcPr>
                <w:p w14:paraId="586E6915" w14:textId="77777777" w:rsidR="005B27D9" w:rsidRDefault="005B27D9" w:rsidP="00AF3FDE">
                  <w:pPr>
                    <w:framePr w:hSpace="142" w:wrap="around" w:vAnchor="text" w:hAnchor="margin" w:y="200"/>
                    <w:ind w:leftChars="10" w:left="21"/>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ガバメントクラウド構築や移行に係る業務委託費用</w:t>
                  </w:r>
                </w:p>
                <w:p w14:paraId="56D4B14D" w14:textId="77777777" w:rsidR="00B324BC" w:rsidRDefault="00B324BC" w:rsidP="00AF3FDE">
                  <w:pPr>
                    <w:framePr w:hSpace="142" w:wrap="around" w:vAnchor="text" w:hAnchor="margin" w:y="200"/>
                    <w:ind w:leftChars="10" w:left="21"/>
                    <w:rPr>
                      <w:rFonts w:ascii="ＭＳ 明朝" w:eastAsia="ＭＳ 明朝" w:hAnsi="ＭＳ 明朝"/>
                      <w:color w:val="000000"/>
                      <w:sz w:val="16"/>
                      <w:szCs w:val="16"/>
                    </w:rPr>
                  </w:pPr>
                </w:p>
                <w:p w14:paraId="02812798" w14:textId="77777777" w:rsidR="00B324BC" w:rsidRDefault="00B324BC" w:rsidP="00AF3FDE">
                  <w:pPr>
                    <w:framePr w:hSpace="142" w:wrap="around" w:vAnchor="text" w:hAnchor="margin" w:y="200"/>
                    <w:ind w:leftChars="10" w:left="21"/>
                    <w:rPr>
                      <w:rFonts w:ascii="ＭＳ 明朝" w:eastAsia="ＭＳ 明朝" w:hAnsi="ＭＳ 明朝"/>
                      <w:color w:val="000000"/>
                      <w:sz w:val="16"/>
                      <w:szCs w:val="16"/>
                    </w:rPr>
                  </w:pPr>
                </w:p>
                <w:p w14:paraId="12E1D93B" w14:textId="71591B81" w:rsidR="00B324BC" w:rsidRPr="0011688B" w:rsidRDefault="00B324BC" w:rsidP="00AF3FDE">
                  <w:pPr>
                    <w:framePr w:hSpace="142" w:wrap="around" w:vAnchor="text" w:hAnchor="margin" w:y="200"/>
                    <w:ind w:leftChars="10" w:left="21"/>
                    <w:rPr>
                      <w:rFonts w:ascii="ＭＳ 明朝" w:eastAsia="ＭＳ 明朝" w:hAnsi="ＭＳ 明朝"/>
                      <w:sz w:val="16"/>
                      <w:szCs w:val="16"/>
                    </w:rPr>
                  </w:pPr>
                </w:p>
              </w:tc>
            </w:tr>
            <w:tr w:rsidR="005B27D9" w:rsidRPr="0011688B" w14:paraId="544AB9FB" w14:textId="77777777">
              <w:trPr>
                <w:trHeight w:val="1020"/>
                <w:jc w:val="center"/>
              </w:trPr>
              <w:tc>
                <w:tcPr>
                  <w:tcW w:w="1134" w:type="dxa"/>
                  <w:vMerge w:val="restart"/>
                  <w:tcBorders>
                    <w:top w:val="single" w:sz="4" w:space="0" w:color="auto"/>
                    <w:left w:val="single" w:sz="4" w:space="0" w:color="auto"/>
                    <w:right w:val="single" w:sz="4" w:space="0" w:color="auto"/>
                  </w:tcBorders>
                  <w:hideMark/>
                </w:tcPr>
                <w:p w14:paraId="1F7F775B" w14:textId="77777777" w:rsidR="005B27D9" w:rsidRPr="0011688B" w:rsidRDefault="005B27D9" w:rsidP="00AF3FDE">
                  <w:pPr>
                    <w:framePr w:hSpace="142" w:wrap="around" w:vAnchor="text" w:hAnchor="margin" w:y="200"/>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ランニングコスト</w:t>
                  </w:r>
                </w:p>
              </w:tc>
              <w:tc>
                <w:tcPr>
                  <w:tcW w:w="2041" w:type="dxa"/>
                  <w:tcBorders>
                    <w:top w:val="single" w:sz="4" w:space="0" w:color="auto"/>
                    <w:left w:val="single" w:sz="4" w:space="0" w:color="auto"/>
                    <w:bottom w:val="single" w:sz="4" w:space="0" w:color="auto"/>
                    <w:right w:val="single" w:sz="4" w:space="0" w:color="auto"/>
                  </w:tcBorders>
                  <w:hideMark/>
                </w:tcPr>
                <w:p w14:paraId="7812B01A" w14:textId="77777777" w:rsidR="005B27D9" w:rsidRPr="0011688B" w:rsidRDefault="005B27D9" w:rsidP="00AF3FDE">
                  <w:pPr>
                    <w:framePr w:hSpace="142" w:wrap="around" w:vAnchor="text" w:hAnchor="margin" w:y="200"/>
                    <w:ind w:leftChars="11" w:left="23"/>
                    <w:rPr>
                      <w:rFonts w:ascii="ＭＳ 明朝" w:eastAsia="ＭＳ 明朝" w:hAnsi="ＭＳ 明朝"/>
                      <w:color w:val="000000"/>
                      <w:sz w:val="16"/>
                      <w:szCs w:val="16"/>
                    </w:rPr>
                  </w:pPr>
                  <w:r w:rsidRPr="0011688B">
                    <w:rPr>
                      <w:rFonts w:ascii="ＭＳ 明朝" w:eastAsia="ＭＳ 明朝" w:hAnsi="ＭＳ 明朝" w:hint="eastAsia"/>
                      <w:sz w:val="16"/>
                      <w:szCs w:val="16"/>
                    </w:rPr>
                    <w:t>移行後のクラウドサービス利用料</w:t>
                  </w:r>
                </w:p>
              </w:tc>
              <w:tc>
                <w:tcPr>
                  <w:tcW w:w="4139" w:type="dxa"/>
                  <w:tcBorders>
                    <w:top w:val="single" w:sz="4" w:space="0" w:color="auto"/>
                    <w:left w:val="single" w:sz="4" w:space="0" w:color="auto"/>
                    <w:bottom w:val="single" w:sz="4" w:space="0" w:color="auto"/>
                    <w:right w:val="single" w:sz="4" w:space="0" w:color="auto"/>
                  </w:tcBorders>
                  <w:hideMark/>
                </w:tcPr>
                <w:p w14:paraId="7FFAD1AC" w14:textId="77777777" w:rsidR="005B27D9" w:rsidRPr="0011688B" w:rsidRDefault="005B27D9" w:rsidP="00AF3FDE">
                  <w:pPr>
                    <w:framePr w:hSpace="142" w:wrap="around" w:vAnchor="text" w:hAnchor="margin" w:y="200"/>
                    <w:ind w:leftChars="10" w:left="21"/>
                    <w:rPr>
                      <w:rFonts w:ascii="ＭＳ 明朝" w:eastAsia="ＭＳ 明朝" w:hAnsi="ＭＳ 明朝"/>
                      <w:color w:val="000000"/>
                      <w:sz w:val="16"/>
                      <w:szCs w:val="16"/>
                    </w:rPr>
                  </w:pPr>
                  <w:r w:rsidRPr="0011688B">
                    <w:rPr>
                      <w:rFonts w:ascii="ＭＳ 明朝" w:eastAsia="ＭＳ 明朝" w:hAnsi="ＭＳ 明朝" w:hint="eastAsia"/>
                      <w:sz w:val="16"/>
                      <w:szCs w:val="16"/>
                    </w:rPr>
                    <w:t>ガバメントクラウドで利用する各ＣＳＰサービスの利用料（ＣＳＰの料金見積りツールを用いて見積りを行う）</w:t>
                  </w:r>
                </w:p>
              </w:tc>
            </w:tr>
            <w:tr w:rsidR="005B27D9" w:rsidRPr="0011688B" w14:paraId="7DAFCC95" w14:textId="77777777">
              <w:trPr>
                <w:trHeight w:val="903"/>
                <w:jc w:val="center"/>
              </w:trPr>
              <w:tc>
                <w:tcPr>
                  <w:tcW w:w="1134" w:type="dxa"/>
                  <w:vMerge/>
                  <w:hideMark/>
                </w:tcPr>
                <w:p w14:paraId="51CDADD2" w14:textId="77777777" w:rsidR="005B27D9" w:rsidRPr="0011688B" w:rsidRDefault="005B27D9" w:rsidP="00AF3FDE">
                  <w:pPr>
                    <w:framePr w:hSpace="142" w:wrap="around" w:vAnchor="text" w:hAnchor="margin" w:y="200"/>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5A9230BF" w14:textId="77777777" w:rsidR="005B27D9" w:rsidRPr="0011688B" w:rsidRDefault="005B27D9" w:rsidP="00AF3FDE">
                  <w:pPr>
                    <w:framePr w:hSpace="142" w:wrap="around" w:vAnchor="text" w:hAnchor="margin" w:y="200"/>
                    <w:ind w:leftChars="11" w:left="23"/>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移行後の回線利用料</w:t>
                  </w:r>
                </w:p>
              </w:tc>
              <w:tc>
                <w:tcPr>
                  <w:tcW w:w="4139" w:type="dxa"/>
                  <w:tcBorders>
                    <w:top w:val="single" w:sz="4" w:space="0" w:color="auto"/>
                    <w:left w:val="single" w:sz="4" w:space="0" w:color="auto"/>
                    <w:bottom w:val="single" w:sz="4" w:space="0" w:color="auto"/>
                    <w:right w:val="single" w:sz="4" w:space="0" w:color="auto"/>
                  </w:tcBorders>
                  <w:hideMark/>
                </w:tcPr>
                <w:p w14:paraId="3564F8F6" w14:textId="77777777" w:rsidR="005B27D9" w:rsidRPr="0011688B" w:rsidRDefault="005B27D9" w:rsidP="00AF3FDE">
                  <w:pPr>
                    <w:framePr w:hSpace="142" w:wrap="around" w:vAnchor="text" w:hAnchor="margin" w:y="200"/>
                    <w:ind w:leftChars="10" w:left="21"/>
                    <w:rPr>
                      <w:rFonts w:ascii="ＭＳ 明朝" w:eastAsia="ＭＳ 明朝" w:hAnsi="ＭＳ 明朝"/>
                      <w:color w:val="000000"/>
                      <w:sz w:val="16"/>
                      <w:szCs w:val="16"/>
                    </w:rPr>
                  </w:pPr>
                  <w:r w:rsidRPr="0011688B">
                    <w:rPr>
                      <w:rFonts w:ascii="ＭＳ 明朝" w:eastAsia="ＭＳ 明朝" w:hAnsi="ＭＳ 明朝"/>
                      <w:color w:val="000000" w:themeColor="text1"/>
                      <w:sz w:val="16"/>
                      <w:szCs w:val="16"/>
                    </w:rPr>
                    <w:t>ガバメントクラウドと</w:t>
                  </w:r>
                  <w:r w:rsidRPr="005D4492">
                    <w:rPr>
                      <w:rFonts w:ascii="ＭＳ 明朝" w:eastAsia="ＭＳ 明朝" w:hAnsi="ＭＳ 明朝"/>
                      <w:sz w:val="16"/>
                      <w:szCs w:val="16"/>
                    </w:rPr>
                    <w:t>各</w:t>
                  </w:r>
                  <w:r w:rsidRPr="0011688B">
                    <w:rPr>
                      <w:rFonts w:ascii="ＭＳ 明朝" w:eastAsia="ＭＳ 明朝" w:hAnsi="ＭＳ 明朝"/>
                      <w:color w:val="FF0000"/>
                      <w:sz w:val="16"/>
                      <w:szCs w:val="16"/>
                    </w:rPr>
                    <w:t>地方公共団体</w:t>
                  </w:r>
                  <w:r w:rsidRPr="0011688B">
                    <w:rPr>
                      <w:rFonts w:ascii="ＭＳ 明朝" w:eastAsia="ＭＳ 明朝" w:hAnsi="ＭＳ 明朝"/>
                      <w:color w:val="000000" w:themeColor="text1"/>
                      <w:sz w:val="16"/>
                      <w:szCs w:val="16"/>
                    </w:rPr>
                    <w:t>のネットワークをつなぐ回線に係る利用料</w:t>
                  </w:r>
                </w:p>
              </w:tc>
            </w:tr>
            <w:tr w:rsidR="005B27D9" w:rsidRPr="0011688B" w14:paraId="78A3C3F1" w14:textId="77777777">
              <w:trPr>
                <w:trHeight w:val="699"/>
                <w:jc w:val="center"/>
              </w:trPr>
              <w:tc>
                <w:tcPr>
                  <w:tcW w:w="1134" w:type="dxa"/>
                  <w:vMerge/>
                  <w:hideMark/>
                </w:tcPr>
                <w:p w14:paraId="5C485A73" w14:textId="77777777" w:rsidR="005B27D9" w:rsidRPr="0011688B" w:rsidRDefault="005B27D9" w:rsidP="00AF3FDE">
                  <w:pPr>
                    <w:framePr w:hSpace="142" w:wrap="around" w:vAnchor="text" w:hAnchor="margin" w:y="200"/>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5EC2E463" w14:textId="77777777" w:rsidR="005B27D9" w:rsidRPr="0011688B" w:rsidRDefault="005B27D9" w:rsidP="00AF3FDE">
                  <w:pPr>
                    <w:framePr w:hSpace="142" w:wrap="around" w:vAnchor="text" w:hAnchor="margin" w:y="200"/>
                    <w:ind w:leftChars="11" w:left="23"/>
                    <w:rPr>
                      <w:rFonts w:ascii="ＭＳ 明朝" w:eastAsia="ＭＳ 明朝" w:hAnsi="ＭＳ 明朝"/>
                      <w:color w:val="000000"/>
                      <w:sz w:val="16"/>
                      <w:szCs w:val="16"/>
                    </w:rPr>
                  </w:pPr>
                  <w:r w:rsidRPr="0011688B">
                    <w:rPr>
                      <w:rFonts w:ascii="ＭＳ 明朝" w:eastAsia="ＭＳ 明朝" w:hAnsi="ＭＳ 明朝" w:hint="eastAsia"/>
                      <w:color w:val="FF0000"/>
                      <w:sz w:val="16"/>
                      <w:szCs w:val="16"/>
                    </w:rPr>
                    <w:t>ガバメントクラウド</w:t>
                  </w:r>
                  <w:r w:rsidRPr="00E4166C">
                    <w:rPr>
                      <w:rFonts w:ascii="ＭＳ 明朝" w:eastAsia="ＭＳ 明朝" w:hAnsi="ＭＳ 明朝" w:hint="eastAsia"/>
                      <w:sz w:val="16"/>
                      <w:szCs w:val="16"/>
                    </w:rPr>
                    <w:t>運用管理補助者</w:t>
                  </w:r>
                  <w:r w:rsidRPr="00B62B16">
                    <w:rPr>
                      <w:rFonts w:ascii="ＭＳ 明朝" w:eastAsia="ＭＳ 明朝" w:hAnsi="ＭＳ 明朝" w:hint="eastAsia"/>
                      <w:color w:val="FF0000"/>
                      <w:sz w:val="16"/>
                      <w:szCs w:val="16"/>
                    </w:rPr>
                    <w:t>及</w:t>
                  </w:r>
                  <w:r w:rsidRPr="0011688B">
                    <w:rPr>
                      <w:rFonts w:ascii="ＭＳ 明朝" w:eastAsia="ＭＳ 明朝" w:hAnsi="ＭＳ 明朝" w:hint="eastAsia"/>
                      <w:color w:val="FF0000"/>
                      <w:sz w:val="16"/>
                      <w:szCs w:val="16"/>
                    </w:rPr>
                    <w:t>び回線運用管理補助者</w:t>
                  </w:r>
                  <w:r w:rsidRPr="0011688B">
                    <w:rPr>
                      <w:rFonts w:ascii="ＭＳ 明朝" w:eastAsia="ＭＳ 明朝" w:hAnsi="ＭＳ 明朝" w:hint="eastAsia"/>
                      <w:color w:val="000000"/>
                      <w:sz w:val="16"/>
                      <w:szCs w:val="16"/>
                    </w:rPr>
                    <w:t>との運用管理補助委託料</w:t>
                  </w:r>
                </w:p>
              </w:tc>
              <w:tc>
                <w:tcPr>
                  <w:tcW w:w="4139" w:type="dxa"/>
                  <w:tcBorders>
                    <w:top w:val="single" w:sz="4" w:space="0" w:color="auto"/>
                    <w:left w:val="single" w:sz="4" w:space="0" w:color="auto"/>
                    <w:bottom w:val="single" w:sz="4" w:space="0" w:color="auto"/>
                    <w:right w:val="single" w:sz="4" w:space="0" w:color="auto"/>
                  </w:tcBorders>
                  <w:hideMark/>
                </w:tcPr>
                <w:p w14:paraId="75C09868" w14:textId="77777777" w:rsidR="005B27D9" w:rsidRPr="0011688B" w:rsidRDefault="005B27D9" w:rsidP="00AF3FDE">
                  <w:pPr>
                    <w:framePr w:hSpace="142" w:wrap="around" w:vAnchor="text" w:hAnchor="margin" w:y="200"/>
                    <w:ind w:leftChars="10" w:left="21"/>
                    <w:rPr>
                      <w:rFonts w:ascii="ＭＳ 明朝" w:eastAsia="ＭＳ 明朝" w:hAnsi="ＭＳ 明朝"/>
                      <w:color w:val="000000"/>
                      <w:sz w:val="16"/>
                      <w:szCs w:val="16"/>
                    </w:rPr>
                  </w:pPr>
                  <w:r w:rsidRPr="007810A3">
                    <w:rPr>
                      <w:rFonts w:ascii="ＭＳ 明朝" w:eastAsia="ＭＳ 明朝" w:hAnsi="ＭＳ 明朝" w:hint="eastAsia"/>
                      <w:sz w:val="16"/>
                      <w:szCs w:val="16"/>
                    </w:rPr>
                    <w:t>ガバメントクラウド運用管理補助者</w:t>
                  </w:r>
                  <w:r w:rsidRPr="0011688B">
                    <w:rPr>
                      <w:rFonts w:ascii="ＭＳ 明朝" w:eastAsia="ＭＳ 明朝" w:hAnsi="ＭＳ 明朝" w:hint="eastAsia"/>
                      <w:color w:val="FF0000"/>
                      <w:sz w:val="16"/>
                      <w:szCs w:val="16"/>
                    </w:rPr>
                    <w:t>及び回線運用管理補助者</w:t>
                  </w:r>
                  <w:r w:rsidRPr="0011688B">
                    <w:rPr>
                      <w:rFonts w:ascii="ＭＳ 明朝" w:eastAsia="ＭＳ 明朝" w:hAnsi="ＭＳ 明朝" w:hint="eastAsia"/>
                      <w:color w:val="000000"/>
                      <w:sz w:val="16"/>
                      <w:szCs w:val="16"/>
                    </w:rPr>
                    <w:t>に支払う運用管理補助委託料</w:t>
                  </w:r>
                </w:p>
              </w:tc>
            </w:tr>
            <w:tr w:rsidR="005B27D9" w:rsidRPr="0011688B" w14:paraId="5CD1DC14" w14:textId="77777777">
              <w:trPr>
                <w:trHeight w:val="842"/>
                <w:jc w:val="center"/>
              </w:trPr>
              <w:tc>
                <w:tcPr>
                  <w:tcW w:w="1134" w:type="dxa"/>
                  <w:vMerge/>
                  <w:hideMark/>
                </w:tcPr>
                <w:p w14:paraId="3DA0DFA0" w14:textId="77777777" w:rsidR="005B27D9" w:rsidRPr="0011688B" w:rsidRDefault="005B27D9" w:rsidP="00AF3FDE">
                  <w:pPr>
                    <w:framePr w:hSpace="142" w:wrap="around" w:vAnchor="text" w:hAnchor="margin" w:y="200"/>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5FAFC654" w14:textId="77777777" w:rsidR="005B27D9" w:rsidRPr="0011688B" w:rsidRDefault="005B27D9" w:rsidP="00AF3FDE">
                  <w:pPr>
                    <w:framePr w:hSpace="142" w:wrap="around" w:vAnchor="text" w:hAnchor="margin" w:y="200"/>
                    <w:ind w:leftChars="11" w:left="23"/>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アプリケーション等利用料・保守料</w:t>
                  </w:r>
                </w:p>
              </w:tc>
              <w:tc>
                <w:tcPr>
                  <w:tcW w:w="4139" w:type="dxa"/>
                  <w:tcBorders>
                    <w:top w:val="single" w:sz="4" w:space="0" w:color="auto"/>
                    <w:left w:val="single" w:sz="4" w:space="0" w:color="auto"/>
                    <w:bottom w:val="single" w:sz="4" w:space="0" w:color="auto"/>
                    <w:right w:val="single" w:sz="4" w:space="0" w:color="auto"/>
                  </w:tcBorders>
                  <w:hideMark/>
                </w:tcPr>
                <w:p w14:paraId="7558701C" w14:textId="77777777" w:rsidR="005B27D9" w:rsidRPr="0011688B" w:rsidRDefault="005B27D9" w:rsidP="00AF3FDE">
                  <w:pPr>
                    <w:framePr w:hSpace="142" w:wrap="around" w:vAnchor="text" w:hAnchor="margin" w:y="200"/>
                    <w:ind w:leftChars="10" w:left="21"/>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ガバメントクラウドに実装するＡＳＰに支払う利用料・保守料</w:t>
                  </w:r>
                </w:p>
              </w:tc>
            </w:tr>
            <w:tr w:rsidR="005B27D9" w:rsidRPr="0011688B" w14:paraId="2C4E2406" w14:textId="77777777">
              <w:trPr>
                <w:trHeight w:val="1020"/>
                <w:jc w:val="center"/>
              </w:trPr>
              <w:tc>
                <w:tcPr>
                  <w:tcW w:w="1134" w:type="dxa"/>
                  <w:vMerge w:val="restart"/>
                  <w:tcBorders>
                    <w:top w:val="single" w:sz="4" w:space="0" w:color="auto"/>
                    <w:left w:val="single" w:sz="4" w:space="0" w:color="auto"/>
                    <w:right w:val="single" w:sz="4" w:space="0" w:color="auto"/>
                  </w:tcBorders>
                </w:tcPr>
                <w:p w14:paraId="79F4D97B" w14:textId="77777777" w:rsidR="005B27D9" w:rsidRPr="0011688B" w:rsidRDefault="005B27D9" w:rsidP="00AF3FDE">
                  <w:pPr>
                    <w:framePr w:hSpace="142" w:wrap="around" w:vAnchor="text" w:hAnchor="margin" w:y="200"/>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その他</w:t>
                  </w:r>
                </w:p>
              </w:tc>
              <w:tc>
                <w:tcPr>
                  <w:tcW w:w="2041" w:type="dxa"/>
                  <w:tcBorders>
                    <w:top w:val="single" w:sz="4" w:space="0" w:color="auto"/>
                    <w:left w:val="single" w:sz="4" w:space="0" w:color="auto"/>
                    <w:bottom w:val="single" w:sz="4" w:space="0" w:color="auto"/>
                    <w:right w:val="single" w:sz="4" w:space="0" w:color="auto"/>
                  </w:tcBorders>
                </w:tcPr>
                <w:p w14:paraId="41484B4E" w14:textId="5CA93DA0" w:rsidR="005B27D9" w:rsidRPr="0011688B" w:rsidRDefault="003E683D" w:rsidP="00AF3FDE">
                  <w:pPr>
                    <w:framePr w:hSpace="142" w:wrap="around" w:vAnchor="text" w:hAnchor="margin" w:y="200"/>
                    <w:ind w:leftChars="11" w:left="23"/>
                    <w:rPr>
                      <w:rFonts w:ascii="ＭＳ 明朝" w:eastAsia="ＭＳ 明朝" w:hAnsi="ＭＳ 明朝"/>
                      <w:color w:val="000000"/>
                      <w:sz w:val="16"/>
                      <w:szCs w:val="16"/>
                    </w:rPr>
                  </w:pPr>
                  <w:r w:rsidRPr="0085305E">
                    <w:rPr>
                      <w:rFonts w:ascii="ＭＳ 明朝" w:eastAsia="ＭＳ 明朝" w:hAnsi="ＭＳ 明朝" w:hint="eastAsia"/>
                      <w:color w:val="FF0000"/>
                      <w:sz w:val="16"/>
                      <w:szCs w:val="16"/>
                    </w:rPr>
                    <w:t>ハードウェア</w:t>
                  </w:r>
                  <w:r w:rsidR="005B27D9" w:rsidRPr="0085305E">
                    <w:rPr>
                      <w:rFonts w:ascii="ＭＳ 明朝" w:eastAsia="ＭＳ 明朝" w:hAnsi="ＭＳ 明朝" w:hint="eastAsia"/>
                      <w:color w:val="FF0000"/>
                      <w:sz w:val="16"/>
                      <w:szCs w:val="16"/>
                    </w:rPr>
                    <w:t>ＭＦＡデバイス</w:t>
                  </w:r>
                  <w:r w:rsidR="005B27D9" w:rsidRPr="0085305E">
                    <w:rPr>
                      <w:rFonts w:ascii="ＭＳ 明朝" w:eastAsia="ＭＳ 明朝" w:hAnsi="ＭＳ 明朝" w:hint="eastAsia"/>
                      <w:color w:val="000000" w:themeColor="text1"/>
                      <w:sz w:val="16"/>
                      <w:szCs w:val="16"/>
                    </w:rPr>
                    <w:t>に</w:t>
                  </w:r>
                  <w:r w:rsidR="005B27D9" w:rsidRPr="0011688B">
                    <w:rPr>
                      <w:rFonts w:ascii="ＭＳ 明朝" w:eastAsia="ＭＳ 明朝" w:hAnsi="ＭＳ 明朝" w:hint="eastAsia"/>
                      <w:color w:val="000000"/>
                      <w:sz w:val="16"/>
                      <w:szCs w:val="16"/>
                    </w:rPr>
                    <w:t>係る費用</w:t>
                  </w:r>
                </w:p>
              </w:tc>
              <w:tc>
                <w:tcPr>
                  <w:tcW w:w="4139" w:type="dxa"/>
                  <w:tcBorders>
                    <w:top w:val="single" w:sz="4" w:space="0" w:color="auto"/>
                    <w:left w:val="single" w:sz="4" w:space="0" w:color="auto"/>
                    <w:bottom w:val="single" w:sz="4" w:space="0" w:color="auto"/>
                    <w:right w:val="single" w:sz="4" w:space="0" w:color="auto"/>
                  </w:tcBorders>
                </w:tcPr>
                <w:p w14:paraId="0D7DC07D" w14:textId="63AE0248" w:rsidR="005B27D9" w:rsidRPr="0011688B" w:rsidRDefault="005B27D9" w:rsidP="00AF3FDE">
                  <w:pPr>
                    <w:framePr w:hSpace="142" w:wrap="around" w:vAnchor="text" w:hAnchor="margin" w:y="200"/>
                    <w:ind w:leftChars="10" w:left="21"/>
                    <w:rPr>
                      <w:rFonts w:ascii="ＭＳ 明朝" w:eastAsia="ＭＳ 明朝" w:hAnsi="ＭＳ 明朝"/>
                      <w:sz w:val="16"/>
                      <w:szCs w:val="16"/>
                    </w:rPr>
                  </w:pPr>
                  <w:r w:rsidRPr="000A17FE">
                    <w:rPr>
                      <w:rFonts w:ascii="ＭＳ 明朝" w:eastAsia="ＭＳ 明朝" w:hAnsi="ＭＳ 明朝" w:hint="eastAsia"/>
                      <w:sz w:val="16"/>
                      <w:szCs w:val="16"/>
                    </w:rPr>
                    <w:t>ＧＣＡＳ</w:t>
                  </w:r>
                  <w:r w:rsidRPr="0011688B">
                    <w:rPr>
                      <w:rFonts w:ascii="ＭＳ 明朝" w:eastAsia="ＭＳ 明朝" w:hAnsi="ＭＳ 明朝" w:hint="eastAsia"/>
                      <w:color w:val="FF0000"/>
                      <w:sz w:val="16"/>
                      <w:szCs w:val="16"/>
                    </w:rPr>
                    <w:t>において管理者権限を有するユーザ及び本番相当環境における管理ＧＵＩ機能にアクセスするユーザごとに必要となる</w:t>
                  </w:r>
                  <w:r w:rsidR="0068006A">
                    <w:rPr>
                      <w:rFonts w:ascii="ＭＳ 明朝" w:eastAsia="ＭＳ 明朝" w:hAnsi="ＭＳ 明朝" w:hint="eastAsia"/>
                      <w:color w:val="FF0000"/>
                      <w:sz w:val="16"/>
                      <w:szCs w:val="16"/>
                    </w:rPr>
                    <w:t>ハードウェア</w:t>
                  </w:r>
                  <w:r w:rsidRPr="0085305E">
                    <w:rPr>
                      <w:rFonts w:ascii="ＭＳ 明朝" w:eastAsia="ＭＳ 明朝" w:hAnsi="ＭＳ 明朝" w:hint="eastAsia"/>
                      <w:color w:val="FF0000"/>
                      <w:sz w:val="16"/>
                      <w:szCs w:val="16"/>
                    </w:rPr>
                    <w:t>ＭＦＡデバイス</w:t>
                  </w:r>
                  <w:r w:rsidRPr="00127ACA">
                    <w:rPr>
                      <w:rFonts w:ascii="ＭＳ 明朝" w:eastAsia="ＭＳ 明朝" w:hAnsi="ＭＳ 明朝" w:hint="eastAsia"/>
                      <w:sz w:val="16"/>
                      <w:szCs w:val="16"/>
                    </w:rPr>
                    <w:t>に係る費用</w:t>
                  </w:r>
                </w:p>
              </w:tc>
            </w:tr>
            <w:tr w:rsidR="005B27D9" w:rsidRPr="0011688B" w14:paraId="15CBEE85" w14:textId="77777777" w:rsidTr="0085305E">
              <w:trPr>
                <w:trHeight w:val="1544"/>
                <w:jc w:val="center"/>
              </w:trPr>
              <w:tc>
                <w:tcPr>
                  <w:tcW w:w="1134" w:type="dxa"/>
                  <w:vMerge/>
                </w:tcPr>
                <w:p w14:paraId="4CC8BEE3" w14:textId="77777777" w:rsidR="005B27D9" w:rsidRPr="0011688B" w:rsidRDefault="005B27D9" w:rsidP="00AF3FDE">
                  <w:pPr>
                    <w:framePr w:hSpace="142" w:wrap="around" w:vAnchor="text" w:hAnchor="margin" w:y="200"/>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tcPr>
                <w:p w14:paraId="4C4FF9F5" w14:textId="259A7839" w:rsidR="005B27D9" w:rsidRPr="0011688B" w:rsidRDefault="00D665B9" w:rsidP="00AF3FDE">
                  <w:pPr>
                    <w:framePr w:hSpace="142" w:wrap="around" w:vAnchor="text" w:hAnchor="margin" w:y="200"/>
                    <w:ind w:leftChars="11" w:left="23"/>
                    <w:rPr>
                      <w:rFonts w:ascii="ＭＳ 明朝" w:eastAsia="ＭＳ 明朝" w:hAnsi="ＭＳ 明朝"/>
                      <w:color w:val="FF0000"/>
                      <w:sz w:val="16"/>
                      <w:szCs w:val="16"/>
                    </w:rPr>
                  </w:pPr>
                  <w:r>
                    <w:rPr>
                      <w:rFonts w:ascii="ＭＳ 明朝" w:eastAsia="ＭＳ 明朝" w:hAnsi="ＭＳ 明朝" w:hint="eastAsia"/>
                      <w:color w:val="FF0000"/>
                      <w:sz w:val="16"/>
                      <w:szCs w:val="16"/>
                    </w:rPr>
                    <w:t>ＣＥＰ</w:t>
                  </w:r>
                  <w:r w:rsidR="005B27D9" w:rsidRPr="0011688B">
                    <w:rPr>
                      <w:rFonts w:ascii="ＭＳ 明朝" w:eastAsia="ＭＳ 明朝" w:hAnsi="ＭＳ 明朝" w:hint="eastAsia"/>
                      <w:color w:val="FF0000"/>
                      <w:sz w:val="16"/>
                      <w:szCs w:val="16"/>
                    </w:rPr>
                    <w:t>ライセンス</w:t>
                  </w:r>
                  <w:r w:rsidR="00AF1431">
                    <w:rPr>
                      <w:rFonts w:ascii="ＭＳ 明朝" w:eastAsia="ＭＳ 明朝" w:hAnsi="ＭＳ 明朝" w:hint="eastAsia"/>
                      <w:color w:val="FF0000"/>
                      <w:sz w:val="16"/>
                      <w:szCs w:val="16"/>
                    </w:rPr>
                    <w:t>（旧</w:t>
                  </w:r>
                  <w:r>
                    <w:rPr>
                      <w:rFonts w:ascii="ＭＳ 明朝" w:eastAsia="ＭＳ 明朝" w:hAnsi="ＭＳ 明朝" w:hint="eastAsia"/>
                      <w:color w:val="FF0000"/>
                      <w:sz w:val="16"/>
                      <w:szCs w:val="16"/>
                    </w:rPr>
                    <w:t>BCEライセンス</w:t>
                  </w:r>
                  <w:r w:rsidR="00AF1431">
                    <w:rPr>
                      <w:rFonts w:ascii="ＭＳ 明朝" w:eastAsia="ＭＳ 明朝" w:hAnsi="ＭＳ 明朝" w:hint="eastAsia"/>
                      <w:color w:val="FF0000"/>
                      <w:sz w:val="16"/>
                      <w:szCs w:val="16"/>
                    </w:rPr>
                    <w:t>）</w:t>
                  </w:r>
                  <w:r w:rsidR="005B27D9" w:rsidRPr="0011688B">
                    <w:rPr>
                      <w:rFonts w:ascii="ＭＳ 明朝" w:eastAsia="ＭＳ 明朝" w:hAnsi="ＭＳ 明朝" w:hint="eastAsia"/>
                      <w:color w:val="FF0000"/>
                      <w:sz w:val="16"/>
                      <w:szCs w:val="16"/>
                    </w:rPr>
                    <w:t>の利用料</w:t>
                  </w:r>
                </w:p>
              </w:tc>
              <w:tc>
                <w:tcPr>
                  <w:tcW w:w="4139" w:type="dxa"/>
                  <w:tcBorders>
                    <w:top w:val="single" w:sz="4" w:space="0" w:color="auto"/>
                    <w:left w:val="single" w:sz="4" w:space="0" w:color="auto"/>
                    <w:bottom w:val="single" w:sz="4" w:space="0" w:color="auto"/>
                    <w:right w:val="single" w:sz="4" w:space="0" w:color="auto"/>
                  </w:tcBorders>
                </w:tcPr>
                <w:p w14:paraId="08429C0E" w14:textId="3202E40C" w:rsidR="005B27D9" w:rsidRDefault="005B27D9" w:rsidP="00AF3FDE">
                  <w:pPr>
                    <w:framePr w:hSpace="142" w:wrap="around" w:vAnchor="text" w:hAnchor="margin" w:y="200"/>
                    <w:ind w:leftChars="10" w:left="21"/>
                    <w:rPr>
                      <w:rFonts w:ascii="ＭＳ 明朝" w:eastAsia="ＭＳ 明朝" w:hAnsi="ＭＳ 明朝"/>
                      <w:color w:val="FF0000"/>
                      <w:sz w:val="16"/>
                      <w:szCs w:val="16"/>
                    </w:rPr>
                  </w:pPr>
                  <w:r w:rsidRPr="0011688B">
                    <w:rPr>
                      <w:rFonts w:ascii="ＭＳ 明朝" w:eastAsia="ＭＳ 明朝" w:hAnsi="ＭＳ 明朝" w:hint="eastAsia"/>
                      <w:color w:val="FF0000"/>
                      <w:sz w:val="16"/>
                      <w:szCs w:val="16"/>
                    </w:rPr>
                    <w:t>各ＣＳＰの本番相当環境にアクセスする場合に用いる</w:t>
                  </w:r>
                  <w:r w:rsidR="00A27CDB">
                    <w:rPr>
                      <w:rFonts w:ascii="ＭＳ 明朝" w:eastAsia="ＭＳ 明朝" w:hAnsi="ＭＳ 明朝" w:hint="eastAsia"/>
                      <w:color w:val="FF0000"/>
                      <w:sz w:val="16"/>
                      <w:szCs w:val="16"/>
                    </w:rPr>
                    <w:t>ＣＥＰ</w:t>
                  </w:r>
                  <w:r w:rsidRPr="0011688B">
                    <w:rPr>
                      <w:rFonts w:ascii="ＭＳ 明朝" w:eastAsia="ＭＳ 明朝" w:hAnsi="ＭＳ 明朝" w:hint="eastAsia"/>
                      <w:color w:val="FF0000"/>
                      <w:sz w:val="16"/>
                      <w:szCs w:val="16"/>
                    </w:rPr>
                    <w:t>ライセンスの利用料</w:t>
                  </w:r>
                </w:p>
                <w:p w14:paraId="333510A2" w14:textId="757B80B8" w:rsidR="00392E62" w:rsidRPr="0011688B" w:rsidRDefault="007A0E29" w:rsidP="00AF3FDE">
                  <w:pPr>
                    <w:framePr w:hSpace="142" w:wrap="around" w:vAnchor="text" w:hAnchor="margin" w:y="200"/>
                    <w:ind w:leftChars="10" w:left="21"/>
                    <w:rPr>
                      <w:rFonts w:ascii="ＭＳ 明朝" w:eastAsia="ＭＳ 明朝" w:hAnsi="ＭＳ 明朝"/>
                      <w:color w:val="FF0000"/>
                      <w:sz w:val="16"/>
                      <w:szCs w:val="16"/>
                    </w:rPr>
                  </w:pPr>
                  <w:r w:rsidRPr="007A0E29">
                    <w:rPr>
                      <w:rFonts w:ascii="ＭＳ 明朝" w:eastAsia="ＭＳ 明朝" w:hAnsi="ＭＳ 明朝" w:hint="eastAsia"/>
                      <w:color w:val="FF0000"/>
                      <w:sz w:val="16"/>
                      <w:szCs w:val="16"/>
                    </w:rPr>
                    <w:t>※令和６年度は国負担のため予算要求不要。なお、令和７年度も国負担の方向で予算要求する予定。</w:t>
                  </w:r>
                </w:p>
              </w:tc>
            </w:tr>
          </w:tbl>
          <w:p w14:paraId="657BAA07" w14:textId="77777777" w:rsidR="00A373B2" w:rsidRDefault="00A373B2" w:rsidP="004E014E">
            <w:pPr>
              <w:rPr>
                <w:rFonts w:ascii="ＭＳ 明朝" w:eastAsia="ＭＳ 明朝" w:hAnsi="ＭＳ 明朝"/>
              </w:rPr>
            </w:pPr>
          </w:p>
          <w:p w14:paraId="0EBC3605" w14:textId="3CFA32CD" w:rsidR="005B27D9" w:rsidRPr="0011688B" w:rsidRDefault="005B27D9" w:rsidP="005B27D9">
            <w:pPr>
              <w:ind w:firstLine="240"/>
              <w:rPr>
                <w:rFonts w:ascii="ＭＳ 明朝" w:eastAsia="ＭＳ 明朝" w:hAnsi="ＭＳ 明朝"/>
              </w:rPr>
            </w:pPr>
            <w:r w:rsidRPr="0011688B">
              <w:rPr>
                <w:rFonts w:ascii="ＭＳ 明朝" w:eastAsia="ＭＳ 明朝" w:hAnsi="ＭＳ 明朝" w:hint="eastAsia"/>
              </w:rPr>
              <w:t>本項では、特に「クラウドサービス利用料」及び「回線利用料」についてコストの予算化に向けた作業を説明する。「移行作業に係る経費」、「</w:t>
            </w:r>
            <w:r w:rsidRPr="0011688B">
              <w:rPr>
                <w:rFonts w:ascii="ＭＳ 明朝" w:eastAsia="ＭＳ 明朝" w:hAnsi="ＭＳ 明朝" w:hint="eastAsia"/>
                <w:color w:val="FF0000"/>
              </w:rPr>
              <w:t>ガバメントクラウド</w:t>
            </w:r>
            <w:r w:rsidRPr="0096246B">
              <w:rPr>
                <w:rFonts w:ascii="ＭＳ 明朝" w:eastAsia="ＭＳ 明朝" w:hAnsi="ＭＳ 明朝" w:hint="eastAsia"/>
              </w:rPr>
              <w:t>運用管理補助者</w:t>
            </w:r>
            <w:r w:rsidRPr="0011688B">
              <w:rPr>
                <w:rFonts w:ascii="ＭＳ 明朝" w:eastAsia="ＭＳ 明朝" w:hAnsi="ＭＳ 明朝" w:hint="eastAsia"/>
                <w:color w:val="FF0000"/>
              </w:rPr>
              <w:t>及び回線運用管理補助者</w:t>
            </w:r>
            <w:r w:rsidRPr="0011688B">
              <w:rPr>
                <w:rFonts w:ascii="ＭＳ 明朝" w:eastAsia="ＭＳ 明朝" w:hAnsi="ＭＳ 明朝" w:hint="eastAsia"/>
              </w:rPr>
              <w:t>との運用管理補助委託料」及び「アプリケーション等利用料・保守料」については、各事業者に相談の上、見積りを行うこと。</w:t>
            </w:r>
          </w:p>
          <w:p w14:paraId="6571212D" w14:textId="77777777" w:rsidR="005B27D9" w:rsidRPr="0011688B" w:rsidRDefault="005B27D9" w:rsidP="005B27D9">
            <w:pPr>
              <w:keepNext/>
              <w:outlineLvl w:val="3"/>
              <w:rPr>
                <w:rFonts w:ascii="ＭＳ 明朝" w:eastAsia="ＭＳ 明朝" w:hAnsi="ＭＳ 明朝"/>
              </w:rPr>
            </w:pPr>
          </w:p>
          <w:p w14:paraId="4012A080" w14:textId="77777777"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rPr>
              <w:t>1)</w:t>
            </w:r>
            <w:r w:rsidRPr="0011688B">
              <w:rPr>
                <w:rFonts w:ascii="ＭＳ 明朝" w:eastAsia="ＭＳ 明朝" w:hAnsi="ＭＳ 明朝" w:hint="eastAsia"/>
              </w:rPr>
              <w:t xml:space="preserve">　　</w:t>
            </w:r>
            <w:r w:rsidRPr="0011688B">
              <w:rPr>
                <w:rFonts w:ascii="ＭＳ 明朝" w:eastAsia="ＭＳ 明朝" w:hAnsi="ＭＳ 明朝"/>
              </w:rPr>
              <w:t>クラウドサービス利用料の算出（利用開始年度）</w:t>
            </w:r>
          </w:p>
          <w:p w14:paraId="25A43095" w14:textId="0792606B" w:rsidR="005B27D9" w:rsidRPr="0011688B" w:rsidRDefault="005B27D9" w:rsidP="0043289A">
            <w:pPr>
              <w:ind w:firstLineChars="100" w:firstLine="210"/>
              <w:rPr>
                <w:rFonts w:ascii="ＭＳ 明朝" w:eastAsia="ＭＳ 明朝" w:hAnsi="ＭＳ 明朝"/>
              </w:rPr>
            </w:pPr>
            <w:r w:rsidRPr="0011688B">
              <w:rPr>
                <w:rFonts w:ascii="ＭＳ 明朝" w:eastAsia="ＭＳ 明朝" w:hAnsi="ＭＳ 明朝" w:hint="eastAsia"/>
              </w:rPr>
              <w:t>クラウドサービス利用料の予算化に向けては、「</w:t>
            </w:r>
            <w:r w:rsidRPr="00EC5538">
              <w:rPr>
                <w:rFonts w:ascii="ＭＳ 明朝" w:eastAsia="ＭＳ 明朝" w:hAnsi="ＭＳ 明朝" w:hint="eastAsia"/>
                <w:color w:val="FF0000"/>
              </w:rPr>
              <w:t>4</w:t>
            </w:r>
            <w:r w:rsidRPr="0011688B">
              <w:rPr>
                <w:rFonts w:ascii="ＭＳ 明朝" w:eastAsia="ＭＳ 明朝" w:hAnsi="ＭＳ 明朝" w:hint="eastAsia"/>
              </w:rPr>
              <w:t>.2. システム移行計画」によって得られたコスト見積りに対し、システム構成の見直し等を経て、コストの精緻化を行う必要がある。料金見積りツールを用いて「クラウドサービス利用料」を算出する上では、「</w:t>
            </w:r>
            <w:r w:rsidRPr="004D2151">
              <w:rPr>
                <w:rFonts w:ascii="ＭＳ 明朝" w:eastAsia="ＭＳ 明朝" w:hAnsi="ＭＳ 明朝" w:hint="eastAsia"/>
                <w:color w:val="FF0000"/>
              </w:rPr>
              <w:t>7</w:t>
            </w:r>
            <w:r w:rsidRPr="0011688B">
              <w:rPr>
                <w:rFonts w:ascii="ＭＳ 明朝" w:eastAsia="ＭＳ 明朝" w:hAnsi="ＭＳ 明朝" w:hint="eastAsia"/>
              </w:rPr>
              <w:t>.（6） ＣＳＰ料金見積りツールによる試算」に記載の考え方を基に見積りを行うこと。また、予算要求に係る見積りの計算においては積算漏れ項目がないか、不要な項目が含まれていないか等、十分に点検すること。</w:t>
            </w:r>
            <w:r w:rsidRPr="0011688B">
              <w:rPr>
                <w:rFonts w:ascii="ＭＳ 明朝" w:eastAsia="ＭＳ 明朝" w:hAnsi="ＭＳ 明朝" w:hint="eastAsia"/>
                <w:color w:val="FF0000"/>
              </w:rPr>
              <w:t>なお、</w:t>
            </w:r>
            <w:r w:rsidRPr="0011688B">
              <w:rPr>
                <w:rFonts w:ascii="ＭＳ 明朝" w:eastAsia="ＭＳ 明朝" w:hAnsi="ＭＳ 明朝" w:cs="Arial"/>
                <w:color w:val="FF0000"/>
              </w:rPr>
              <w:t>必要に応じ、</w:t>
            </w:r>
            <w:r w:rsidRPr="0011688B">
              <w:rPr>
                <w:rFonts w:ascii="ＭＳ 明朝" w:eastAsia="ＭＳ 明朝" w:hAnsi="ＭＳ 明朝" w:cs="Arial" w:hint="eastAsia"/>
                <w:color w:val="FF0000"/>
              </w:rPr>
              <w:t>各ＣＳＰ別の</w:t>
            </w:r>
            <w:r w:rsidRPr="0011688B">
              <w:rPr>
                <w:rFonts w:ascii="ＭＳ 明朝" w:eastAsia="ＭＳ 明朝" w:hAnsi="ＭＳ 明朝" w:cs="Arial"/>
                <w:color w:val="FF0000"/>
              </w:rPr>
              <w:t>クラウド利用経費の算出に係る手順書</w:t>
            </w:r>
            <w:r w:rsidRPr="0011688B">
              <w:rPr>
                <w:rFonts w:ascii="ＭＳ 明朝" w:eastAsia="ＭＳ 明朝" w:hAnsi="ＭＳ 明朝" w:cs="Arial" w:hint="eastAsia"/>
                <w:color w:val="FF0000"/>
              </w:rPr>
              <w:t>（</w:t>
            </w:r>
            <w:r w:rsidRPr="0011688B">
              <w:rPr>
                <w:rFonts w:ascii="ＭＳ 明朝" w:eastAsia="ＭＳ 明朝" w:hAnsi="ＭＳ 明朝" w:cs="Arial"/>
                <w:color w:val="FF0000"/>
              </w:rPr>
              <w:t>令和６年２月発出</w:t>
            </w:r>
            <w:r w:rsidRPr="0011688B">
              <w:rPr>
                <w:rFonts w:ascii="ＭＳ 明朝" w:eastAsia="ＭＳ 明朝" w:hAnsi="ＭＳ 明朝" w:cs="Arial" w:hint="eastAsia"/>
                <w:color w:val="FF0000"/>
              </w:rPr>
              <w:t>）も</w:t>
            </w:r>
            <w:r w:rsidRPr="0011688B">
              <w:rPr>
                <w:rFonts w:ascii="ＭＳ 明朝" w:eastAsia="ＭＳ 明朝" w:hAnsi="ＭＳ 明朝" w:cs="Arial"/>
                <w:color w:val="FF0000"/>
              </w:rPr>
              <w:t>活用すること</w:t>
            </w:r>
            <w:r w:rsidRPr="0011688B">
              <w:rPr>
                <w:rFonts w:ascii="ＭＳ 明朝" w:eastAsia="ＭＳ 明朝" w:hAnsi="ＭＳ 明朝" w:cs="Arial" w:hint="eastAsia"/>
                <w:color w:val="FF0000"/>
              </w:rPr>
              <w:t>。</w:t>
            </w:r>
          </w:p>
          <w:p w14:paraId="26E8950E" w14:textId="77777777" w:rsidR="005B27D9" w:rsidRPr="0011688B" w:rsidRDefault="005B27D9" w:rsidP="005B27D9">
            <w:pPr>
              <w:ind w:right="240"/>
              <w:rPr>
                <w:rFonts w:ascii="ＭＳ 明朝" w:eastAsia="ＭＳ 明朝" w:hAnsi="ＭＳ 明朝"/>
              </w:rPr>
            </w:pPr>
          </w:p>
          <w:p w14:paraId="43AAF428" w14:textId="72D09D25" w:rsidR="005B27D9" w:rsidRPr="0011688B" w:rsidRDefault="005B27D9" w:rsidP="005B27D9">
            <w:pPr>
              <w:keepNext/>
              <w:outlineLvl w:val="3"/>
              <w:rPr>
                <w:rFonts w:ascii="ＭＳ 明朝" w:eastAsia="ＭＳ 明朝" w:hAnsi="ＭＳ 明朝"/>
                <w:b/>
                <w:bCs/>
              </w:rPr>
            </w:pPr>
            <w:r w:rsidRPr="0011688B">
              <w:rPr>
                <w:rFonts w:ascii="ＭＳ 明朝" w:eastAsia="ＭＳ 明朝" w:hAnsi="ＭＳ 明朝" w:hint="eastAsia"/>
              </w:rPr>
              <w:lastRenderedPageBreak/>
              <w:t>(2)</w:t>
            </w:r>
            <w:r w:rsidR="00E433FC">
              <w:rPr>
                <w:rFonts w:ascii="ＭＳ 明朝" w:eastAsia="ＭＳ 明朝" w:hAnsi="ＭＳ 明朝" w:hint="eastAsia"/>
              </w:rPr>
              <w:t xml:space="preserve">　</w:t>
            </w:r>
            <w:r w:rsidRPr="0011688B">
              <w:rPr>
                <w:rFonts w:ascii="ＭＳ 明朝" w:eastAsia="ＭＳ 明朝" w:hAnsi="ＭＳ 明朝" w:hint="eastAsia"/>
              </w:rPr>
              <w:t xml:space="preserve">　</w:t>
            </w:r>
            <w:r w:rsidRPr="0011688B">
              <w:rPr>
                <w:rFonts w:ascii="ＭＳ 明朝" w:eastAsia="ＭＳ 明朝" w:hAnsi="ＭＳ 明朝"/>
              </w:rPr>
              <w:t>クラウドサービス利用料の算出（利用継続年度）</w:t>
            </w:r>
          </w:p>
          <w:p w14:paraId="1065739B"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クラウドサービス利用料の見積りは年度ごとに見直しが必要である。</w:t>
            </w:r>
            <w:r w:rsidRPr="0011688B">
              <w:rPr>
                <w:rFonts w:ascii="ＭＳ 明朝" w:eastAsia="ＭＳ 明朝" w:hAnsi="ＭＳ 明朝"/>
              </w:rPr>
              <w:t>n+1</w:t>
            </w:r>
            <w:r w:rsidRPr="0011688B">
              <w:rPr>
                <w:rFonts w:ascii="ＭＳ 明朝" w:eastAsia="ＭＳ 明朝" w:hAnsi="ＭＳ 明朝" w:hint="eastAsia"/>
              </w:rPr>
              <w:t>年度のクラウド利用料は、</w:t>
            </w:r>
            <w:r w:rsidRPr="0011688B">
              <w:rPr>
                <w:rFonts w:ascii="ＭＳ 明朝" w:eastAsia="ＭＳ 明朝" w:hAnsi="ＭＳ 明朝"/>
              </w:rPr>
              <w:t>n</w:t>
            </w:r>
            <w:r w:rsidRPr="0011688B">
              <w:rPr>
                <w:rFonts w:ascii="ＭＳ 明朝" w:eastAsia="ＭＳ 明朝" w:hAnsi="ＭＳ 明朝" w:hint="eastAsia"/>
              </w:rPr>
              <w:t>年度（ガバメントクラウド運用開始年度）と同様に利用するサービスの利用料の積算により見積りを行う。</w:t>
            </w:r>
            <w:r w:rsidRPr="0011688B">
              <w:rPr>
                <w:rFonts w:ascii="ＭＳ 明朝" w:eastAsia="ＭＳ 明朝" w:hAnsi="ＭＳ 明朝"/>
              </w:rPr>
              <w:t>n+2</w:t>
            </w:r>
            <w:r w:rsidRPr="0011688B">
              <w:rPr>
                <w:rFonts w:ascii="ＭＳ 明朝" w:eastAsia="ＭＳ 明朝" w:hAnsi="ＭＳ 明朝" w:hint="eastAsia"/>
              </w:rPr>
              <w:t>年度以降は、ガバメントクラウド上での運用実績を基に見積りを行うことでより精緻な見積りを算出すること。各年度の利用料算出の考え方を図</w:t>
            </w:r>
            <w:r w:rsidRPr="0011688B">
              <w:rPr>
                <w:rFonts w:ascii="ＭＳ 明朝" w:eastAsia="ＭＳ 明朝" w:hAnsi="ＭＳ 明朝"/>
              </w:rPr>
              <w:t xml:space="preserve"> </w:t>
            </w:r>
            <w:r w:rsidRPr="0011688B">
              <w:rPr>
                <w:rFonts w:ascii="ＭＳ 明朝" w:eastAsia="ＭＳ 明朝" w:hAnsi="ＭＳ 明朝" w:hint="eastAsia"/>
                <w:color w:val="FF0000"/>
              </w:rPr>
              <w:t>5</w:t>
            </w:r>
            <w:r w:rsidRPr="0011688B">
              <w:rPr>
                <w:rFonts w:ascii="ＭＳ 明朝" w:eastAsia="ＭＳ 明朝" w:hAnsi="ＭＳ 明朝"/>
              </w:rPr>
              <w:t>-5</w:t>
            </w:r>
            <w:r w:rsidRPr="0011688B">
              <w:rPr>
                <w:rFonts w:ascii="ＭＳ 明朝" w:eastAsia="ＭＳ 明朝" w:hAnsi="ＭＳ 明朝" w:hint="eastAsia"/>
              </w:rPr>
              <w:t>に示す。</w:t>
            </w:r>
          </w:p>
          <w:p w14:paraId="1F10C951" w14:textId="77777777" w:rsidR="005B27D9" w:rsidRPr="0011688B" w:rsidRDefault="005B27D9" w:rsidP="005B27D9">
            <w:pPr>
              <w:ind w:right="240"/>
              <w:rPr>
                <w:rFonts w:ascii="ＭＳ 明朝" w:eastAsia="ＭＳ 明朝" w:hAnsi="ＭＳ 明朝"/>
              </w:rPr>
            </w:pPr>
          </w:p>
          <w:p w14:paraId="6207F141" w14:textId="77777777" w:rsidR="005B27D9" w:rsidRPr="0011688B" w:rsidRDefault="005B27D9" w:rsidP="005B27D9">
            <w:pPr>
              <w:ind w:right="240"/>
              <w:jc w:val="center"/>
              <w:rPr>
                <w:rFonts w:ascii="ＭＳ 明朝" w:eastAsia="ＭＳ 明朝" w:hAnsi="ＭＳ 明朝"/>
              </w:rPr>
            </w:pPr>
            <w:r w:rsidRPr="0011688B">
              <w:rPr>
                <w:rFonts w:ascii="ＭＳ 明朝" w:eastAsia="ＭＳ 明朝" w:hAnsi="ＭＳ 明朝"/>
                <w:noProof/>
              </w:rPr>
              <w:drawing>
                <wp:inline distT="0" distB="0" distL="0" distR="0" wp14:anchorId="573800FC" wp14:editId="7460F406">
                  <wp:extent cx="4642053" cy="204470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4514" cy="2045784"/>
                          </a:xfrm>
                          <a:prstGeom prst="rect">
                            <a:avLst/>
                          </a:prstGeom>
                          <a:noFill/>
                          <a:ln>
                            <a:noFill/>
                          </a:ln>
                        </pic:spPr>
                      </pic:pic>
                    </a:graphicData>
                  </a:graphic>
                </wp:inline>
              </w:drawing>
            </w:r>
          </w:p>
          <w:p w14:paraId="65BF39BB"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5</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5</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w:t>
            </w:r>
            <w:r w:rsidRPr="0011688B">
              <w:rPr>
                <w:rFonts w:ascii="ＭＳ 明朝" w:eastAsia="ＭＳ 明朝" w:hAnsi="ＭＳ 明朝"/>
                <w:b/>
                <w:bCs/>
              </w:rPr>
              <w:t>n+1</w:t>
            </w:r>
            <w:r w:rsidRPr="0011688B">
              <w:rPr>
                <w:rFonts w:ascii="ＭＳ 明朝" w:eastAsia="ＭＳ 明朝" w:hAnsi="ＭＳ 明朝" w:hint="eastAsia"/>
                <w:b/>
                <w:bCs/>
              </w:rPr>
              <w:t>年度以降のクラウド利用料の考え方</w:t>
            </w:r>
          </w:p>
          <w:p w14:paraId="7416A315" w14:textId="77777777" w:rsidR="005B27D9" w:rsidRPr="0011688B" w:rsidRDefault="005B27D9" w:rsidP="005B27D9">
            <w:pPr>
              <w:ind w:right="240"/>
              <w:rPr>
                <w:rFonts w:ascii="ＭＳ 明朝" w:eastAsia="ＭＳ 明朝" w:hAnsi="ＭＳ 明朝"/>
              </w:rPr>
            </w:pPr>
          </w:p>
          <w:p w14:paraId="237B48E7" w14:textId="77777777"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rPr>
              <w:t>3)</w:t>
            </w:r>
            <w:r w:rsidRPr="0011688B">
              <w:rPr>
                <w:rFonts w:ascii="ＭＳ 明朝" w:eastAsia="ＭＳ 明朝" w:hAnsi="ＭＳ 明朝" w:hint="eastAsia"/>
              </w:rPr>
              <w:t xml:space="preserve">　　回線</w:t>
            </w:r>
            <w:r w:rsidRPr="0011688B">
              <w:rPr>
                <w:rFonts w:ascii="ＭＳ 明朝" w:eastAsia="ＭＳ 明朝" w:hAnsi="ＭＳ 明朝"/>
              </w:rPr>
              <w:t>利用料の算出</w:t>
            </w:r>
          </w:p>
          <w:p w14:paraId="4BA88B87"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令和６年度からは、ガバメントクラウドへの接続に関する回線利用料等は、接続方法に関わらず地方公共団体負担となる。</w:t>
            </w:r>
            <w:r w:rsidRPr="00A93320">
              <w:rPr>
                <w:rFonts w:ascii="ＭＳ 明朝" w:eastAsia="ＭＳ 明朝" w:hAnsi="ＭＳ 明朝" w:hint="eastAsia"/>
              </w:rPr>
              <w:t>各</w:t>
            </w:r>
            <w:r w:rsidRPr="001D7D75">
              <w:rPr>
                <w:rFonts w:ascii="ＭＳ 明朝" w:eastAsia="ＭＳ 明朝" w:hAnsi="ＭＳ 明朝" w:hint="eastAsia"/>
                <w:color w:val="FF0000"/>
              </w:rPr>
              <w:t>地方公共団体</w:t>
            </w:r>
            <w:r w:rsidRPr="00A93320">
              <w:rPr>
                <w:rFonts w:ascii="ＭＳ 明朝" w:eastAsia="ＭＳ 明朝" w:hAnsi="ＭＳ 明朝" w:hint="eastAsia"/>
              </w:rPr>
              <w:t>は表</w:t>
            </w:r>
            <w:r w:rsidRPr="00A93320">
              <w:rPr>
                <w:rFonts w:ascii="ＭＳ 明朝" w:eastAsia="ＭＳ 明朝" w:hAnsi="ＭＳ 明朝" w:hint="eastAsia"/>
                <w:color w:val="FF0000"/>
              </w:rPr>
              <w:t>7</w:t>
            </w:r>
            <w:r w:rsidRPr="00A93320">
              <w:rPr>
                <w:rFonts w:ascii="ＭＳ 明朝" w:eastAsia="ＭＳ 明朝" w:hAnsi="ＭＳ 明朝"/>
              </w:rPr>
              <w:t>-5</w:t>
            </w:r>
            <w:r w:rsidRPr="00A93320">
              <w:rPr>
                <w:rFonts w:ascii="ＭＳ 明朝" w:eastAsia="ＭＳ 明朝" w:hAnsi="ＭＳ 明朝" w:hint="eastAsia"/>
              </w:rPr>
              <w:t>に記載の各接続方法を検討し、</w:t>
            </w:r>
            <w:r w:rsidRPr="00930705">
              <w:rPr>
                <w:rFonts w:ascii="ＭＳ 明朝" w:eastAsia="ＭＳ 明朝" w:hAnsi="ＭＳ 明朝" w:hint="eastAsia"/>
              </w:rPr>
              <w:t>それぞれの接続方式に応じた調整先から見積りを取得し、回線利用料を算出すること。</w:t>
            </w:r>
            <w:bookmarkStart w:id="1199" w:name="_Toc140755982"/>
            <w:bookmarkStart w:id="1200" w:name="_Toc140844291"/>
            <w:bookmarkStart w:id="1201" w:name="_Toc140848635"/>
            <w:bookmarkStart w:id="1202" w:name="_Toc140857730"/>
            <w:bookmarkStart w:id="1203" w:name="_Toc140859191"/>
            <w:bookmarkStart w:id="1204" w:name="_Toc140859743"/>
            <w:bookmarkStart w:id="1205" w:name="_Toc141371861"/>
            <w:bookmarkStart w:id="1206" w:name="_Toc141966529"/>
            <w:bookmarkStart w:id="1207" w:name="_Toc142350530"/>
            <w:bookmarkEnd w:id="1199"/>
            <w:bookmarkEnd w:id="1200"/>
            <w:bookmarkEnd w:id="1201"/>
            <w:bookmarkEnd w:id="1202"/>
            <w:bookmarkEnd w:id="1203"/>
            <w:bookmarkEnd w:id="1204"/>
            <w:bookmarkEnd w:id="1205"/>
            <w:bookmarkEnd w:id="1206"/>
            <w:bookmarkEnd w:id="1207"/>
          </w:p>
          <w:p w14:paraId="1BFD8A12" w14:textId="77777777" w:rsidR="005B27D9" w:rsidRPr="0011688B" w:rsidRDefault="005B27D9" w:rsidP="005B27D9">
            <w:pPr>
              <w:ind w:right="240"/>
              <w:rPr>
                <w:rFonts w:ascii="ＭＳ 明朝" w:eastAsia="ＭＳ 明朝" w:hAnsi="ＭＳ 明朝"/>
                <w:color w:val="FF0000"/>
              </w:rPr>
            </w:pPr>
          </w:p>
          <w:p w14:paraId="68A687B7" w14:textId="77777777" w:rsidR="005B27D9" w:rsidRPr="0011688B" w:rsidRDefault="005B27D9" w:rsidP="005B27D9">
            <w:pPr>
              <w:ind w:right="240"/>
              <w:rPr>
                <w:rFonts w:ascii="ＭＳ 明朝" w:eastAsia="ＭＳ 明朝" w:hAnsi="ＭＳ 明朝"/>
                <w:color w:val="FF0000"/>
              </w:rPr>
            </w:pPr>
          </w:p>
          <w:p w14:paraId="57B153A4" w14:textId="77777777" w:rsidR="005B27D9" w:rsidRDefault="005B27D9" w:rsidP="005B27D9">
            <w:pPr>
              <w:ind w:right="240"/>
              <w:rPr>
                <w:rFonts w:ascii="ＭＳ 明朝" w:eastAsia="ＭＳ 明朝" w:hAnsi="ＭＳ 明朝"/>
                <w:color w:val="FF0000"/>
              </w:rPr>
            </w:pPr>
          </w:p>
          <w:p w14:paraId="43493CE4" w14:textId="77777777" w:rsidR="007F640A" w:rsidRPr="0011688B" w:rsidRDefault="007F640A" w:rsidP="005B27D9">
            <w:pPr>
              <w:ind w:right="240"/>
              <w:rPr>
                <w:rFonts w:ascii="ＭＳ 明朝" w:eastAsia="ＭＳ 明朝" w:hAnsi="ＭＳ 明朝"/>
                <w:color w:val="FF0000"/>
              </w:rPr>
            </w:pPr>
          </w:p>
          <w:p w14:paraId="48E2A474" w14:textId="77777777" w:rsidR="005B27D9" w:rsidRPr="0011688B" w:rsidRDefault="005B27D9" w:rsidP="005B27D9">
            <w:pPr>
              <w:keepNext/>
              <w:outlineLvl w:val="1"/>
              <w:rPr>
                <w:rFonts w:ascii="ＭＳ 明朝" w:eastAsia="ＭＳ 明朝" w:hAnsi="ＭＳ 明朝" w:cstheme="majorBidi"/>
                <w:b/>
                <w:bCs/>
                <w:w w:val="95"/>
              </w:rPr>
            </w:pPr>
            <w:bookmarkStart w:id="1208" w:name="_Toc792812273"/>
            <w:bookmarkStart w:id="1209" w:name="_Toc168072000"/>
            <w:r w:rsidRPr="0011688B">
              <w:rPr>
                <w:rFonts w:ascii="ＭＳ 明朝" w:eastAsia="ＭＳ 明朝" w:hAnsi="ＭＳ 明朝" w:cstheme="majorBidi" w:hint="eastAsia"/>
                <w:b/>
                <w:color w:val="FF0000"/>
                <w:w w:val="95"/>
              </w:rPr>
              <w:lastRenderedPageBreak/>
              <w:t>5</w:t>
            </w:r>
            <w:r w:rsidRPr="0011688B">
              <w:rPr>
                <w:rFonts w:ascii="ＭＳ 明朝" w:eastAsia="ＭＳ 明朝" w:hAnsi="ＭＳ 明朝" w:cstheme="majorBidi" w:hint="eastAsia"/>
                <w:b/>
                <w:bCs/>
                <w:w w:val="95"/>
              </w:rPr>
              <w:t xml:space="preserve">.2．　</w:t>
            </w:r>
            <w:r w:rsidRPr="0011688B">
              <w:rPr>
                <w:rFonts w:ascii="ＭＳ 明朝" w:eastAsia="ＭＳ 明朝" w:hAnsi="ＭＳ 明朝" w:cstheme="majorBidi"/>
                <w:b/>
                <w:bCs/>
                <w:w w:val="95"/>
              </w:rPr>
              <w:t>予算要求</w:t>
            </w:r>
            <w:bookmarkEnd w:id="1208"/>
            <w:bookmarkEnd w:id="1209"/>
          </w:p>
          <w:p w14:paraId="39CBC2DE" w14:textId="1C581505"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rPr>
              <w:t>「</w:t>
            </w:r>
            <w:r w:rsidRPr="0011688B">
              <w:rPr>
                <w:rFonts w:ascii="ＭＳ 明朝" w:eastAsia="ＭＳ 明朝" w:hAnsi="ＭＳ 明朝" w:hint="eastAsia"/>
                <w:color w:val="FF0000"/>
              </w:rPr>
              <w:t>5</w:t>
            </w:r>
            <w:r w:rsidRPr="0011688B">
              <w:rPr>
                <w:rFonts w:ascii="ＭＳ 明朝" w:eastAsia="ＭＳ 明朝" w:hAnsi="ＭＳ 明朝"/>
              </w:rPr>
              <w:t xml:space="preserve">.1. </w:t>
            </w:r>
            <w:r w:rsidRPr="0011688B">
              <w:rPr>
                <w:rFonts w:ascii="ＭＳ 明朝" w:eastAsia="ＭＳ 明朝" w:hAnsi="ＭＳ 明朝" w:hint="eastAsia"/>
              </w:rPr>
              <w:t>移行計画に関わるイニシャルコストとランニングコストの算出」での作業結果を基に予算要求を実施する。</w:t>
            </w:r>
            <w:r w:rsidRPr="0011688B">
              <w:rPr>
                <w:rFonts w:ascii="ＭＳ 明朝" w:eastAsia="ＭＳ 明朝" w:hAnsi="ＭＳ 明朝"/>
                <w:color w:val="FF0000"/>
              </w:rPr>
              <w:t>特にイニシャルコストに係る</w:t>
            </w:r>
            <w:r w:rsidRPr="0011688B">
              <w:rPr>
                <w:rFonts w:ascii="ＭＳ 明朝" w:eastAsia="ＭＳ 明朝" w:hAnsi="ＭＳ 明朝" w:hint="eastAsia"/>
                <w:color w:val="FF0000"/>
              </w:rPr>
              <w:t>予算要求に当たっては、</w:t>
            </w:r>
            <w:r w:rsidR="00123DAC" w:rsidRPr="00123DAC">
              <w:rPr>
                <w:rFonts w:ascii="ＭＳ 明朝" w:eastAsia="ＭＳ 明朝" w:hAnsi="ＭＳ 明朝" w:hint="eastAsia"/>
                <w:color w:val="FF0000"/>
              </w:rPr>
              <w:t>イニシャルコストに記載されている項目がデジタル</w:t>
            </w:r>
            <w:r w:rsidR="0039470D">
              <w:rPr>
                <w:rFonts w:ascii="ＭＳ 明朝" w:eastAsia="ＭＳ 明朝" w:hAnsi="ＭＳ 明朝" w:hint="eastAsia"/>
                <w:color w:val="FF0000"/>
              </w:rPr>
              <w:t>基盤</w:t>
            </w:r>
            <w:r w:rsidR="00123DAC" w:rsidRPr="00123DAC">
              <w:rPr>
                <w:rFonts w:ascii="ＭＳ 明朝" w:eastAsia="ＭＳ 明朝" w:hAnsi="ＭＳ 明朝" w:hint="eastAsia"/>
                <w:color w:val="FF0000"/>
              </w:rPr>
              <w:t>改革支援補助金の補助対象経費と一致するものではない点に留意し、</w:t>
            </w:r>
            <w:r w:rsidRPr="0011688B">
              <w:rPr>
                <w:rFonts w:ascii="ＭＳ 明朝" w:eastAsia="ＭＳ 明朝" w:hAnsi="ＭＳ 明朝" w:hint="eastAsia"/>
                <w:color w:val="FF0000"/>
              </w:rPr>
              <w:t>必要事項や留意点等が記載されている事務処理要領やＱ＆Ａ等を必ず確認すること。</w:t>
            </w:r>
          </w:p>
          <w:p w14:paraId="6089C515" w14:textId="77777777" w:rsidR="005B27D9" w:rsidRPr="0011688B" w:rsidRDefault="005B27D9" w:rsidP="005B27D9">
            <w:pPr>
              <w:ind w:right="240"/>
              <w:rPr>
                <w:rFonts w:ascii="ＭＳ 明朝" w:eastAsia="ＭＳ 明朝" w:hAnsi="ＭＳ 明朝"/>
              </w:rPr>
            </w:pPr>
          </w:p>
          <w:p w14:paraId="205A9005" w14:textId="27CF694E" w:rsidR="005B27D9" w:rsidRPr="0011688B" w:rsidRDefault="005B27D9" w:rsidP="005B27D9">
            <w:pPr>
              <w:keepNext/>
              <w:outlineLvl w:val="1"/>
              <w:rPr>
                <w:rFonts w:ascii="ＭＳ 明朝" w:eastAsia="ＭＳ 明朝" w:hAnsi="ＭＳ 明朝" w:cstheme="majorBidi"/>
                <w:b/>
                <w:bCs/>
                <w:w w:val="95"/>
              </w:rPr>
            </w:pPr>
            <w:bookmarkStart w:id="1210" w:name="_Toc142419810"/>
            <w:bookmarkStart w:id="1211" w:name="_Toc158931287"/>
            <w:bookmarkStart w:id="1212" w:name="_Toc2139469791"/>
            <w:bookmarkStart w:id="1213" w:name="_Toc168072001"/>
            <w:r w:rsidRPr="0011688B">
              <w:rPr>
                <w:rFonts w:ascii="ＭＳ 明朝" w:eastAsia="ＭＳ 明朝" w:hAnsi="ＭＳ 明朝" w:cstheme="majorBidi" w:hint="eastAsia"/>
                <w:b/>
                <w:color w:val="FF0000"/>
                <w:w w:val="95"/>
              </w:rPr>
              <w:t>5</w:t>
            </w:r>
            <w:r w:rsidRPr="0011688B">
              <w:rPr>
                <w:rFonts w:ascii="ＭＳ 明朝" w:eastAsia="ＭＳ 明朝" w:hAnsi="ＭＳ 明朝" w:cstheme="majorBidi" w:hint="eastAsia"/>
                <w:b/>
                <w:bCs/>
                <w:w w:val="95"/>
              </w:rPr>
              <w:t>.3．　ガバメントクラウド運用管理補助者</w:t>
            </w:r>
            <w:r w:rsidRPr="00B778DD">
              <w:rPr>
                <w:rFonts w:ascii="ＭＳ 明朝" w:eastAsia="ＭＳ 明朝" w:hAnsi="ＭＳ 明朝" w:cstheme="majorBidi" w:hint="eastAsia"/>
                <w:b/>
                <w:bCs/>
                <w:color w:val="FF0000"/>
              </w:rPr>
              <w:t>及び回線運用管理補助者</w:t>
            </w:r>
            <w:r w:rsidR="003F6475">
              <w:rPr>
                <w:rFonts w:ascii="ＭＳ 明朝" w:eastAsia="ＭＳ 明朝" w:hAnsi="ＭＳ 明朝" w:cstheme="majorBidi" w:hint="eastAsia"/>
                <w:b/>
                <w:bCs/>
                <w:color w:val="FF0000"/>
              </w:rPr>
              <w:t>等</w:t>
            </w:r>
            <w:r w:rsidRPr="0011688B">
              <w:rPr>
                <w:rFonts w:ascii="ＭＳ 明朝" w:eastAsia="ＭＳ 明朝" w:hAnsi="ＭＳ 明朝" w:cstheme="majorBidi" w:hint="eastAsia"/>
                <w:b/>
                <w:bCs/>
                <w:w w:val="95"/>
              </w:rPr>
              <w:t>の</w:t>
            </w:r>
            <w:r w:rsidRPr="0011688B">
              <w:rPr>
                <w:rFonts w:ascii="ＭＳ 明朝" w:eastAsia="ＭＳ 明朝" w:hAnsi="ＭＳ 明朝" w:cstheme="majorBidi"/>
                <w:b/>
                <w:bCs/>
                <w:w w:val="95"/>
              </w:rPr>
              <w:t>調達手続き</w:t>
            </w:r>
            <w:bookmarkEnd w:id="1210"/>
            <w:bookmarkEnd w:id="1211"/>
            <w:bookmarkEnd w:id="1212"/>
            <w:bookmarkEnd w:id="1213"/>
          </w:p>
          <w:p w14:paraId="4D53DE0B" w14:textId="58E35B93"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本項では、「</w:t>
            </w:r>
            <w:r w:rsidRPr="00A93320">
              <w:rPr>
                <w:rFonts w:ascii="ＭＳ 明朝" w:eastAsia="ＭＳ 明朝" w:hAnsi="ＭＳ 明朝" w:hint="eastAsia"/>
                <w:color w:val="FF0000"/>
              </w:rPr>
              <w:t>４</w:t>
            </w:r>
            <w:r w:rsidRPr="0011688B">
              <w:rPr>
                <w:rFonts w:ascii="ＭＳ 明朝" w:eastAsia="ＭＳ 明朝" w:hAnsi="ＭＳ 明朝"/>
              </w:rPr>
              <w:t xml:space="preserve">. </w:t>
            </w:r>
            <w:r w:rsidRPr="0011688B">
              <w:rPr>
                <w:rFonts w:ascii="ＭＳ 明朝" w:eastAsia="ＭＳ 明朝" w:hAnsi="ＭＳ 明朝" w:hint="eastAsia"/>
              </w:rPr>
              <w:t>ガバメントクラウド移行計画」で実施した結果を基にガバメントクラウド移行の仕様を詳細化し、</w:t>
            </w:r>
            <w:r w:rsidRPr="0011688B">
              <w:rPr>
                <w:rFonts w:ascii="ＭＳ 明朝" w:eastAsia="ＭＳ 明朝" w:hAnsi="ＭＳ 明朝" w:hint="eastAsia"/>
                <w:color w:val="FF0000"/>
              </w:rPr>
              <w:t>ガバメントクラウド</w:t>
            </w:r>
            <w:r w:rsidRPr="00062EC8">
              <w:rPr>
                <w:rFonts w:ascii="ＭＳ 明朝" w:eastAsia="ＭＳ 明朝" w:hAnsi="ＭＳ 明朝" w:hint="eastAsia"/>
              </w:rPr>
              <w:t>運用管理補助者</w:t>
            </w:r>
            <w:r w:rsidRPr="0011688B">
              <w:rPr>
                <w:rFonts w:ascii="ＭＳ 明朝" w:eastAsia="ＭＳ 明朝" w:hAnsi="ＭＳ 明朝" w:hint="eastAsia"/>
                <w:color w:val="FF0000"/>
              </w:rPr>
              <w:t>及び回線運用管理補助者</w:t>
            </w:r>
            <w:r w:rsidR="003F6475">
              <w:rPr>
                <w:rFonts w:ascii="ＭＳ 明朝" w:eastAsia="ＭＳ 明朝" w:hAnsi="ＭＳ 明朝" w:hint="eastAsia"/>
                <w:color w:val="FF0000"/>
              </w:rPr>
              <w:t>、</w:t>
            </w:r>
            <w:r w:rsidR="00C55162">
              <w:rPr>
                <w:rFonts w:ascii="ＭＳ 明朝" w:eastAsia="ＭＳ 明朝" w:hAnsi="ＭＳ 明朝" w:hint="eastAsia"/>
                <w:color w:val="FF0000"/>
              </w:rPr>
              <w:t>通信回線事業者の</w:t>
            </w:r>
            <w:r w:rsidRPr="0011688B">
              <w:rPr>
                <w:rFonts w:ascii="ＭＳ 明朝" w:eastAsia="ＭＳ 明朝" w:hAnsi="ＭＳ 明朝" w:hint="eastAsia"/>
              </w:rPr>
              <w:t>選定に向けた手続き（ＲＦＰ）を行う。</w:t>
            </w:r>
          </w:p>
          <w:p w14:paraId="257A17C0"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本項では、ＲＦＰを実施することを前提とした流れを記述している。</w:t>
            </w:r>
            <w:r w:rsidRPr="0011688B">
              <w:rPr>
                <w:rFonts w:ascii="ＭＳ 明朝" w:eastAsia="ＭＳ 明朝" w:hAnsi="ＭＳ 明朝"/>
              </w:rPr>
              <w:t xml:space="preserve"> </w:t>
            </w:r>
          </w:p>
          <w:p w14:paraId="57EDECBA" w14:textId="77777777" w:rsidR="005B27D9" w:rsidRPr="0011688B" w:rsidRDefault="005B27D9" w:rsidP="005B27D9">
            <w:pPr>
              <w:ind w:right="240"/>
              <w:rPr>
                <w:rFonts w:ascii="ＭＳ 明朝" w:eastAsia="ＭＳ 明朝" w:hAnsi="ＭＳ 明朝"/>
              </w:rPr>
            </w:pPr>
          </w:p>
          <w:p w14:paraId="5D9F7C73" w14:textId="69CAC0BB"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hint="eastAsia"/>
              </w:rPr>
              <w:t xml:space="preserve">(1)　</w:t>
            </w:r>
            <w:r w:rsidR="00CF07B0">
              <w:rPr>
                <w:rFonts w:ascii="ＭＳ 明朝" w:eastAsia="ＭＳ 明朝" w:hAnsi="ＭＳ 明朝" w:hint="eastAsia"/>
              </w:rPr>
              <w:t xml:space="preserve">　</w:t>
            </w:r>
            <w:r w:rsidRPr="0011688B">
              <w:rPr>
                <w:rFonts w:ascii="ＭＳ 明朝" w:eastAsia="ＭＳ 明朝" w:hAnsi="ＭＳ 明朝"/>
              </w:rPr>
              <w:t>調達仕様書作成</w:t>
            </w:r>
          </w:p>
          <w:p w14:paraId="4A7642A9"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はガバメントクラウド移行計画で作成した移行計画書を基に調達仕様書を作成する。</w:t>
            </w:r>
          </w:p>
          <w:p w14:paraId="35E8230A" w14:textId="0C05BA7C"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調達仕様書については、ガバメントクラウドにおいて利用を想定しているクラウドサービス</w:t>
            </w:r>
            <w:r w:rsidR="00C55162" w:rsidRPr="0085305E">
              <w:rPr>
                <w:rFonts w:ascii="ＭＳ 明朝" w:eastAsia="ＭＳ 明朝" w:hAnsi="ＭＳ 明朝" w:hint="eastAsia"/>
                <w:color w:val="FF0000"/>
              </w:rPr>
              <w:t>や通信回線</w:t>
            </w:r>
            <w:r w:rsidRPr="0011688B">
              <w:rPr>
                <w:rFonts w:ascii="ＭＳ 明朝" w:eastAsia="ＭＳ 明朝" w:hAnsi="ＭＳ 明朝" w:hint="eastAsia"/>
              </w:rPr>
              <w:t>を念頭に置いた記載とし、クラウド利用料</w:t>
            </w:r>
            <w:r w:rsidR="00393AF3" w:rsidRPr="0085305E">
              <w:rPr>
                <w:rFonts w:ascii="ＭＳ 明朝" w:eastAsia="ＭＳ 明朝" w:hAnsi="ＭＳ 明朝" w:hint="eastAsia"/>
                <w:color w:val="FF0000"/>
              </w:rPr>
              <w:t>等</w:t>
            </w:r>
            <w:r w:rsidRPr="0011688B">
              <w:rPr>
                <w:rFonts w:ascii="ＭＳ 明朝" w:eastAsia="ＭＳ 明朝" w:hAnsi="ＭＳ 明朝" w:hint="eastAsia"/>
              </w:rPr>
              <w:t>の試算前提と整合性の取れた記載とする。</w:t>
            </w:r>
          </w:p>
          <w:p w14:paraId="259501B7"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その他、特にガバメントクラウド移行において検討しておくべき項目については「</w:t>
            </w:r>
            <w:r w:rsidRPr="0011688B">
              <w:rPr>
                <w:rFonts w:ascii="ＭＳ 明朝" w:eastAsia="ＭＳ 明朝" w:hAnsi="ＭＳ 明朝" w:hint="eastAsia"/>
                <w:color w:val="FF0000"/>
              </w:rPr>
              <w:t>７</w:t>
            </w:r>
            <w:r w:rsidRPr="0011688B">
              <w:rPr>
                <w:rFonts w:ascii="ＭＳ 明朝" w:eastAsia="ＭＳ 明朝" w:hAnsi="ＭＳ 明朝"/>
                <w:color w:val="FF0000"/>
              </w:rPr>
              <w:t>.(</w:t>
            </w:r>
            <w:r w:rsidRPr="0011688B">
              <w:rPr>
                <w:rFonts w:ascii="ＭＳ 明朝" w:eastAsia="ＭＳ 明朝" w:hAnsi="ＭＳ 明朝" w:hint="eastAsia"/>
                <w:color w:val="FF0000"/>
              </w:rPr>
              <w:t>8</w:t>
            </w:r>
            <w:r w:rsidRPr="0011688B">
              <w:rPr>
                <w:rFonts w:ascii="ＭＳ 明朝" w:eastAsia="ＭＳ 明朝" w:hAnsi="ＭＳ 明朝"/>
                <w:color w:val="FF0000"/>
              </w:rPr>
              <w:t>）</w:t>
            </w:r>
            <w:r w:rsidRPr="0011688B">
              <w:rPr>
                <w:rFonts w:ascii="ＭＳ 明朝" w:eastAsia="ＭＳ 明朝" w:hAnsi="ＭＳ 明朝"/>
              </w:rPr>
              <w:t xml:space="preserve"> </w:t>
            </w:r>
            <w:r w:rsidRPr="0011688B">
              <w:rPr>
                <w:rFonts w:ascii="ＭＳ 明朝" w:eastAsia="ＭＳ 明朝" w:hAnsi="ＭＳ 明朝" w:hint="eastAsia"/>
              </w:rPr>
              <w:t>調達仕様書への記載を検討する必要がある事項」にて記載しているため参考とすること。</w:t>
            </w:r>
          </w:p>
          <w:p w14:paraId="606F7D1B" w14:textId="77777777" w:rsidR="005B27D9" w:rsidRPr="0011688B" w:rsidRDefault="005B27D9" w:rsidP="005B27D9">
            <w:pPr>
              <w:ind w:right="240"/>
              <w:rPr>
                <w:rFonts w:ascii="ＭＳ 明朝" w:eastAsia="ＭＳ 明朝" w:hAnsi="ＭＳ 明朝"/>
              </w:rPr>
            </w:pPr>
          </w:p>
          <w:p w14:paraId="301F546B" w14:textId="2250A3AC"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hint="eastAsia"/>
              </w:rPr>
              <w:t>(2)</w:t>
            </w:r>
            <w:r w:rsidR="00CF07B0">
              <w:rPr>
                <w:rFonts w:ascii="ＭＳ 明朝" w:eastAsia="ＭＳ 明朝" w:hAnsi="ＭＳ 明朝" w:hint="eastAsia"/>
              </w:rPr>
              <w:t xml:space="preserve">　</w:t>
            </w:r>
            <w:r w:rsidRPr="0011688B">
              <w:rPr>
                <w:rFonts w:ascii="ＭＳ 明朝" w:eastAsia="ＭＳ 明朝" w:hAnsi="ＭＳ 明朝" w:hint="eastAsia"/>
              </w:rPr>
              <w:t xml:space="preserve">　</w:t>
            </w:r>
            <w:r w:rsidRPr="0011688B">
              <w:rPr>
                <w:rFonts w:ascii="ＭＳ 明朝" w:eastAsia="ＭＳ 明朝" w:hAnsi="ＭＳ 明朝"/>
              </w:rPr>
              <w:t>入札・契約方式の確認</w:t>
            </w:r>
          </w:p>
          <w:p w14:paraId="3CF65E05"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はガバメントクラウド移行計画に従い、入札・契約方式の最終確認を行う。各入札・契約方式により調達期間が異なるため、移行スケジュー</w:t>
            </w:r>
            <w:r w:rsidRPr="0011688B">
              <w:rPr>
                <w:rFonts w:ascii="ＭＳ 明朝" w:eastAsia="ＭＳ 明朝" w:hAnsi="ＭＳ 明朝" w:hint="eastAsia"/>
              </w:rPr>
              <w:lastRenderedPageBreak/>
              <w:t>ルに鑑みて、ＲＦＰ等の実施準備をすること。</w:t>
            </w:r>
          </w:p>
          <w:p w14:paraId="5281B4CA" w14:textId="77777777" w:rsidR="005B27D9" w:rsidRPr="0011688B" w:rsidRDefault="005B27D9" w:rsidP="005B27D9">
            <w:pPr>
              <w:ind w:right="240"/>
              <w:rPr>
                <w:rFonts w:ascii="ＭＳ 明朝" w:eastAsia="ＭＳ 明朝" w:hAnsi="ＭＳ 明朝"/>
              </w:rPr>
            </w:pPr>
          </w:p>
          <w:p w14:paraId="55019474" w14:textId="0AA3B9E1"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hint="eastAsia"/>
              </w:rPr>
              <w:t xml:space="preserve">(3)　</w:t>
            </w:r>
            <w:r w:rsidR="00CF07B0">
              <w:rPr>
                <w:rFonts w:ascii="ＭＳ 明朝" w:eastAsia="ＭＳ 明朝" w:hAnsi="ＭＳ 明朝" w:hint="eastAsia"/>
              </w:rPr>
              <w:t xml:space="preserve">　</w:t>
            </w:r>
            <w:r w:rsidRPr="0011688B">
              <w:rPr>
                <w:rFonts w:ascii="ＭＳ 明朝" w:eastAsia="ＭＳ 明朝" w:hAnsi="ＭＳ 明朝"/>
              </w:rPr>
              <w:t>ＲＦＰの実施</w:t>
            </w:r>
            <w:r w:rsidRPr="0011688B">
              <w:rPr>
                <w:rFonts w:ascii="ＭＳ 明朝" w:eastAsia="ＭＳ 明朝" w:hAnsi="ＭＳ 明朝" w:hint="eastAsia"/>
              </w:rPr>
              <w:t>（</w:t>
            </w:r>
            <w:r w:rsidRPr="0011688B">
              <w:rPr>
                <w:rFonts w:ascii="ＭＳ 明朝" w:eastAsia="ＭＳ 明朝" w:hAnsi="ＭＳ 明朝"/>
              </w:rPr>
              <w:t>Aパターンのみ）</w:t>
            </w:r>
          </w:p>
          <w:p w14:paraId="38A915A2" w14:textId="51A86D46"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標準準拠システムへの移行と併せて実施する場合は、標準化手順書「第２章</w:t>
            </w:r>
            <w:r w:rsidRPr="0011688B">
              <w:rPr>
                <w:rFonts w:ascii="ＭＳ 明朝" w:eastAsia="ＭＳ 明朝" w:hAnsi="ＭＳ 明朝"/>
              </w:rPr>
              <w:t xml:space="preserve"> 3.</w:t>
            </w:r>
            <w:r w:rsidRPr="0011688B">
              <w:rPr>
                <w:rFonts w:ascii="ＭＳ 明朝" w:eastAsia="ＭＳ 明朝" w:hAnsi="ＭＳ 明朝" w:hint="eastAsia"/>
              </w:rPr>
              <w:t>（</w:t>
            </w:r>
            <w:r w:rsidRPr="0011688B">
              <w:rPr>
                <w:rFonts w:ascii="ＭＳ 明朝" w:eastAsia="ＭＳ 明朝" w:hAnsi="ＭＳ 明朝"/>
              </w:rPr>
              <w:t>2</w:t>
            </w:r>
            <w:r w:rsidRPr="0011688B">
              <w:rPr>
                <w:rFonts w:ascii="ＭＳ 明朝" w:eastAsia="ＭＳ 明朝" w:hAnsi="ＭＳ 明朝" w:hint="eastAsia"/>
              </w:rPr>
              <w:t>）⑨ベンダ</w:t>
            </w:r>
            <w:r w:rsidR="00C55162" w:rsidRPr="0085305E">
              <w:rPr>
                <w:rFonts w:ascii="ＭＳ 明朝" w:eastAsia="ＭＳ 明朝" w:hAnsi="ＭＳ 明朝" w:hint="eastAsia"/>
                <w:color w:val="FF0000"/>
              </w:rPr>
              <w:t>ー</w:t>
            </w:r>
            <w:r w:rsidRPr="0011688B">
              <w:rPr>
                <w:rFonts w:ascii="ＭＳ 明朝" w:eastAsia="ＭＳ 明朝" w:hAnsi="ＭＳ 明朝" w:hint="eastAsia"/>
              </w:rPr>
              <w:t>へ提案依頼（ＲＦＰ）」に記載のあるＲＦＰ全般にわたる留意事項を参照し、事業者への提案依頼を行うこと。</w:t>
            </w:r>
          </w:p>
          <w:p w14:paraId="49AFCC7B" w14:textId="77777777" w:rsidR="005B27D9" w:rsidRPr="0011688B" w:rsidRDefault="005B27D9" w:rsidP="005B27D9">
            <w:pPr>
              <w:ind w:right="240"/>
              <w:rPr>
                <w:rFonts w:ascii="ＭＳ 明朝" w:eastAsia="ＭＳ 明朝" w:hAnsi="ＭＳ 明朝"/>
              </w:rPr>
            </w:pPr>
          </w:p>
          <w:p w14:paraId="78446259" w14:textId="3EA714B5" w:rsidR="005B27D9" w:rsidRPr="0011688B" w:rsidRDefault="005B27D9" w:rsidP="005B27D9">
            <w:pPr>
              <w:keepNext/>
              <w:outlineLvl w:val="1"/>
              <w:rPr>
                <w:rFonts w:ascii="ＭＳ 明朝" w:eastAsia="ＭＳ 明朝" w:hAnsi="ＭＳ 明朝" w:cstheme="majorBidi"/>
                <w:b/>
                <w:bCs/>
                <w:w w:val="95"/>
              </w:rPr>
            </w:pPr>
            <w:bookmarkStart w:id="1214" w:name="_Toc543882129"/>
            <w:bookmarkStart w:id="1215" w:name="_Toc168072002"/>
            <w:r w:rsidRPr="00935B4A">
              <w:rPr>
                <w:rFonts w:ascii="ＭＳ 明朝" w:eastAsia="ＭＳ 明朝" w:hAnsi="ＭＳ 明朝" w:cstheme="majorBidi" w:hint="eastAsia"/>
                <w:b/>
                <w:bCs/>
                <w:color w:val="FF0000"/>
                <w:w w:val="95"/>
              </w:rPr>
              <w:t>5</w:t>
            </w:r>
            <w:r w:rsidRPr="0011688B">
              <w:rPr>
                <w:rFonts w:ascii="ＭＳ 明朝" w:eastAsia="ＭＳ 明朝" w:hAnsi="ＭＳ 明朝" w:cstheme="majorBidi" w:hint="eastAsia"/>
                <w:b/>
                <w:bCs/>
                <w:w w:val="95"/>
              </w:rPr>
              <w:t>.4</w:t>
            </w:r>
            <w:r w:rsidR="001D7D75">
              <w:rPr>
                <w:rFonts w:ascii="ＭＳ 明朝" w:eastAsia="ＭＳ 明朝" w:hAnsi="ＭＳ 明朝" w:cstheme="majorBidi" w:hint="eastAsia"/>
                <w:b/>
                <w:bCs/>
                <w:w w:val="95"/>
              </w:rPr>
              <w:t>.</w:t>
            </w:r>
            <w:r w:rsidRPr="0011688B">
              <w:rPr>
                <w:rFonts w:ascii="ＭＳ 明朝" w:eastAsia="ＭＳ 明朝" w:hAnsi="ＭＳ 明朝" w:cstheme="majorBidi" w:hint="eastAsia"/>
                <w:b/>
                <w:bCs/>
                <w:w w:val="95"/>
              </w:rPr>
              <w:t xml:space="preserve">　</w:t>
            </w:r>
            <w:r w:rsidRPr="0011688B">
              <w:rPr>
                <w:rFonts w:ascii="ＭＳ 明朝" w:eastAsia="ＭＳ 明朝" w:hAnsi="ＭＳ 明朝" w:cstheme="majorBidi"/>
                <w:b/>
                <w:bCs/>
                <w:w w:val="95"/>
              </w:rPr>
              <w:t>事業者選定及び契約手続き</w:t>
            </w:r>
            <w:bookmarkEnd w:id="1214"/>
            <w:bookmarkEnd w:id="1215"/>
          </w:p>
          <w:p w14:paraId="727DDE19" w14:textId="65D1C8CC"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rPr>
              <w:t>(1)</w:t>
            </w:r>
            <w:r w:rsidR="00E433FC">
              <w:rPr>
                <w:rFonts w:ascii="ＭＳ 明朝" w:eastAsia="ＭＳ 明朝" w:hAnsi="ＭＳ 明朝" w:hint="eastAsia"/>
              </w:rPr>
              <w:t xml:space="preserve">　</w:t>
            </w:r>
            <w:r w:rsidRPr="0011688B">
              <w:rPr>
                <w:rFonts w:ascii="ＭＳ 明朝" w:eastAsia="ＭＳ 明朝" w:hAnsi="ＭＳ 明朝" w:hint="eastAsia"/>
              </w:rPr>
              <w:t xml:space="preserve">　</w:t>
            </w:r>
            <w:r w:rsidRPr="0011688B">
              <w:rPr>
                <w:rFonts w:ascii="ＭＳ 明朝" w:eastAsia="ＭＳ 明朝" w:hAnsi="ＭＳ 明朝"/>
              </w:rPr>
              <w:t>ＲＦＰの評価と事業者の選定</w:t>
            </w:r>
            <w:r w:rsidRPr="0011688B">
              <w:rPr>
                <w:rFonts w:ascii="ＭＳ 明朝" w:eastAsia="ＭＳ 明朝" w:hAnsi="ＭＳ 明朝" w:hint="eastAsia"/>
              </w:rPr>
              <w:t>（</w:t>
            </w:r>
            <w:r w:rsidRPr="0011688B">
              <w:rPr>
                <w:rFonts w:ascii="ＭＳ 明朝" w:eastAsia="ＭＳ 明朝" w:hAnsi="ＭＳ 明朝"/>
              </w:rPr>
              <w:t>Aパターンのみ）</w:t>
            </w:r>
          </w:p>
          <w:p w14:paraId="61BE6954"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はＲＦＰで得た提案書、デモンストレーション、プレゼンテーション等に対して評価を行い、</w:t>
            </w:r>
            <w:r w:rsidRPr="0011688B">
              <w:rPr>
                <w:rFonts w:ascii="ＭＳ 明朝" w:eastAsia="ＭＳ 明朝" w:hAnsi="ＭＳ 明朝" w:hint="eastAsia"/>
                <w:color w:val="FF0000"/>
              </w:rPr>
              <w:t>ガバメントクラウド</w:t>
            </w:r>
            <w:r w:rsidRPr="00062EC8">
              <w:rPr>
                <w:rFonts w:ascii="ＭＳ 明朝" w:eastAsia="ＭＳ 明朝" w:hAnsi="ＭＳ 明朝" w:hint="eastAsia"/>
              </w:rPr>
              <w:t>運用管理補助者</w:t>
            </w:r>
            <w:r w:rsidRPr="0011688B">
              <w:rPr>
                <w:rFonts w:ascii="ＭＳ 明朝" w:eastAsia="ＭＳ 明朝" w:hAnsi="ＭＳ 明朝" w:hint="eastAsia"/>
                <w:color w:val="FF0000"/>
              </w:rPr>
              <w:t>及び回線運用管理補助者</w:t>
            </w:r>
            <w:r w:rsidRPr="00062EC8">
              <w:rPr>
                <w:rFonts w:ascii="ＭＳ 明朝" w:eastAsia="ＭＳ 明朝" w:hAnsi="ＭＳ 明朝" w:hint="eastAsia"/>
              </w:rPr>
              <w:t>を決定する</w:t>
            </w:r>
            <w:r w:rsidRPr="0011688B">
              <w:rPr>
                <w:rFonts w:ascii="ＭＳ 明朝" w:eastAsia="ＭＳ 明朝" w:hAnsi="ＭＳ 明朝" w:hint="eastAsia"/>
                <w:color w:val="FF0000"/>
              </w:rPr>
              <w:t>。</w:t>
            </w:r>
          </w:p>
          <w:p w14:paraId="60DBAC48" w14:textId="77777777" w:rsidR="005B27D9" w:rsidRPr="0011688B" w:rsidRDefault="005B27D9" w:rsidP="005B27D9">
            <w:pPr>
              <w:ind w:right="240"/>
              <w:rPr>
                <w:rFonts w:ascii="ＭＳ 明朝" w:eastAsia="ＭＳ 明朝" w:hAnsi="ＭＳ 明朝"/>
              </w:rPr>
            </w:pPr>
          </w:p>
          <w:p w14:paraId="666D2E28" w14:textId="5C41871C"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rPr>
              <w:t>2)</w:t>
            </w:r>
            <w:r w:rsidR="008A15B5">
              <w:rPr>
                <w:rFonts w:ascii="ＭＳ 明朝" w:eastAsia="ＭＳ 明朝" w:hAnsi="ＭＳ 明朝" w:hint="eastAsia"/>
              </w:rPr>
              <w:t xml:space="preserve">　</w:t>
            </w:r>
            <w:r w:rsidRPr="0011688B">
              <w:rPr>
                <w:rFonts w:ascii="ＭＳ 明朝" w:eastAsia="ＭＳ 明朝" w:hAnsi="ＭＳ 明朝" w:hint="eastAsia"/>
              </w:rPr>
              <w:t xml:space="preserve">　</w:t>
            </w:r>
            <w:r w:rsidRPr="0011688B">
              <w:rPr>
                <w:rFonts w:ascii="ＭＳ 明朝" w:eastAsia="ＭＳ 明朝" w:hAnsi="ＭＳ 明朝"/>
              </w:rPr>
              <w:t>事業者との契約の締結</w:t>
            </w:r>
          </w:p>
          <w:p w14:paraId="059092DF" w14:textId="618F1BD3" w:rsidR="005B27D9" w:rsidRPr="00AD0CD4" w:rsidRDefault="005B27D9" w:rsidP="005B27D9">
            <w:pPr>
              <w:ind w:firstLineChars="100" w:firstLine="210"/>
              <w:rPr>
                <w:rFonts w:ascii="ＭＳ 明朝" w:eastAsia="ＭＳ 明朝" w:hAnsi="ＭＳ 明朝"/>
              </w:rPr>
            </w:pPr>
            <w:r w:rsidRPr="002A674B">
              <w:rPr>
                <w:rFonts w:ascii="ＭＳ 明朝" w:eastAsia="ＭＳ 明朝" w:hAnsi="ＭＳ 明朝" w:hint="eastAsia"/>
              </w:rPr>
              <w:t>ガバメントクラウド</w:t>
            </w:r>
            <w:r w:rsidRPr="00C53079">
              <w:rPr>
                <w:rFonts w:ascii="ＭＳ 明朝" w:eastAsia="ＭＳ 明朝" w:hAnsi="ＭＳ 明朝" w:hint="eastAsia"/>
                <w:color w:val="FF0000"/>
              </w:rPr>
              <w:t>運用管理補助者</w:t>
            </w:r>
            <w:r w:rsidRPr="002A674B">
              <w:rPr>
                <w:rFonts w:ascii="ＭＳ 明朝" w:eastAsia="ＭＳ 明朝" w:hAnsi="ＭＳ 明朝" w:hint="eastAsia"/>
              </w:rPr>
              <w:t>及び回線運用管理補助者</w:t>
            </w:r>
            <w:r w:rsidR="00396888" w:rsidRPr="0085305E">
              <w:rPr>
                <w:rFonts w:ascii="ＭＳ 明朝" w:eastAsia="ＭＳ 明朝" w:hAnsi="ＭＳ 明朝" w:hint="eastAsia"/>
                <w:color w:val="FF0000"/>
              </w:rPr>
              <w:t>、</w:t>
            </w:r>
            <w:r w:rsidR="00CB7C16" w:rsidRPr="0085305E">
              <w:rPr>
                <w:rFonts w:ascii="ＭＳ 明朝" w:eastAsia="ＭＳ 明朝" w:hAnsi="ＭＳ 明朝" w:hint="eastAsia"/>
                <w:color w:val="FF0000"/>
              </w:rPr>
              <w:t>通信回線事業者</w:t>
            </w:r>
            <w:r w:rsidRPr="0011688B">
              <w:rPr>
                <w:rFonts w:ascii="ＭＳ 明朝" w:eastAsia="ＭＳ 明朝" w:hAnsi="ＭＳ 明朝" w:hint="eastAsia"/>
                <w:color w:val="FF0000"/>
              </w:rPr>
              <w:t>を選定した後、</w:t>
            </w:r>
            <w:r w:rsidRPr="002A674B">
              <w:rPr>
                <w:rFonts w:ascii="ＭＳ 明朝" w:eastAsia="ＭＳ 明朝" w:hAnsi="ＭＳ 明朝" w:hint="eastAsia"/>
              </w:rPr>
              <w:t>それぞれの</w:t>
            </w:r>
            <w:r w:rsidRPr="0011688B">
              <w:rPr>
                <w:rFonts w:ascii="ＭＳ 明朝" w:eastAsia="ＭＳ 明朝" w:hAnsi="ＭＳ 明朝" w:hint="eastAsia"/>
                <w:color w:val="FF0000"/>
              </w:rPr>
              <w:t>運用管理補助者</w:t>
            </w:r>
            <w:r w:rsidR="00CB7C16">
              <w:rPr>
                <w:rFonts w:ascii="ＭＳ 明朝" w:eastAsia="ＭＳ 明朝" w:hAnsi="ＭＳ 明朝" w:hint="eastAsia"/>
                <w:color w:val="FF0000"/>
              </w:rPr>
              <w:t>や事業者</w:t>
            </w:r>
            <w:r w:rsidRPr="00AD0CD4">
              <w:rPr>
                <w:rFonts w:ascii="ＭＳ 明朝" w:eastAsia="ＭＳ 明朝" w:hAnsi="ＭＳ 明朝" w:hint="eastAsia"/>
              </w:rPr>
              <w:t>と必要な契約手続きを結ぶ。ガ</w:t>
            </w:r>
            <w:r w:rsidRPr="0011688B">
              <w:rPr>
                <w:rFonts w:ascii="ＭＳ 明朝" w:eastAsia="ＭＳ 明朝" w:hAnsi="ＭＳ 明朝" w:hint="eastAsia"/>
              </w:rPr>
              <w:t>バメントクラウド利用に当たっては、ガバメントクラウドの運用管理を委託するための「ガバメントクラウド運用管理補助委託契約</w:t>
            </w:r>
            <w:r w:rsidR="00CC79AE" w:rsidRPr="0085305E">
              <w:rPr>
                <w:rFonts w:ascii="ＭＳ 明朝" w:eastAsia="ＭＳ 明朝" w:hAnsi="ＭＳ 明朝" w:hint="eastAsia"/>
                <w:vertAlign w:val="superscript"/>
              </w:rPr>
              <w:t>４</w:t>
            </w:r>
            <w:r w:rsidRPr="0011688B">
              <w:rPr>
                <w:rFonts w:ascii="ＭＳ 明朝" w:eastAsia="ＭＳ 明朝" w:hAnsi="ＭＳ 明朝" w:hint="eastAsia"/>
              </w:rPr>
              <w:t>」を</w:t>
            </w:r>
            <w:r w:rsidRPr="001E6E88">
              <w:rPr>
                <w:rFonts w:ascii="ＭＳ 明朝" w:eastAsia="ＭＳ 明朝" w:hAnsi="ＭＳ 明朝" w:hint="eastAsia"/>
                <w:color w:val="FF0000"/>
              </w:rPr>
              <w:t>ガバメントクラウド</w:t>
            </w:r>
            <w:r w:rsidRPr="005C2E73">
              <w:rPr>
                <w:rFonts w:ascii="ＭＳ 明朝" w:eastAsia="ＭＳ 明朝" w:hAnsi="ＭＳ 明朝" w:hint="eastAsia"/>
                <w:color w:val="FF0000"/>
              </w:rPr>
              <w:t>運用管理補助者</w:t>
            </w:r>
            <w:r w:rsidRPr="001E6E88">
              <w:rPr>
                <w:rFonts w:ascii="ＭＳ 明朝" w:eastAsia="ＭＳ 明朝" w:hAnsi="ＭＳ 明朝" w:hint="eastAsia"/>
                <w:color w:val="FF0000"/>
              </w:rPr>
              <w:t>と契約する手続きを行うこと。</w:t>
            </w:r>
            <w:r w:rsidR="0004582E">
              <w:rPr>
                <w:rFonts w:ascii="ＭＳ 明朝" w:eastAsia="ＭＳ 明朝" w:hAnsi="ＭＳ 明朝" w:hint="eastAsia"/>
                <w:color w:val="FF0000"/>
              </w:rPr>
              <w:t>また通信回線をガバメントクラウドに接続する際には、</w:t>
            </w:r>
            <w:r w:rsidR="000A5AB8">
              <w:rPr>
                <w:rFonts w:ascii="ＭＳ 明朝" w:eastAsia="ＭＳ 明朝" w:hAnsi="ＭＳ 明朝" w:hint="eastAsia"/>
                <w:color w:val="FF0000"/>
              </w:rPr>
              <w:t>事前にクラウドサービスのアカウントが利用可能な状態であることを留意すること。</w:t>
            </w:r>
          </w:p>
          <w:p w14:paraId="165F1C6D" w14:textId="4A785F6B" w:rsidR="005B27D9"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なお、</w:t>
            </w:r>
            <w:r w:rsidRPr="0011688B">
              <w:rPr>
                <w:rFonts w:ascii="ＭＳ 明朝" w:eastAsia="ＭＳ 明朝" w:hAnsi="ＭＳ 明朝" w:hint="eastAsia"/>
                <w:color w:val="FF0000"/>
              </w:rPr>
              <w:t>ガバメントクラウド</w:t>
            </w:r>
            <w:r w:rsidRPr="009F19AE">
              <w:rPr>
                <w:rFonts w:ascii="ＭＳ 明朝" w:eastAsia="ＭＳ 明朝" w:hAnsi="ＭＳ 明朝" w:hint="eastAsia"/>
              </w:rPr>
              <w:t>運用管理補助者と</w:t>
            </w:r>
            <w:r w:rsidRPr="0011688B">
              <w:rPr>
                <w:rFonts w:ascii="ＭＳ 明朝" w:eastAsia="ＭＳ 明朝" w:hAnsi="ＭＳ 明朝" w:hint="eastAsia"/>
              </w:rPr>
              <w:t>ＡＳＰが同一の事業者となるケースもあると思われる。この場合、アプリケーションの提供契約と</w:t>
            </w:r>
            <w:r w:rsidRPr="0011688B">
              <w:rPr>
                <w:rFonts w:ascii="ＭＳ 明朝" w:eastAsia="ＭＳ 明朝" w:hAnsi="ＭＳ 明朝" w:hint="eastAsia"/>
                <w:color w:val="FF0000"/>
              </w:rPr>
              <w:t>ガバメントクラウド</w:t>
            </w:r>
            <w:r w:rsidRPr="009F19AE">
              <w:rPr>
                <w:rFonts w:ascii="ＭＳ 明朝" w:eastAsia="ＭＳ 明朝" w:hAnsi="ＭＳ 明朝" w:hint="eastAsia"/>
              </w:rPr>
              <w:t>運用管理補助契約</w:t>
            </w:r>
            <w:r w:rsidRPr="0011688B">
              <w:rPr>
                <w:rFonts w:ascii="ＭＳ 明朝" w:eastAsia="ＭＳ 明朝" w:hAnsi="ＭＳ 明朝" w:hint="eastAsia"/>
              </w:rPr>
              <w:t>を一体化するかは</w:t>
            </w:r>
            <w:r w:rsidRPr="009F19AE">
              <w:rPr>
                <w:rFonts w:ascii="ＭＳ 明朝" w:eastAsia="ＭＳ 明朝" w:hAnsi="ＭＳ 明朝" w:hint="eastAsia"/>
              </w:rPr>
              <w:t>各</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の判断に委ねる。また、契約締結に当たっては必ずしもデジタル庁が提供する「ガバメントクラウド運用管理補助委託契約書」を使用する必要はなく、</w:t>
            </w:r>
            <w:r w:rsidRPr="00BD6AFC">
              <w:rPr>
                <w:rFonts w:ascii="ＭＳ 明朝" w:eastAsia="ＭＳ 明朝" w:hAnsi="ＭＳ 明朝" w:hint="eastAsia"/>
              </w:rPr>
              <w:t>各</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と</w:t>
            </w:r>
            <w:r w:rsidRPr="0011688B">
              <w:rPr>
                <w:rFonts w:ascii="ＭＳ 明朝" w:eastAsia="ＭＳ 明朝" w:hAnsi="ＭＳ 明朝" w:hint="eastAsia"/>
                <w:color w:val="FF0000"/>
              </w:rPr>
              <w:t>ガバメントクラウド</w:t>
            </w:r>
            <w:r w:rsidRPr="00BD6AFC">
              <w:rPr>
                <w:rFonts w:ascii="ＭＳ 明朝" w:eastAsia="ＭＳ 明朝" w:hAnsi="ＭＳ 明朝" w:hint="eastAsia"/>
              </w:rPr>
              <w:t>運用管理補助者</w:t>
            </w:r>
            <w:r w:rsidRPr="0011688B">
              <w:rPr>
                <w:rFonts w:ascii="ＭＳ 明朝" w:eastAsia="ＭＳ 明朝" w:hAnsi="ＭＳ 明朝" w:hint="eastAsia"/>
              </w:rPr>
              <w:t>との間で検討の上</w:t>
            </w:r>
            <w:r w:rsidRPr="001A1C2E">
              <w:rPr>
                <w:rFonts w:ascii="ＭＳ 明朝" w:eastAsia="ＭＳ 明朝" w:hAnsi="ＭＳ 明朝" w:hint="eastAsia"/>
                <w:color w:val="FF0000"/>
              </w:rPr>
              <w:t>、</w:t>
            </w:r>
            <w:r w:rsidRPr="0011688B">
              <w:rPr>
                <w:rFonts w:ascii="ＭＳ 明朝" w:eastAsia="ＭＳ 明朝" w:hAnsi="ＭＳ 明朝" w:hint="eastAsia"/>
              </w:rPr>
              <w:t>契約すること。</w:t>
            </w:r>
          </w:p>
          <w:p w14:paraId="06F15C0C" w14:textId="0889FF6A" w:rsidR="00C05804" w:rsidRPr="005D5319" w:rsidRDefault="005D5319" w:rsidP="005B27D9">
            <w:pPr>
              <w:ind w:firstLineChars="100" w:firstLine="210"/>
              <w:rPr>
                <w:rFonts w:ascii="ＭＳ 明朝" w:eastAsia="ＭＳ 明朝" w:hAnsi="ＭＳ 明朝"/>
              </w:rPr>
            </w:pPr>
            <w:r w:rsidRPr="0085305E">
              <w:rPr>
                <w:rFonts w:ascii="ＭＳ 明朝" w:eastAsia="ＭＳ 明朝" w:hAnsi="ＭＳ 明朝" w:hint="eastAsia"/>
                <w:color w:val="FF0000"/>
              </w:rPr>
              <w:lastRenderedPageBreak/>
              <w:t>地方公共団体とガバメントクラウド運用管理補助者、回線運用管理補助者、通信回線事業者の契約内容については「</w:t>
            </w:r>
            <w:r w:rsidR="00182CB0" w:rsidRPr="00182CB0">
              <w:rPr>
                <w:rFonts w:ascii="ＭＳ 明朝" w:eastAsia="ＭＳ 明朝" w:hAnsi="ＭＳ 明朝" w:hint="eastAsia"/>
                <w:color w:val="FF0000"/>
              </w:rPr>
              <w:t>地方公共団体情報システムの</w:t>
            </w:r>
            <w:r w:rsidRPr="0085305E">
              <w:rPr>
                <w:rFonts w:ascii="ＭＳ 明朝" w:eastAsia="ＭＳ 明朝" w:hAnsi="ＭＳ 明朝" w:hint="eastAsia"/>
                <w:color w:val="FF0000"/>
              </w:rPr>
              <w:t>ガバメントクラウドの利用について</w:t>
            </w:r>
            <w:r w:rsidRPr="0085305E">
              <w:rPr>
                <w:rFonts w:ascii="ＭＳ 明朝" w:eastAsia="ＭＳ 明朝" w:hAnsi="ＭＳ 明朝"/>
                <w:color w:val="FF0000"/>
              </w:rPr>
              <w:t xml:space="preserve"> 3.1.4　ガバメントクラウド提供に関する契約関係」を参照すること。</w:t>
            </w:r>
          </w:p>
          <w:p w14:paraId="59D249E7" w14:textId="77777777" w:rsidR="005B27D9" w:rsidRPr="0011688B" w:rsidRDefault="005B27D9" w:rsidP="005B27D9">
            <w:pPr>
              <w:ind w:right="240"/>
              <w:rPr>
                <w:rFonts w:ascii="ＭＳ 明朝" w:eastAsia="ＭＳ 明朝" w:hAnsi="ＭＳ 明朝"/>
              </w:rPr>
            </w:pPr>
          </w:p>
          <w:p w14:paraId="736A079E" w14:textId="77777777" w:rsidR="005B27D9" w:rsidRPr="0011688B" w:rsidRDefault="005B27D9" w:rsidP="005B27D9">
            <w:pPr>
              <w:keepNext/>
              <w:outlineLvl w:val="1"/>
              <w:rPr>
                <w:rFonts w:ascii="ＭＳ 明朝" w:eastAsia="ＭＳ 明朝" w:hAnsi="ＭＳ 明朝" w:cstheme="majorBidi"/>
                <w:b/>
                <w:bCs/>
                <w:w w:val="95"/>
              </w:rPr>
            </w:pPr>
            <w:bookmarkStart w:id="1216" w:name="_Ref142056934"/>
            <w:bookmarkStart w:id="1217" w:name="_Toc1884739474"/>
            <w:bookmarkStart w:id="1218" w:name="_Toc168072003"/>
            <w:r w:rsidRPr="0011688B">
              <w:rPr>
                <w:rFonts w:ascii="ＭＳ 明朝" w:eastAsia="ＭＳ 明朝" w:hAnsi="ＭＳ 明朝" w:cstheme="majorBidi" w:hint="eastAsia"/>
                <w:b/>
                <w:color w:val="FF0000"/>
                <w:w w:val="95"/>
              </w:rPr>
              <w:t>5</w:t>
            </w:r>
            <w:r w:rsidRPr="0011688B">
              <w:rPr>
                <w:rFonts w:ascii="ＭＳ 明朝" w:eastAsia="ＭＳ 明朝" w:hAnsi="ＭＳ 明朝" w:cstheme="majorBidi" w:hint="eastAsia"/>
                <w:b/>
                <w:bCs/>
                <w:w w:val="95"/>
              </w:rPr>
              <w:t xml:space="preserve">.5．　</w:t>
            </w:r>
            <w:r w:rsidRPr="0011688B">
              <w:rPr>
                <w:rFonts w:ascii="ＭＳ 明朝" w:eastAsia="ＭＳ 明朝" w:hAnsi="ＭＳ 明朝" w:cstheme="majorBidi"/>
                <w:b/>
                <w:bCs/>
                <w:w w:val="95"/>
              </w:rPr>
              <w:t>ガバメントクラウド利用意向・クラウド利用料調査の手続き</w:t>
            </w:r>
            <w:bookmarkEnd w:id="1216"/>
            <w:bookmarkEnd w:id="1217"/>
            <w:bookmarkEnd w:id="1218"/>
          </w:p>
          <w:p w14:paraId="45B33D65" w14:textId="77777777" w:rsidR="005B27D9" w:rsidRPr="0011688B" w:rsidRDefault="005B27D9" w:rsidP="005B27D9">
            <w:pPr>
              <w:ind w:firstLineChars="100" w:firstLine="210"/>
              <w:rPr>
                <w:rFonts w:ascii="ＭＳ 明朝" w:eastAsia="ＭＳ 明朝" w:hAnsi="ＭＳ 明朝"/>
                <w:color w:val="000000" w:themeColor="text1"/>
              </w:rPr>
            </w:pPr>
            <w:r w:rsidRPr="0011688B">
              <w:rPr>
                <w:rFonts w:ascii="ＭＳ 明朝" w:eastAsia="ＭＳ 明朝" w:hAnsi="ＭＳ 明朝"/>
                <w:color w:val="FF0000"/>
              </w:rPr>
              <w:t>ガバメントクラウド</w:t>
            </w:r>
            <w:r w:rsidRPr="001A1C2E">
              <w:rPr>
                <w:rFonts w:ascii="ＭＳ 明朝" w:eastAsia="ＭＳ 明朝" w:hAnsi="ＭＳ 明朝"/>
              </w:rPr>
              <w:t>運用管理補助者</w:t>
            </w:r>
            <w:r w:rsidRPr="0011688B">
              <w:rPr>
                <w:rFonts w:ascii="ＭＳ 明朝" w:eastAsia="ＭＳ 明朝" w:hAnsi="ＭＳ 明朝"/>
                <w:color w:val="000000" w:themeColor="text1"/>
              </w:rPr>
              <w:t>との契約内容をベースに、</w:t>
            </w:r>
            <w:r w:rsidRPr="0011688B">
              <w:rPr>
                <w:rFonts w:ascii="ＭＳ 明朝" w:eastAsia="ＭＳ 明朝" w:hAnsi="ＭＳ 明朝"/>
                <w:color w:val="FF0000"/>
              </w:rPr>
              <w:t>地方公共団体</w:t>
            </w:r>
            <w:r w:rsidRPr="0011688B">
              <w:rPr>
                <w:rFonts w:ascii="ＭＳ 明朝" w:eastAsia="ＭＳ 明朝" w:hAnsi="ＭＳ 明朝"/>
              </w:rPr>
              <w:t>はガバメントクラウド利用意向</w:t>
            </w:r>
            <w:r w:rsidRPr="0011688B">
              <w:rPr>
                <w:rFonts w:ascii="ＭＳ 明朝" w:eastAsia="ＭＳ 明朝" w:hAnsi="ＭＳ 明朝"/>
                <w:color w:val="000000" w:themeColor="text1"/>
              </w:rPr>
              <w:t>等</w:t>
            </w:r>
            <w:r w:rsidRPr="0011688B">
              <w:rPr>
                <w:rFonts w:ascii="ＭＳ 明朝" w:eastAsia="ＭＳ 明朝" w:hAnsi="ＭＳ 明朝"/>
              </w:rPr>
              <w:t>をデジタル庁に対して</w:t>
            </w:r>
            <w:r w:rsidRPr="0011688B">
              <w:rPr>
                <w:rFonts w:ascii="ＭＳ 明朝" w:eastAsia="ＭＳ 明朝" w:hAnsi="ＭＳ 明朝"/>
                <w:color w:val="000000" w:themeColor="text1"/>
              </w:rPr>
              <w:t>報告すること。デジタル庁はガバメントクラウド手続き概要「2.1.2 ガバメントクラウド利用の準備（地方公共団体）」</w:t>
            </w:r>
            <w:r w:rsidRPr="0011688B">
              <w:rPr>
                <w:rFonts w:ascii="ＭＳ 明朝" w:eastAsia="ＭＳ 明朝" w:hAnsi="ＭＳ 明朝"/>
              </w:rPr>
              <w:t>の各項目への準拠を確認した後に</w:t>
            </w:r>
            <w:r w:rsidRPr="0011688B">
              <w:rPr>
                <w:rFonts w:ascii="ＭＳ 明朝" w:eastAsia="ＭＳ 明朝" w:hAnsi="ＭＳ 明朝"/>
                <w:color w:val="000000" w:themeColor="text1"/>
              </w:rPr>
              <w:t>、ガバメントクラウド利用権付与・運用管理委託契約の締結等のプロセスに進むことを想定しているが、報告内容の確認には一定期間を要するため、</w:t>
            </w:r>
            <w:r w:rsidRPr="0011688B">
              <w:rPr>
                <w:rFonts w:ascii="ＭＳ 明朝" w:eastAsia="ＭＳ 明朝" w:hAnsi="ＭＳ 明朝"/>
                <w:color w:val="FF0000"/>
              </w:rPr>
              <w:t>ガバメントクラウド</w:t>
            </w:r>
            <w:r w:rsidRPr="007B1268">
              <w:rPr>
                <w:rFonts w:ascii="ＭＳ 明朝" w:eastAsia="ＭＳ 明朝" w:hAnsi="ＭＳ 明朝"/>
              </w:rPr>
              <w:t>運用管理補助者</w:t>
            </w:r>
            <w:r w:rsidRPr="0011688B">
              <w:rPr>
                <w:rFonts w:ascii="ＭＳ 明朝" w:eastAsia="ＭＳ 明朝" w:hAnsi="ＭＳ 明朝"/>
                <w:color w:val="000000" w:themeColor="text1"/>
              </w:rPr>
              <w:t>決定後、速やかに報告をいただきたい。なお、図</w:t>
            </w:r>
            <w:r w:rsidRPr="0011688B">
              <w:rPr>
                <w:rFonts w:ascii="ＭＳ 明朝" w:eastAsia="ＭＳ 明朝" w:hAnsi="ＭＳ 明朝"/>
                <w:color w:val="FF0000"/>
              </w:rPr>
              <w:t>4</w:t>
            </w:r>
            <w:r w:rsidRPr="0011688B">
              <w:rPr>
                <w:rFonts w:ascii="ＭＳ 明朝" w:eastAsia="ＭＳ 明朝" w:hAnsi="ＭＳ 明朝"/>
                <w:color w:val="000000" w:themeColor="text1"/>
              </w:rPr>
              <w:t>-2及び図</w:t>
            </w:r>
            <w:r w:rsidRPr="0011688B">
              <w:rPr>
                <w:rFonts w:ascii="ＭＳ 明朝" w:eastAsia="ＭＳ 明朝" w:hAnsi="ＭＳ 明朝"/>
                <w:color w:val="FF0000"/>
              </w:rPr>
              <w:t>4</w:t>
            </w:r>
            <w:r w:rsidRPr="0011688B">
              <w:rPr>
                <w:rFonts w:ascii="ＭＳ 明朝" w:eastAsia="ＭＳ 明朝" w:hAnsi="ＭＳ 明朝"/>
                <w:color w:val="000000" w:themeColor="text1"/>
              </w:rPr>
              <w:t>-3に示すスケジュールはモデルケースであり、</w:t>
            </w:r>
            <w:r w:rsidRPr="001D7D75">
              <w:rPr>
                <w:rFonts w:ascii="ＭＳ 明朝" w:eastAsia="ＭＳ 明朝" w:hAnsi="ＭＳ 明朝"/>
              </w:rPr>
              <w:t>各</w:t>
            </w:r>
            <w:r w:rsidRPr="0011688B">
              <w:rPr>
                <w:rFonts w:ascii="ＭＳ 明朝" w:eastAsia="ＭＳ 明朝" w:hAnsi="ＭＳ 明朝"/>
                <w:color w:val="FF0000"/>
              </w:rPr>
              <w:t>地方公共団体</w:t>
            </w:r>
            <w:r w:rsidRPr="0011688B">
              <w:rPr>
                <w:rFonts w:ascii="ＭＳ 明朝" w:eastAsia="ＭＳ 明朝" w:hAnsi="ＭＳ 明朝"/>
                <w:color w:val="000000" w:themeColor="text1"/>
              </w:rPr>
              <w:t>は必ずしもこの</w:t>
            </w:r>
            <w:r w:rsidRPr="008808CB">
              <w:rPr>
                <w:rFonts w:ascii="ＭＳ 明朝" w:eastAsia="ＭＳ 明朝" w:hAnsi="ＭＳ 明朝"/>
                <w:color w:val="FF0000"/>
              </w:rPr>
              <w:t>とおり</w:t>
            </w:r>
            <w:r w:rsidRPr="0011688B">
              <w:rPr>
                <w:rFonts w:ascii="ＭＳ 明朝" w:eastAsia="ＭＳ 明朝" w:hAnsi="ＭＳ 明朝"/>
                <w:color w:val="000000" w:themeColor="text1"/>
              </w:rPr>
              <w:t>のスケジュールに従う必要はない。</w:t>
            </w:r>
            <w:r w:rsidRPr="0011688B">
              <w:rPr>
                <w:rFonts w:ascii="ＭＳ 明朝" w:eastAsia="ＭＳ 明朝" w:hAnsi="ＭＳ 明朝"/>
                <w:color w:val="FF0000"/>
              </w:rPr>
              <w:t>地方公共団体</w:t>
            </w:r>
            <w:r w:rsidRPr="0011688B">
              <w:rPr>
                <w:rFonts w:ascii="ＭＳ 明朝" w:eastAsia="ＭＳ 明朝" w:hAnsi="ＭＳ 明朝"/>
                <w:color w:val="000000" w:themeColor="text1"/>
              </w:rPr>
              <w:t>の状況に即したスケジュールを作成し、</w:t>
            </w:r>
            <w:r w:rsidRPr="0011688B">
              <w:rPr>
                <w:rFonts w:ascii="ＭＳ 明朝" w:eastAsia="ＭＳ 明朝" w:hAnsi="ＭＳ 明朝"/>
                <w:color w:val="FF0000"/>
              </w:rPr>
              <w:t>ガバメントクラウド</w:t>
            </w:r>
            <w:r w:rsidRPr="001D7D75">
              <w:rPr>
                <w:rFonts w:ascii="ＭＳ 明朝" w:eastAsia="ＭＳ 明朝" w:hAnsi="ＭＳ 明朝"/>
              </w:rPr>
              <w:t>運用管理補助者</w:t>
            </w:r>
            <w:r w:rsidRPr="0011688B">
              <w:rPr>
                <w:rFonts w:ascii="ＭＳ 明朝" w:eastAsia="ＭＳ 明朝" w:hAnsi="ＭＳ 明朝"/>
                <w:color w:val="000000" w:themeColor="text1"/>
              </w:rPr>
              <w:t>の決定後に報告すること。報告事項の準備に当たっては</w:t>
            </w:r>
            <w:r w:rsidRPr="0011688B">
              <w:rPr>
                <w:rFonts w:ascii="ＭＳ 明朝" w:eastAsia="ＭＳ 明朝" w:hAnsi="ＭＳ 明朝"/>
                <w:color w:val="FF0000"/>
              </w:rPr>
              <w:t>ガバメントクラウド</w:t>
            </w:r>
            <w:r w:rsidRPr="001D7D75">
              <w:rPr>
                <w:rFonts w:ascii="ＭＳ 明朝" w:eastAsia="ＭＳ 明朝" w:hAnsi="ＭＳ 明朝"/>
              </w:rPr>
              <w:t>運用管理補助者</w:t>
            </w:r>
            <w:r w:rsidRPr="0011688B">
              <w:rPr>
                <w:rFonts w:ascii="ＭＳ 明朝" w:eastAsia="ＭＳ 明朝" w:hAnsi="ＭＳ 明朝"/>
                <w:color w:val="000000" w:themeColor="text1"/>
              </w:rPr>
              <w:t>の協力を得ながら作業をすること。</w:t>
            </w:r>
          </w:p>
          <w:p w14:paraId="0847356B" w14:textId="77777777" w:rsidR="005B27D9" w:rsidRPr="0011688B" w:rsidRDefault="005B27D9" w:rsidP="005B27D9">
            <w:pPr>
              <w:ind w:firstLineChars="100" w:firstLine="210"/>
              <w:rPr>
                <w:rFonts w:ascii="ＭＳ 明朝" w:eastAsia="ＭＳ 明朝" w:hAnsi="ＭＳ 明朝"/>
                <w:color w:val="000000" w:themeColor="text1"/>
              </w:rPr>
            </w:pPr>
            <w:r w:rsidRPr="0011688B">
              <w:rPr>
                <w:rFonts w:ascii="ＭＳ 明朝" w:eastAsia="ＭＳ 明朝" w:hAnsi="ＭＳ 明朝" w:hint="eastAsia"/>
              </w:rPr>
              <w:t>なお、ガバメントクラウド利用意向等の報告においては、下記項目を明記の上で、本手順書の末尾に記載する連絡先に電子</w:t>
            </w:r>
            <w:r w:rsidRPr="0011688B">
              <w:rPr>
                <w:rFonts w:ascii="ＭＳ 明朝" w:eastAsia="ＭＳ 明朝" w:hAnsi="ＭＳ 明朝" w:hint="eastAsia"/>
                <w:color w:val="000000" w:themeColor="text1"/>
              </w:rPr>
              <w:t>メールによりデジタル庁へ報告すること。</w:t>
            </w:r>
          </w:p>
          <w:p w14:paraId="3B6892E8" w14:textId="77777777" w:rsidR="008D3B96" w:rsidRPr="0011688B" w:rsidRDefault="008D3B96" w:rsidP="005B27D9">
            <w:pPr>
              <w:ind w:right="240"/>
              <w:jc w:val="left"/>
              <w:rPr>
                <w:rFonts w:ascii="ＭＳ 明朝" w:eastAsia="ＭＳ 明朝" w:hAnsi="ＭＳ 明朝"/>
                <w:color w:val="FF0000"/>
              </w:rPr>
            </w:pPr>
          </w:p>
          <w:p w14:paraId="572E1D79" w14:textId="6D9413F6" w:rsidR="005B27D9" w:rsidRPr="00832110" w:rsidRDefault="005B27D9" w:rsidP="00832110">
            <w:pPr>
              <w:widowControl/>
              <w:numPr>
                <w:ilvl w:val="0"/>
                <w:numId w:val="15"/>
              </w:numPr>
              <w:ind w:leftChars="177" w:left="792" w:right="240"/>
              <w:jc w:val="left"/>
              <w:rPr>
                <w:rFonts w:ascii="ＭＳ 明朝" w:eastAsia="ＭＳ 明朝" w:hAnsi="ＭＳ 明朝"/>
                <w:color w:val="000000" w:themeColor="text1"/>
              </w:rPr>
            </w:pPr>
            <w:r w:rsidRPr="00832110">
              <w:rPr>
                <w:rFonts w:ascii="ＭＳ 明朝" w:eastAsia="ＭＳ 明朝" w:hAnsi="ＭＳ 明朝" w:hint="eastAsia"/>
                <w:color w:val="000000" w:themeColor="text1"/>
              </w:rPr>
              <w:t>利用開始年度のクラウドサービス利用料（ＵＳＤ建て）</w:t>
            </w:r>
          </w:p>
          <w:p w14:paraId="1F2DA23F" w14:textId="77777777" w:rsidR="005B27D9" w:rsidRPr="0011688B" w:rsidRDefault="005B27D9" w:rsidP="00C42C40">
            <w:pPr>
              <w:widowControl/>
              <w:numPr>
                <w:ilvl w:val="0"/>
                <w:numId w:val="15"/>
              </w:numPr>
              <w:ind w:leftChars="177" w:left="792" w:right="240"/>
              <w:jc w:val="left"/>
              <w:rPr>
                <w:rFonts w:ascii="ＭＳ 明朝" w:eastAsia="ＭＳ 明朝" w:hAnsi="ＭＳ 明朝"/>
                <w:color w:val="000000" w:themeColor="text1"/>
              </w:rPr>
            </w:pPr>
            <w:r w:rsidRPr="0011688B">
              <w:rPr>
                <w:rFonts w:ascii="ＭＳ 明朝" w:eastAsia="ＭＳ 明朝" w:hAnsi="ＭＳ 明朝" w:hint="eastAsia"/>
                <w:color w:val="000000" w:themeColor="text1"/>
              </w:rPr>
              <w:t>ＣＳＰ料金見積りツールによる計算結果を保存したＵＲＬ</w:t>
            </w:r>
          </w:p>
          <w:p w14:paraId="34B604F5" w14:textId="77777777" w:rsidR="005B27D9" w:rsidRPr="0011688B" w:rsidRDefault="005B27D9" w:rsidP="00C42C40">
            <w:pPr>
              <w:widowControl/>
              <w:numPr>
                <w:ilvl w:val="0"/>
                <w:numId w:val="29"/>
              </w:numPr>
              <w:ind w:leftChars="177" w:left="792" w:right="240"/>
              <w:jc w:val="left"/>
              <w:rPr>
                <w:rFonts w:ascii="ＭＳ 明朝" w:eastAsia="ＭＳ 明朝" w:hAnsi="ＭＳ 明朝"/>
                <w:color w:val="000000" w:themeColor="text1"/>
              </w:rPr>
            </w:pPr>
            <w:r w:rsidRPr="0011688B">
              <w:rPr>
                <w:rFonts w:ascii="ＭＳ 明朝" w:eastAsia="ＭＳ 明朝" w:hAnsi="ＭＳ 明朝" w:hint="eastAsia"/>
                <w:color w:val="000000" w:themeColor="text1"/>
              </w:rPr>
              <w:t>システム構成図</w:t>
            </w:r>
          </w:p>
          <w:p w14:paraId="45E8FC14" w14:textId="77777777" w:rsidR="005B27D9" w:rsidRPr="0011688B" w:rsidRDefault="005B27D9" w:rsidP="00C42C40">
            <w:pPr>
              <w:widowControl/>
              <w:numPr>
                <w:ilvl w:val="0"/>
                <w:numId w:val="29"/>
              </w:numPr>
              <w:ind w:leftChars="177" w:left="792" w:right="240"/>
              <w:jc w:val="left"/>
              <w:rPr>
                <w:rFonts w:ascii="ＭＳ 明朝" w:eastAsia="ＭＳ 明朝" w:hAnsi="ＭＳ 明朝"/>
                <w:color w:val="000000" w:themeColor="text1"/>
              </w:rPr>
            </w:pPr>
            <w:r w:rsidRPr="0011688B">
              <w:rPr>
                <w:rFonts w:ascii="ＭＳ 明朝" w:eastAsia="ＭＳ 明朝" w:hAnsi="ＭＳ 明朝" w:hint="eastAsia"/>
                <w:color w:val="000000" w:themeColor="text1"/>
              </w:rPr>
              <w:t>ガバメントクラウド利用方式（単独利用方式</w:t>
            </w:r>
            <w:r w:rsidRPr="0011688B">
              <w:rPr>
                <w:rFonts w:ascii="ＭＳ 明朝" w:eastAsia="ＭＳ 明朝" w:hAnsi="ＭＳ 明朝"/>
                <w:color w:val="000000" w:themeColor="text1"/>
              </w:rPr>
              <w:t>/</w:t>
            </w:r>
            <w:r w:rsidRPr="0011688B">
              <w:rPr>
                <w:rFonts w:ascii="ＭＳ 明朝" w:eastAsia="ＭＳ 明朝" w:hAnsi="ＭＳ 明朝" w:hint="eastAsia"/>
                <w:color w:val="000000" w:themeColor="text1"/>
              </w:rPr>
              <w:t>共同利用方式）</w:t>
            </w:r>
          </w:p>
          <w:p w14:paraId="161B5346" w14:textId="77777777" w:rsidR="005B27D9" w:rsidRPr="0011688B" w:rsidRDefault="005B27D9" w:rsidP="00C42C40">
            <w:pPr>
              <w:widowControl/>
              <w:numPr>
                <w:ilvl w:val="0"/>
                <w:numId w:val="29"/>
              </w:numPr>
              <w:ind w:leftChars="177" w:left="792" w:right="240"/>
              <w:jc w:val="left"/>
              <w:rPr>
                <w:rFonts w:ascii="ＭＳ 明朝" w:eastAsia="ＭＳ 明朝" w:hAnsi="ＭＳ 明朝"/>
                <w:color w:val="000000" w:themeColor="text1"/>
              </w:rPr>
            </w:pPr>
            <w:r w:rsidRPr="0011688B">
              <w:rPr>
                <w:rFonts w:ascii="ＭＳ 明朝" w:eastAsia="ＭＳ 明朝" w:hAnsi="ＭＳ 明朝" w:hint="eastAsia"/>
                <w:color w:val="000000" w:themeColor="text1"/>
              </w:rPr>
              <w:t>利用開始予定年月</w:t>
            </w:r>
          </w:p>
          <w:p w14:paraId="31566D43" w14:textId="77777777" w:rsidR="005B27D9" w:rsidRPr="0011688B" w:rsidRDefault="005B27D9" w:rsidP="00C42C40">
            <w:pPr>
              <w:widowControl/>
              <w:numPr>
                <w:ilvl w:val="0"/>
                <w:numId w:val="29"/>
              </w:numPr>
              <w:ind w:leftChars="177" w:left="792" w:right="240"/>
              <w:jc w:val="left"/>
              <w:rPr>
                <w:rFonts w:ascii="ＭＳ 明朝" w:eastAsia="ＭＳ 明朝" w:hAnsi="ＭＳ 明朝"/>
                <w:color w:val="000000" w:themeColor="text1"/>
              </w:rPr>
            </w:pPr>
            <w:r w:rsidRPr="0011688B">
              <w:rPr>
                <w:rFonts w:ascii="ＭＳ 明朝" w:eastAsia="ＭＳ 明朝" w:hAnsi="ＭＳ 明朝" w:hint="eastAsia"/>
                <w:color w:val="000000" w:themeColor="text1"/>
              </w:rPr>
              <w:lastRenderedPageBreak/>
              <w:t>本番稼働予定年月</w:t>
            </w:r>
          </w:p>
          <w:p w14:paraId="5BAA6C18" w14:textId="77777777" w:rsidR="005B27D9" w:rsidRPr="0011688B" w:rsidRDefault="005B27D9" w:rsidP="00C42C40">
            <w:pPr>
              <w:widowControl/>
              <w:numPr>
                <w:ilvl w:val="0"/>
                <w:numId w:val="29"/>
              </w:numPr>
              <w:ind w:leftChars="177" w:left="792" w:right="240"/>
              <w:jc w:val="left"/>
              <w:rPr>
                <w:rFonts w:ascii="ＭＳ 明朝" w:eastAsia="ＭＳ 明朝" w:hAnsi="ＭＳ 明朝"/>
                <w:color w:val="000000" w:themeColor="text1"/>
              </w:rPr>
            </w:pPr>
            <w:r w:rsidRPr="0011688B">
              <w:rPr>
                <w:rFonts w:ascii="ＭＳ 明朝" w:eastAsia="ＭＳ 明朝" w:hAnsi="ＭＳ 明朝" w:hint="eastAsia"/>
                <w:color w:val="000000" w:themeColor="text1"/>
              </w:rPr>
              <w:t>移行計画チェックシート</w:t>
            </w:r>
          </w:p>
          <w:p w14:paraId="3401BCDF" w14:textId="77777777" w:rsidR="005B27D9" w:rsidRPr="0011688B" w:rsidRDefault="005B27D9" w:rsidP="005B27D9">
            <w:pPr>
              <w:ind w:right="240"/>
              <w:rPr>
                <w:rFonts w:ascii="ＭＳ 明朝" w:eastAsia="ＭＳ 明朝" w:hAnsi="ＭＳ 明朝"/>
                <w:color w:val="000000" w:themeColor="text1"/>
              </w:rPr>
            </w:pPr>
          </w:p>
          <w:p w14:paraId="41B77CEC" w14:textId="77777777" w:rsidR="005B27D9" w:rsidRPr="0011688B" w:rsidRDefault="005B27D9" w:rsidP="005B27D9">
            <w:pPr>
              <w:ind w:right="240"/>
              <w:rPr>
                <w:rFonts w:ascii="ＭＳ 明朝" w:eastAsia="ＭＳ 明朝" w:hAnsi="ＭＳ 明朝"/>
                <w:color w:val="000000" w:themeColor="text1"/>
              </w:rPr>
            </w:pPr>
          </w:p>
          <w:p w14:paraId="37402F45" w14:textId="77777777" w:rsidR="005B27D9" w:rsidRPr="0011688B" w:rsidRDefault="005B27D9" w:rsidP="005B27D9">
            <w:pPr>
              <w:ind w:right="240"/>
              <w:rPr>
                <w:rFonts w:ascii="ＭＳ 明朝" w:eastAsia="ＭＳ 明朝" w:hAnsi="ＭＳ 明朝"/>
                <w:color w:val="000000" w:themeColor="text1"/>
              </w:rPr>
            </w:pPr>
          </w:p>
          <w:p w14:paraId="3462331F" w14:textId="5C7FC874" w:rsidR="005B27D9" w:rsidRDefault="005B27D9" w:rsidP="005B27D9">
            <w:pPr>
              <w:ind w:right="240"/>
              <w:rPr>
                <w:rFonts w:ascii="ＭＳ 明朝" w:eastAsia="ＭＳ 明朝" w:hAnsi="ＭＳ 明朝"/>
                <w:color w:val="000000" w:themeColor="text1"/>
              </w:rPr>
            </w:pPr>
          </w:p>
          <w:p w14:paraId="2D39FEE1" w14:textId="27BF7116" w:rsidR="00353733" w:rsidRDefault="00353733" w:rsidP="005B27D9">
            <w:pPr>
              <w:ind w:right="240"/>
              <w:rPr>
                <w:rFonts w:ascii="ＭＳ 明朝" w:eastAsia="ＭＳ 明朝" w:hAnsi="ＭＳ 明朝"/>
                <w:color w:val="000000" w:themeColor="text1"/>
              </w:rPr>
            </w:pPr>
          </w:p>
          <w:p w14:paraId="76622BC9" w14:textId="108C7A19" w:rsidR="00353733" w:rsidRDefault="00353733" w:rsidP="005B27D9">
            <w:pPr>
              <w:ind w:right="240"/>
              <w:rPr>
                <w:rFonts w:ascii="ＭＳ 明朝" w:eastAsia="ＭＳ 明朝" w:hAnsi="ＭＳ 明朝"/>
                <w:color w:val="000000" w:themeColor="text1"/>
              </w:rPr>
            </w:pPr>
          </w:p>
          <w:p w14:paraId="7834B80B" w14:textId="19856939" w:rsidR="00353733" w:rsidRDefault="00353733" w:rsidP="005B27D9">
            <w:pPr>
              <w:ind w:right="240"/>
              <w:rPr>
                <w:rFonts w:ascii="ＭＳ 明朝" w:eastAsia="ＭＳ 明朝" w:hAnsi="ＭＳ 明朝"/>
                <w:color w:val="000000" w:themeColor="text1"/>
              </w:rPr>
            </w:pPr>
          </w:p>
          <w:p w14:paraId="2E22607D" w14:textId="77777777" w:rsidR="00353733" w:rsidRPr="0011688B" w:rsidRDefault="00353733" w:rsidP="005B27D9">
            <w:pPr>
              <w:ind w:right="240"/>
              <w:rPr>
                <w:rFonts w:ascii="ＭＳ 明朝" w:eastAsia="ＭＳ 明朝" w:hAnsi="ＭＳ 明朝"/>
                <w:color w:val="000000" w:themeColor="text1"/>
              </w:rPr>
            </w:pPr>
          </w:p>
          <w:p w14:paraId="365009EC" w14:textId="77777777" w:rsidR="005B27D9" w:rsidRPr="0011688B" w:rsidRDefault="005B27D9" w:rsidP="005B27D9">
            <w:pPr>
              <w:ind w:right="240"/>
              <w:rPr>
                <w:rFonts w:ascii="ＭＳ 明朝" w:eastAsia="ＭＳ 明朝" w:hAnsi="ＭＳ 明朝"/>
                <w:color w:val="000000" w:themeColor="text1"/>
              </w:rPr>
            </w:pPr>
          </w:p>
          <w:p w14:paraId="15F8074E" w14:textId="4E2CB95B" w:rsidR="005B27D9" w:rsidRPr="0011688B" w:rsidRDefault="005B27D9" w:rsidP="005B27D9">
            <w:pPr>
              <w:keepNext/>
              <w:outlineLvl w:val="1"/>
              <w:rPr>
                <w:rFonts w:ascii="ＭＳ 明朝" w:eastAsia="ＭＳ 明朝" w:hAnsi="ＭＳ 明朝" w:cstheme="majorBidi"/>
                <w:b/>
                <w:bCs/>
                <w:w w:val="95"/>
              </w:rPr>
            </w:pPr>
            <w:bookmarkStart w:id="1219" w:name="_Toc1449892346"/>
            <w:bookmarkStart w:id="1220" w:name="_Toc168072004"/>
            <w:bookmarkStart w:id="1221" w:name="_Hlk143093342"/>
            <w:r w:rsidRPr="0011688B">
              <w:rPr>
                <w:rFonts w:ascii="ＭＳ 明朝" w:eastAsia="ＭＳ 明朝" w:hAnsi="ＭＳ 明朝" w:cstheme="majorBidi" w:hint="eastAsia"/>
                <w:b/>
                <w:color w:val="FF0000"/>
                <w:w w:val="95"/>
              </w:rPr>
              <w:t>5</w:t>
            </w:r>
            <w:r w:rsidRPr="0011688B">
              <w:rPr>
                <w:rFonts w:ascii="ＭＳ 明朝" w:eastAsia="ＭＳ 明朝" w:hAnsi="ＭＳ 明朝" w:cstheme="majorBidi" w:hint="eastAsia"/>
                <w:b/>
                <w:bCs/>
                <w:w w:val="95"/>
              </w:rPr>
              <w:t xml:space="preserve">.6．　</w:t>
            </w:r>
            <w:r w:rsidRPr="0011688B">
              <w:rPr>
                <w:rFonts w:ascii="ＭＳ 明朝" w:eastAsia="ＭＳ 明朝" w:hAnsi="ＭＳ 明朝" w:cstheme="majorBidi"/>
                <w:b/>
                <w:bCs/>
                <w:w w:val="95"/>
              </w:rPr>
              <w:t>ガバメントクラウド利用権付与・運用管理委託契約の締結</w:t>
            </w:r>
            <w:bookmarkEnd w:id="1219"/>
            <w:bookmarkEnd w:id="1220"/>
          </w:p>
          <w:bookmarkEnd w:id="1221"/>
          <w:p w14:paraId="673D08A9" w14:textId="0FD6927C"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は、ガバメントクラウドを利用可能な状態とするために、ガバメントクラウド利用開始前までに「ガバメントクラウド利用権付与・運用管理委託契約」の契約手続を行うこと。なお、マルチクラウドを利用する場合はそれぞれの契約ごとにデジタル庁と契約する必要がある。</w:t>
            </w:r>
            <w:r w:rsidR="00B43F1D" w:rsidRPr="0085305E">
              <w:rPr>
                <w:rFonts w:ascii="ＭＳ 明朝" w:eastAsia="ＭＳ 明朝" w:hAnsi="ＭＳ 明朝" w:hint="eastAsia"/>
                <w:color w:val="FF0000"/>
              </w:rPr>
              <w:t>図</w:t>
            </w:r>
            <w:r w:rsidR="00B43F1D" w:rsidRPr="0085305E">
              <w:rPr>
                <w:rFonts w:ascii="ＭＳ 明朝" w:eastAsia="ＭＳ 明朝" w:hAnsi="ＭＳ 明朝"/>
                <w:color w:val="FF0000"/>
              </w:rPr>
              <w:t>5-6、5-7に示す契約書類は本契約書を示す。</w:t>
            </w:r>
          </w:p>
          <w:p w14:paraId="2B82269E" w14:textId="77777777" w:rsidR="005B27D9" w:rsidRPr="0011688B" w:rsidRDefault="005B27D9" w:rsidP="005B27D9">
            <w:pPr>
              <w:ind w:right="240"/>
              <w:rPr>
                <w:rFonts w:ascii="ＭＳ 明朝" w:eastAsia="ＭＳ 明朝" w:hAnsi="ＭＳ 明朝"/>
                <w:color w:val="FF0000"/>
              </w:rPr>
            </w:pPr>
          </w:p>
          <w:p w14:paraId="3B105277" w14:textId="1ECF5DB7"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rPr>
              <w:t>1)</w:t>
            </w:r>
            <w:r w:rsidRPr="0011688B">
              <w:rPr>
                <w:rFonts w:ascii="ＭＳ 明朝" w:eastAsia="ＭＳ 明朝" w:hAnsi="ＭＳ 明朝" w:hint="eastAsia"/>
              </w:rPr>
              <w:t xml:space="preserve">　</w:t>
            </w:r>
            <w:r w:rsidR="00F75914">
              <w:rPr>
                <w:rFonts w:ascii="ＭＳ 明朝" w:eastAsia="ＭＳ 明朝" w:hAnsi="ＭＳ 明朝" w:hint="eastAsia"/>
              </w:rPr>
              <w:t xml:space="preserve">　</w:t>
            </w:r>
            <w:r w:rsidRPr="0011688B">
              <w:rPr>
                <w:rFonts w:ascii="ＭＳ 明朝" w:eastAsia="ＭＳ 明朝" w:hAnsi="ＭＳ 明朝"/>
              </w:rPr>
              <w:t>初回手続きの場合の契約フロー</w:t>
            </w:r>
          </w:p>
          <w:p w14:paraId="7C387B9D"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はデジタル庁に対して、ガバメントクラウド利用開始の４週間前を目途に、本手順書の末尾に記載する連絡先に電子メールにて当該契約の希望表明を行い、デジタル庁と「ガバメントクラウド利用権付与・運用管理委託契約」の手続きを進めること。当該契約の希望表明の前に必ず「</w:t>
            </w:r>
            <w:r w:rsidRPr="0011688B">
              <w:rPr>
                <w:rFonts w:ascii="ＭＳ 明朝" w:eastAsia="ＭＳ 明朝" w:hAnsi="ＭＳ 明朝" w:hint="eastAsia"/>
                <w:color w:val="FF0000"/>
              </w:rPr>
              <w:t>5</w:t>
            </w:r>
            <w:r w:rsidRPr="0011688B">
              <w:rPr>
                <w:rFonts w:ascii="ＭＳ 明朝" w:eastAsia="ＭＳ 明朝" w:hAnsi="ＭＳ 明朝"/>
              </w:rPr>
              <w:t xml:space="preserve">.5. </w:t>
            </w:r>
            <w:r w:rsidRPr="0011688B">
              <w:rPr>
                <w:rFonts w:ascii="ＭＳ 明朝" w:eastAsia="ＭＳ 明朝" w:hAnsi="ＭＳ 明朝" w:hint="eastAsia"/>
              </w:rPr>
              <w:t>ガバメントクラウド利用意向・クラウド利用料調査の手続き」を完了させておくこと。初回手続きのフローを図</w:t>
            </w:r>
            <w:r w:rsidRPr="0011688B">
              <w:rPr>
                <w:rFonts w:ascii="ＭＳ 明朝" w:eastAsia="ＭＳ 明朝" w:hAnsi="ＭＳ 明朝"/>
              </w:rPr>
              <w:t xml:space="preserve"> </w:t>
            </w:r>
            <w:r w:rsidRPr="0011688B">
              <w:rPr>
                <w:rFonts w:ascii="ＭＳ 明朝" w:eastAsia="ＭＳ 明朝" w:hAnsi="ＭＳ 明朝" w:hint="eastAsia"/>
                <w:color w:val="FF0000"/>
              </w:rPr>
              <w:t>5</w:t>
            </w:r>
            <w:r w:rsidRPr="0011688B">
              <w:rPr>
                <w:rFonts w:ascii="ＭＳ 明朝" w:eastAsia="ＭＳ 明朝" w:hAnsi="ＭＳ 明朝"/>
              </w:rPr>
              <w:t>-6</w:t>
            </w:r>
            <w:r w:rsidRPr="0011688B">
              <w:rPr>
                <w:rFonts w:ascii="ＭＳ 明朝" w:eastAsia="ＭＳ 明朝" w:hAnsi="ＭＳ 明朝" w:hint="eastAsia"/>
              </w:rPr>
              <w:t>に示す。</w:t>
            </w:r>
          </w:p>
          <w:p w14:paraId="1DEB34D1"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rPr>
              <w:t>なお、契約については一斉照会システムを用いた事務連絡で案内しており、案内を受けた</w:t>
            </w:r>
            <w:r w:rsidRPr="0011688B">
              <w:rPr>
                <w:rFonts w:ascii="ＭＳ 明朝" w:eastAsia="ＭＳ 明朝" w:hAnsi="ＭＳ 明朝"/>
                <w:color w:val="FF0000"/>
              </w:rPr>
              <w:t>地方公共団体</w:t>
            </w:r>
            <w:r w:rsidRPr="0011688B">
              <w:rPr>
                <w:rFonts w:ascii="ＭＳ 明朝" w:eastAsia="ＭＳ 明朝" w:hAnsi="ＭＳ 明朝"/>
              </w:rPr>
              <w:t>は、一斉照会システムで同意することにより、当該</w:t>
            </w:r>
            <w:r w:rsidRPr="0011688B">
              <w:rPr>
                <w:rFonts w:ascii="ＭＳ 明朝" w:eastAsia="ＭＳ 明朝" w:hAnsi="ＭＳ 明朝"/>
              </w:rPr>
              <w:lastRenderedPageBreak/>
              <w:t>契約へ同意したものとしている。そのため契約に当たって、</w:t>
            </w:r>
            <w:r w:rsidRPr="0011688B">
              <w:rPr>
                <w:rFonts w:ascii="ＭＳ 明朝" w:eastAsia="ＭＳ 明朝" w:hAnsi="ＭＳ 明朝"/>
                <w:color w:val="FF0000"/>
              </w:rPr>
              <w:t>地方公共団体</w:t>
            </w:r>
            <w:r w:rsidRPr="0011688B">
              <w:rPr>
                <w:rFonts w:ascii="ＭＳ 明朝" w:eastAsia="ＭＳ 明朝" w:hAnsi="ＭＳ 明朝"/>
              </w:rPr>
              <w:t>が電子証明書等の電子契約サービスを準備する必要はない。</w:t>
            </w:r>
          </w:p>
          <w:p w14:paraId="3C8A9B69" w14:textId="2C78D181" w:rsidR="00E30DBB" w:rsidRPr="0085305E" w:rsidRDefault="00E30DBB" w:rsidP="005B27D9">
            <w:pPr>
              <w:ind w:right="240"/>
              <w:rPr>
                <w:rFonts w:ascii="ＭＳ 明朝" w:eastAsia="ＭＳ 明朝" w:hAnsi="ＭＳ 明朝"/>
                <w:color w:val="FF0000"/>
              </w:rPr>
            </w:pPr>
            <w:r w:rsidRPr="002B21B7">
              <w:rPr>
                <w:noProof/>
              </w:rPr>
              <w:drawing>
                <wp:inline distT="0" distB="0" distL="0" distR="0" wp14:anchorId="320A0AD8" wp14:editId="239F5562">
                  <wp:extent cx="4470400" cy="1772600"/>
                  <wp:effectExtent l="0" t="0" r="635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3419" cy="1773797"/>
                          </a:xfrm>
                          <a:prstGeom prst="rect">
                            <a:avLst/>
                          </a:prstGeom>
                        </pic:spPr>
                      </pic:pic>
                    </a:graphicData>
                  </a:graphic>
                </wp:inline>
              </w:drawing>
            </w:r>
          </w:p>
          <w:p w14:paraId="7FC1FEEF"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5</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6</w:t>
            </w:r>
            <w:r w:rsidRPr="0011688B">
              <w:rPr>
                <w:rFonts w:ascii="ＭＳ 明朝" w:eastAsia="ＭＳ 明朝" w:hAnsi="ＭＳ 明朝"/>
                <w:b/>
                <w:bCs/>
                <w:noProof/>
              </w:rPr>
              <w:fldChar w:fldCharType="end"/>
            </w:r>
            <w:r w:rsidRPr="0011688B">
              <w:rPr>
                <w:rFonts w:ascii="ＭＳ 明朝" w:eastAsia="ＭＳ 明朝" w:hAnsi="ＭＳ 明朝" w:hint="eastAsia"/>
                <w:b/>
                <w:bCs/>
              </w:rPr>
              <w:t xml:space="preserve">　ガバメントクラウド利用権付与・運用管理委託契約の</w:t>
            </w:r>
          </w:p>
          <w:p w14:paraId="505E2590"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初回契約フロー</w:t>
            </w:r>
          </w:p>
          <w:p w14:paraId="46D3E033" w14:textId="77777777" w:rsidR="005B27D9" w:rsidRPr="0011688B" w:rsidRDefault="005B27D9" w:rsidP="005B27D9">
            <w:pPr>
              <w:ind w:right="240"/>
              <w:rPr>
                <w:rFonts w:ascii="ＭＳ 明朝" w:eastAsia="ＭＳ 明朝" w:hAnsi="ＭＳ 明朝"/>
              </w:rPr>
            </w:pPr>
          </w:p>
          <w:p w14:paraId="494CEB07" w14:textId="144AF480" w:rsidR="005B27D9" w:rsidRPr="0011688B" w:rsidRDefault="005B27D9" w:rsidP="005B27D9">
            <w:pPr>
              <w:keepNext/>
              <w:outlineLvl w:val="3"/>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rPr>
              <w:t>2)</w:t>
            </w:r>
            <w:r w:rsidRPr="0011688B">
              <w:rPr>
                <w:rFonts w:ascii="ＭＳ 明朝" w:eastAsia="ＭＳ 明朝" w:hAnsi="ＭＳ 明朝" w:hint="eastAsia"/>
              </w:rPr>
              <w:t xml:space="preserve">　</w:t>
            </w:r>
            <w:r w:rsidR="00F75914">
              <w:rPr>
                <w:rFonts w:ascii="ＭＳ 明朝" w:eastAsia="ＭＳ 明朝" w:hAnsi="ＭＳ 明朝" w:hint="eastAsia"/>
              </w:rPr>
              <w:t xml:space="preserve">　</w:t>
            </w:r>
            <w:r w:rsidRPr="0011688B">
              <w:rPr>
                <w:rFonts w:ascii="ＭＳ 明朝" w:eastAsia="ＭＳ 明朝" w:hAnsi="ＭＳ 明朝"/>
              </w:rPr>
              <w:t>継続手続きの場合の契約フロー</w:t>
            </w:r>
          </w:p>
          <w:p w14:paraId="26E157F7"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継続手続きについては切れ目なく契約できるよう契約手続きを済ませること。当該契約の手続きの前に必ず「</w:t>
            </w:r>
            <w:r w:rsidRPr="0011688B">
              <w:rPr>
                <w:rFonts w:ascii="ＭＳ 明朝" w:eastAsia="ＭＳ 明朝" w:hAnsi="ＭＳ 明朝" w:hint="eastAsia"/>
                <w:color w:val="FF0000"/>
              </w:rPr>
              <w:t>5</w:t>
            </w:r>
            <w:r w:rsidRPr="0011688B">
              <w:rPr>
                <w:rFonts w:ascii="ＭＳ 明朝" w:eastAsia="ＭＳ 明朝" w:hAnsi="ＭＳ 明朝"/>
              </w:rPr>
              <w:t xml:space="preserve">.5. </w:t>
            </w:r>
            <w:r w:rsidRPr="0011688B">
              <w:rPr>
                <w:rFonts w:ascii="ＭＳ 明朝" w:eastAsia="ＭＳ 明朝" w:hAnsi="ＭＳ 明朝" w:hint="eastAsia"/>
              </w:rPr>
              <w:t>ガバメントクラウド利用意向・クラウド利用料調査の手続き」を完了させ、デジタル庁がシステム構成図等を確認できる状態としておくこと。継続手続きのフローを図</w:t>
            </w:r>
            <w:r w:rsidRPr="0011688B">
              <w:rPr>
                <w:rFonts w:ascii="ＭＳ 明朝" w:eastAsia="ＭＳ 明朝" w:hAnsi="ＭＳ 明朝"/>
              </w:rPr>
              <w:t xml:space="preserve"> </w:t>
            </w:r>
            <w:r w:rsidRPr="0011688B">
              <w:rPr>
                <w:rFonts w:ascii="ＭＳ 明朝" w:eastAsia="ＭＳ 明朝" w:hAnsi="ＭＳ 明朝" w:hint="eastAsia"/>
                <w:color w:val="FF0000"/>
              </w:rPr>
              <w:t>5</w:t>
            </w:r>
            <w:r w:rsidRPr="0011688B">
              <w:rPr>
                <w:rFonts w:ascii="ＭＳ 明朝" w:eastAsia="ＭＳ 明朝" w:hAnsi="ＭＳ 明朝"/>
              </w:rPr>
              <w:t>-7</w:t>
            </w:r>
            <w:r w:rsidRPr="0011688B">
              <w:rPr>
                <w:rFonts w:ascii="ＭＳ 明朝" w:eastAsia="ＭＳ 明朝" w:hAnsi="ＭＳ 明朝" w:hint="eastAsia"/>
              </w:rPr>
              <w:t>に示す。図</w:t>
            </w:r>
            <w:r w:rsidRPr="0011688B">
              <w:rPr>
                <w:rFonts w:ascii="ＭＳ 明朝" w:eastAsia="ＭＳ 明朝" w:hAnsi="ＭＳ 明朝" w:hint="eastAsia"/>
                <w:color w:val="FF0000"/>
              </w:rPr>
              <w:t>5</w:t>
            </w:r>
            <w:r w:rsidRPr="0011688B">
              <w:rPr>
                <w:rFonts w:ascii="ＭＳ 明朝" w:eastAsia="ＭＳ 明朝" w:hAnsi="ＭＳ 明朝"/>
              </w:rPr>
              <w:t>-7</w:t>
            </w:r>
            <w:r w:rsidRPr="0011688B">
              <w:rPr>
                <w:rFonts w:ascii="ＭＳ 明朝" w:eastAsia="ＭＳ 明朝" w:hAnsi="ＭＳ 明朝" w:hint="eastAsia"/>
              </w:rPr>
              <w:t>の時期はモデルケースであり、継続契約については切れ目なく契約すること。</w:t>
            </w:r>
          </w:p>
          <w:p w14:paraId="2DF87234" w14:textId="77777777" w:rsidR="005B27D9" w:rsidRPr="0011688B" w:rsidRDefault="005B27D9" w:rsidP="005B27D9">
            <w:pPr>
              <w:ind w:right="240"/>
              <w:rPr>
                <w:rFonts w:ascii="ＭＳ 明朝" w:eastAsia="ＭＳ 明朝" w:hAnsi="ＭＳ 明朝"/>
              </w:rPr>
            </w:pPr>
          </w:p>
          <w:p w14:paraId="2F41F5B4" w14:textId="7CD4F1DA" w:rsidR="005B27D9" w:rsidRPr="0011688B" w:rsidRDefault="00296C27" w:rsidP="0085305E">
            <w:pPr>
              <w:ind w:right="240"/>
              <w:rPr>
                <w:rFonts w:ascii="ＭＳ 明朝" w:eastAsia="ＭＳ 明朝" w:hAnsi="ＭＳ 明朝"/>
                <w:color w:val="FF0000"/>
              </w:rPr>
            </w:pPr>
            <w:r w:rsidRPr="00F51D00">
              <w:rPr>
                <w:noProof/>
              </w:rPr>
              <w:lastRenderedPageBreak/>
              <w:drawing>
                <wp:inline distT="0" distB="0" distL="0" distR="0" wp14:anchorId="714D6B54" wp14:editId="04426D26">
                  <wp:extent cx="4563533" cy="1927588"/>
                  <wp:effectExtent l="0" t="0" r="889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1809" cy="1931084"/>
                          </a:xfrm>
                          <a:prstGeom prst="rect">
                            <a:avLst/>
                          </a:prstGeom>
                        </pic:spPr>
                      </pic:pic>
                    </a:graphicData>
                  </a:graphic>
                </wp:inline>
              </w:drawing>
            </w:r>
          </w:p>
          <w:p w14:paraId="107BD8CE"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5</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7</w:t>
            </w:r>
            <w:r w:rsidRPr="0011688B">
              <w:rPr>
                <w:rFonts w:ascii="ＭＳ 明朝" w:eastAsia="ＭＳ 明朝" w:hAnsi="ＭＳ 明朝"/>
                <w:b/>
                <w:bCs/>
                <w:noProof/>
              </w:rPr>
              <w:fldChar w:fldCharType="end"/>
            </w:r>
            <w:r w:rsidRPr="0011688B">
              <w:rPr>
                <w:rFonts w:ascii="ＭＳ 明朝" w:eastAsia="ＭＳ 明朝" w:hAnsi="ＭＳ 明朝" w:hint="eastAsia"/>
                <w:b/>
                <w:bCs/>
              </w:rPr>
              <w:t xml:space="preserve">　ガバメントクラウド利用権付与・運用管理委託契約の</w:t>
            </w:r>
          </w:p>
          <w:p w14:paraId="7A390537"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継続契約フロー</w:t>
            </w:r>
          </w:p>
          <w:p w14:paraId="7889F986" w14:textId="77777777" w:rsidR="005B27D9" w:rsidRPr="0011688B" w:rsidRDefault="005B27D9" w:rsidP="005B27D9">
            <w:pPr>
              <w:rPr>
                <w:rFonts w:ascii="ＭＳ 明朝" w:eastAsia="ＭＳ 明朝" w:hAnsi="ＭＳ 明朝"/>
                <w:b/>
                <w:bCs/>
              </w:rPr>
            </w:pPr>
            <w:bookmarkStart w:id="1222" w:name="_Toc1348911694"/>
            <w:bookmarkStart w:id="1223" w:name="_Toc168072005"/>
          </w:p>
          <w:p w14:paraId="60369545" w14:textId="34713F04" w:rsidR="005B27D9" w:rsidRPr="0011688B" w:rsidRDefault="00756615" w:rsidP="00756615">
            <w:pPr>
              <w:keepNext/>
              <w:ind w:right="240"/>
              <w:outlineLvl w:val="0"/>
              <w:rPr>
                <w:rFonts w:ascii="ＭＳ 明朝" w:eastAsia="ＭＳ 明朝" w:hAnsi="ＭＳ 明朝" w:cstheme="majorBidi"/>
                <w:b/>
                <w:bCs/>
                <w:sz w:val="28"/>
                <w:szCs w:val="28"/>
              </w:rPr>
            </w:pPr>
            <w:r w:rsidRPr="00756615">
              <w:rPr>
                <w:rFonts w:ascii="ＭＳ 明朝" w:eastAsia="ＭＳ 明朝" w:hAnsi="ＭＳ 明朝" w:cstheme="majorBidi" w:hint="eastAsia"/>
                <w:b/>
                <w:bCs/>
                <w:color w:val="FF0000"/>
                <w:sz w:val="28"/>
                <w:szCs w:val="28"/>
              </w:rPr>
              <w:t>6</w:t>
            </w:r>
            <w:r>
              <w:rPr>
                <w:rFonts w:ascii="ＭＳ 明朝" w:eastAsia="ＭＳ 明朝" w:hAnsi="ＭＳ 明朝" w:cstheme="majorBidi"/>
                <w:b/>
                <w:bCs/>
                <w:sz w:val="28"/>
                <w:szCs w:val="28"/>
              </w:rPr>
              <w:t xml:space="preserve">. </w:t>
            </w:r>
            <w:r w:rsidR="005B27D9" w:rsidRPr="0011688B">
              <w:rPr>
                <w:rFonts w:ascii="ＭＳ 明朝" w:eastAsia="ＭＳ 明朝" w:hAnsi="ＭＳ 明朝" w:cstheme="majorBidi" w:hint="eastAsia"/>
                <w:b/>
                <w:bCs/>
                <w:sz w:val="28"/>
                <w:szCs w:val="28"/>
              </w:rPr>
              <w:t>ガバメントクラウド利用開始</w:t>
            </w:r>
            <w:bookmarkEnd w:id="1222"/>
            <w:bookmarkEnd w:id="1223"/>
          </w:p>
          <w:p w14:paraId="29096131" w14:textId="77777777" w:rsidR="005B27D9" w:rsidRPr="0011688B" w:rsidRDefault="005B27D9" w:rsidP="005B27D9">
            <w:pPr>
              <w:ind w:firstLineChars="100" w:firstLine="210"/>
              <w:rPr>
                <w:rFonts w:ascii="ＭＳ 明朝" w:eastAsia="ＭＳ 明朝" w:hAnsi="ＭＳ 明朝"/>
              </w:rPr>
            </w:pPr>
            <w:bookmarkStart w:id="1224" w:name="_Toc142422703"/>
            <w:bookmarkStart w:id="1225" w:name="_Toc142422899"/>
            <w:bookmarkStart w:id="1226" w:name="_Toc142419550"/>
            <w:bookmarkStart w:id="1227" w:name="_Toc142419814"/>
            <w:bookmarkStart w:id="1228" w:name="_Toc142420104"/>
            <w:bookmarkStart w:id="1229" w:name="_Toc142420346"/>
            <w:bookmarkStart w:id="1230" w:name="_Toc142420583"/>
            <w:bookmarkStart w:id="1231" w:name="_Toc142421195"/>
            <w:bookmarkStart w:id="1232" w:name="_Toc142421984"/>
            <w:bookmarkStart w:id="1233" w:name="_Toc142422100"/>
            <w:bookmarkStart w:id="1234" w:name="_Toc142422231"/>
            <w:bookmarkStart w:id="1235" w:name="_Toc142422376"/>
            <w:bookmarkStart w:id="1236" w:name="_Toc142422435"/>
            <w:bookmarkStart w:id="1237" w:name="_Toc142422541"/>
            <w:bookmarkStart w:id="1238" w:name="_Toc142422704"/>
            <w:bookmarkStart w:id="1239" w:name="_Toc142422900"/>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11688B">
              <w:rPr>
                <w:rFonts w:ascii="ＭＳ 明朝" w:eastAsia="ＭＳ 明朝" w:hAnsi="ＭＳ 明朝" w:hint="eastAsia"/>
              </w:rPr>
              <w:t>本節では、ガバメントクラウドの利用が決まったシステムの開発や移行を進める上で、利用開始に向けたガバメントクラウド環境の払出しや移行作業時の留意点を説明する。本項の作業の全体像を図</w:t>
            </w:r>
            <w:r w:rsidRPr="0011688B">
              <w:rPr>
                <w:rFonts w:ascii="ＭＳ 明朝" w:eastAsia="ＭＳ 明朝" w:hAnsi="ＭＳ 明朝"/>
              </w:rPr>
              <w:t xml:space="preserve"> </w:t>
            </w:r>
            <w:r w:rsidRPr="0011688B">
              <w:rPr>
                <w:rFonts w:ascii="ＭＳ 明朝" w:eastAsia="ＭＳ 明朝" w:hAnsi="ＭＳ 明朝" w:hint="eastAsia"/>
                <w:color w:val="FF0000"/>
              </w:rPr>
              <w:t>6</w:t>
            </w:r>
            <w:r w:rsidRPr="0011688B">
              <w:rPr>
                <w:rFonts w:ascii="ＭＳ 明朝" w:eastAsia="ＭＳ 明朝" w:hAnsi="ＭＳ 明朝"/>
              </w:rPr>
              <w:t>-1</w:t>
            </w:r>
            <w:r w:rsidRPr="0011688B">
              <w:rPr>
                <w:rFonts w:ascii="ＭＳ 明朝" w:eastAsia="ＭＳ 明朝" w:hAnsi="ＭＳ 明朝" w:hint="eastAsia"/>
              </w:rPr>
              <w:t>に示す。また、作業の流れを図</w:t>
            </w:r>
            <w:r w:rsidRPr="0011688B">
              <w:rPr>
                <w:rFonts w:ascii="ＭＳ 明朝" w:eastAsia="ＭＳ 明朝" w:hAnsi="ＭＳ 明朝" w:hint="eastAsia"/>
                <w:color w:val="FF0000"/>
              </w:rPr>
              <w:t>6</w:t>
            </w:r>
            <w:r w:rsidRPr="0011688B">
              <w:rPr>
                <w:rFonts w:ascii="ＭＳ 明朝" w:eastAsia="ＭＳ 明朝" w:hAnsi="ＭＳ 明朝" w:hint="eastAsia"/>
              </w:rPr>
              <w:t>-2に示す、</w:t>
            </w:r>
            <w:r w:rsidRPr="0011688B">
              <w:rPr>
                <w:rFonts w:ascii="ＭＳ 明朝" w:eastAsia="ＭＳ 明朝" w:hAnsi="ＭＳ 明朝" w:hint="eastAsia"/>
                <w:color w:val="FF0000"/>
              </w:rPr>
              <w:t>作業全体の流れにより、</w:t>
            </w:r>
            <w:r w:rsidRPr="0011688B">
              <w:rPr>
                <w:rFonts w:ascii="ＭＳ 明朝" w:eastAsia="ＭＳ 明朝" w:hAnsi="ＭＳ 明朝" w:hint="eastAsia"/>
              </w:rPr>
              <w:t>並行して実施可能である作業を確認すること。</w:t>
            </w:r>
          </w:p>
          <w:p w14:paraId="67E26892" w14:textId="77777777" w:rsidR="005B27D9" w:rsidRPr="0011688B" w:rsidRDefault="005B27D9" w:rsidP="005B27D9">
            <w:pPr>
              <w:ind w:right="240"/>
              <w:rPr>
                <w:rFonts w:ascii="ＭＳ 明朝" w:eastAsia="ＭＳ 明朝" w:hAnsi="ＭＳ 明朝"/>
              </w:rPr>
            </w:pPr>
          </w:p>
          <w:p w14:paraId="73D285B9" w14:textId="77777777" w:rsidR="005B27D9" w:rsidRPr="0011688B" w:rsidRDefault="005B27D9" w:rsidP="005B27D9">
            <w:pPr>
              <w:ind w:right="240"/>
              <w:jc w:val="center"/>
              <w:rPr>
                <w:rFonts w:ascii="ＭＳ 明朝" w:eastAsia="ＭＳ 明朝" w:hAnsi="ＭＳ 明朝"/>
              </w:rPr>
            </w:pPr>
            <w:r w:rsidRPr="0011688B">
              <w:rPr>
                <w:rFonts w:ascii="ＭＳ 明朝" w:eastAsia="ＭＳ 明朝" w:hAnsi="ＭＳ 明朝"/>
                <w:noProof/>
              </w:rPr>
              <w:lastRenderedPageBreak/>
              <w:drawing>
                <wp:inline distT="0" distB="0" distL="0" distR="0" wp14:anchorId="158C4942" wp14:editId="41E3193B">
                  <wp:extent cx="4565650" cy="2186206"/>
                  <wp:effectExtent l="0" t="0" r="635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0172" cy="2188372"/>
                          </a:xfrm>
                          <a:prstGeom prst="rect">
                            <a:avLst/>
                          </a:prstGeom>
                          <a:noFill/>
                          <a:ln>
                            <a:noFill/>
                          </a:ln>
                        </pic:spPr>
                      </pic:pic>
                    </a:graphicData>
                  </a:graphic>
                </wp:inline>
              </w:drawing>
            </w:r>
          </w:p>
          <w:p w14:paraId="6E60FE7E"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6</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1</w:t>
            </w:r>
            <w:r w:rsidRPr="0011688B">
              <w:rPr>
                <w:rFonts w:ascii="ＭＳ 明朝" w:eastAsia="ＭＳ 明朝" w:hAnsi="ＭＳ 明朝"/>
                <w:b/>
                <w:bCs/>
                <w:noProof/>
              </w:rPr>
              <w:fldChar w:fldCharType="end"/>
            </w:r>
            <w:r w:rsidRPr="0011688B">
              <w:rPr>
                <w:rFonts w:ascii="ＭＳ 明朝" w:eastAsia="ＭＳ 明朝" w:hAnsi="ＭＳ 明朝" w:hint="eastAsia"/>
                <w:b/>
                <w:bCs/>
              </w:rPr>
              <w:t xml:space="preserve">　ガバメントクラウド利用開始の作業全体像</w:t>
            </w:r>
          </w:p>
          <w:p w14:paraId="1A102462" w14:textId="77777777" w:rsidR="005B27D9" w:rsidRPr="0011688B" w:rsidRDefault="005B27D9" w:rsidP="005B27D9">
            <w:pPr>
              <w:ind w:right="240"/>
              <w:jc w:val="center"/>
              <w:rPr>
                <w:rFonts w:ascii="ＭＳ 明朝" w:eastAsia="ＭＳ 明朝" w:hAnsi="ＭＳ 明朝"/>
              </w:rPr>
            </w:pPr>
            <w:r w:rsidRPr="0011688B">
              <w:rPr>
                <w:rFonts w:ascii="ＭＳ 明朝" w:eastAsia="ＭＳ 明朝" w:hAnsi="ＭＳ 明朝"/>
                <w:noProof/>
              </w:rPr>
              <w:drawing>
                <wp:inline distT="0" distB="0" distL="0" distR="0" wp14:anchorId="404BC560" wp14:editId="349933B2">
                  <wp:extent cx="4660900" cy="1491693"/>
                  <wp:effectExtent l="0" t="0" r="635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9615" cy="1494482"/>
                          </a:xfrm>
                          <a:prstGeom prst="rect">
                            <a:avLst/>
                          </a:prstGeom>
                          <a:noFill/>
                          <a:ln>
                            <a:noFill/>
                          </a:ln>
                        </pic:spPr>
                      </pic:pic>
                    </a:graphicData>
                  </a:graphic>
                </wp:inline>
              </w:drawing>
            </w:r>
          </w:p>
          <w:p w14:paraId="785079C6" w14:textId="77777777" w:rsidR="005B27D9" w:rsidRPr="0011688B" w:rsidRDefault="005B27D9" w:rsidP="005B27D9">
            <w:pPr>
              <w:widowControl/>
              <w:ind w:right="240"/>
              <w:jc w:val="center"/>
              <w:rPr>
                <w:rFonts w:ascii="ＭＳ 明朝" w:eastAsia="ＭＳ 明朝" w:hAnsi="ＭＳ 明朝"/>
                <w:b/>
                <w:bCs/>
              </w:rPr>
            </w:pPr>
            <w:bookmarkStart w:id="1240" w:name="_Ref143042043"/>
            <w:bookmarkStart w:id="1241" w:name="_Ref140682248"/>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6</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図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2</w:t>
            </w:r>
            <w:r w:rsidRPr="0011688B">
              <w:rPr>
                <w:rFonts w:ascii="ＭＳ 明朝" w:eastAsia="ＭＳ 明朝" w:hAnsi="ＭＳ 明朝"/>
                <w:b/>
                <w:bCs/>
                <w:noProof/>
              </w:rPr>
              <w:fldChar w:fldCharType="end"/>
            </w:r>
            <w:bookmarkEnd w:id="1240"/>
            <w:r w:rsidRPr="0011688B">
              <w:rPr>
                <w:rFonts w:ascii="ＭＳ 明朝" w:eastAsia="ＭＳ 明朝" w:hAnsi="ＭＳ 明朝" w:hint="eastAsia"/>
                <w:b/>
                <w:bCs/>
              </w:rPr>
              <w:t xml:space="preserve">　ガバメントクラウド利用における全体の流れ</w:t>
            </w:r>
            <w:bookmarkEnd w:id="1241"/>
          </w:p>
          <w:p w14:paraId="425C8748" w14:textId="77777777" w:rsidR="005B27D9" w:rsidRPr="0011688B" w:rsidRDefault="005B27D9" w:rsidP="005B27D9">
            <w:pPr>
              <w:rPr>
                <w:rFonts w:ascii="ＭＳ 明朝" w:eastAsia="ＭＳ 明朝" w:hAnsi="ＭＳ 明朝"/>
              </w:rPr>
            </w:pPr>
          </w:p>
          <w:p w14:paraId="72BEB3CA" w14:textId="77777777" w:rsidR="005B27D9" w:rsidRPr="0011688B" w:rsidRDefault="005B27D9" w:rsidP="005B27D9">
            <w:pPr>
              <w:keepNext/>
              <w:outlineLvl w:val="1"/>
              <w:rPr>
                <w:rFonts w:ascii="ＭＳ 明朝" w:eastAsia="ＭＳ 明朝" w:hAnsi="ＭＳ 明朝" w:cstheme="majorBidi"/>
                <w:b/>
                <w:bCs/>
                <w:w w:val="95"/>
              </w:rPr>
            </w:pPr>
            <w:bookmarkStart w:id="1242" w:name="_Toc150535149"/>
            <w:bookmarkStart w:id="1243" w:name="_Toc151594942"/>
            <w:bookmarkStart w:id="1244" w:name="_Toc158738476"/>
            <w:bookmarkStart w:id="1245" w:name="_Toc158930440"/>
            <w:bookmarkStart w:id="1246" w:name="_Toc158930667"/>
            <w:bookmarkStart w:id="1247" w:name="_Toc158931238"/>
            <w:bookmarkStart w:id="1248" w:name="_Toc158931292"/>
            <w:bookmarkStart w:id="1249" w:name="_Toc150535150"/>
            <w:bookmarkStart w:id="1250" w:name="_Toc151594943"/>
            <w:bookmarkStart w:id="1251" w:name="_Toc158738477"/>
            <w:bookmarkStart w:id="1252" w:name="_Toc158930441"/>
            <w:bookmarkStart w:id="1253" w:name="_Toc158930668"/>
            <w:bookmarkStart w:id="1254" w:name="_Toc158931239"/>
            <w:bookmarkStart w:id="1255" w:name="_Toc158931293"/>
            <w:bookmarkStart w:id="1256" w:name="_Toc1709554608"/>
            <w:bookmarkStart w:id="1257" w:name="_Toc168072006"/>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Pr="0011688B">
              <w:rPr>
                <w:rFonts w:ascii="ＭＳ 明朝" w:eastAsia="ＭＳ 明朝" w:hAnsi="ＭＳ 明朝" w:cstheme="majorBidi"/>
                <w:b/>
                <w:bCs/>
                <w:color w:val="FF0000"/>
                <w:w w:val="95"/>
              </w:rPr>
              <w:t>6</w:t>
            </w:r>
            <w:r w:rsidRPr="0011688B">
              <w:rPr>
                <w:rFonts w:ascii="ＭＳ 明朝" w:eastAsia="ＭＳ 明朝" w:hAnsi="ＭＳ 明朝" w:cstheme="majorBidi"/>
                <w:b/>
                <w:bCs/>
                <w:w w:val="95"/>
              </w:rPr>
              <w:t>.1．　ＧＣＡＳアカウント利用手続き</w:t>
            </w:r>
            <w:bookmarkEnd w:id="1256"/>
            <w:bookmarkEnd w:id="1257"/>
          </w:p>
          <w:p w14:paraId="19043609" w14:textId="1F2DE0CC" w:rsidR="005B27D9" w:rsidRPr="0011688B" w:rsidRDefault="005B27D9" w:rsidP="005B27D9">
            <w:pPr>
              <w:ind w:right="240" w:firstLineChars="100" w:firstLine="210"/>
              <w:rPr>
                <w:rFonts w:ascii="ＭＳ 明朝" w:eastAsia="ＭＳ 明朝" w:hAnsi="ＭＳ 明朝"/>
                <w:color w:val="FF0000"/>
              </w:rPr>
            </w:pPr>
            <w:r w:rsidRPr="0011688B">
              <w:rPr>
                <w:rFonts w:ascii="ＭＳ 明朝" w:eastAsia="ＭＳ 明朝" w:hAnsi="ＭＳ 明朝" w:hint="eastAsia"/>
                <w:color w:val="FF0000"/>
              </w:rPr>
              <w:t>ガバメントクラウドの利用を検討しているシステムの管理者及びその委託を受けている事業者は、まず「ＧＣＡＳアカウント利用申告」を行い、</w:t>
            </w:r>
            <w:r w:rsidRPr="0011688B">
              <w:rPr>
                <w:rFonts w:ascii="ＭＳ 明朝" w:eastAsia="ＭＳ 明朝" w:hAnsi="ＭＳ 明朝"/>
                <w:color w:val="FF0000"/>
              </w:rPr>
              <w:t>ユーザ登録を行う</w:t>
            </w:r>
            <w:r w:rsidRPr="0011688B">
              <w:rPr>
                <w:rFonts w:ascii="ＭＳ 明朝" w:eastAsia="ＭＳ 明朝" w:hAnsi="ＭＳ 明朝" w:hint="eastAsia"/>
                <w:color w:val="FF0000"/>
              </w:rPr>
              <w:t>必要がある</w:t>
            </w:r>
            <w:r w:rsidRPr="0011688B">
              <w:rPr>
                <w:rFonts w:ascii="ＭＳ 明朝" w:eastAsia="ＭＳ 明朝" w:hAnsi="ＭＳ 明朝"/>
                <w:color w:val="FF0000"/>
              </w:rPr>
              <w:t>。</w:t>
            </w:r>
            <w:r w:rsidRPr="0011688B">
              <w:rPr>
                <w:rFonts w:ascii="ＭＳ 明朝" w:eastAsia="ＭＳ 明朝" w:hAnsi="ＭＳ 明朝" w:hint="eastAsia"/>
                <w:color w:val="FF0000"/>
              </w:rPr>
              <w:t>なおＧＣＡＳ</w:t>
            </w:r>
            <w:r w:rsidRPr="0011688B">
              <w:rPr>
                <w:rFonts w:ascii="ＭＳ 明朝" w:eastAsia="ＭＳ 明朝" w:hAnsi="ＭＳ 明朝"/>
                <w:color w:val="FF0000"/>
              </w:rPr>
              <w:t>は、ガバメントクラウドの各種ガイドを参照できる他、利用申請や問合せを行うためのサービスとして、ガバメントクラウドより提供される。</w:t>
            </w:r>
          </w:p>
          <w:p w14:paraId="5199AF3D" w14:textId="77777777" w:rsidR="005B27D9" w:rsidRPr="0011688B" w:rsidRDefault="005B27D9" w:rsidP="005B27D9">
            <w:pPr>
              <w:ind w:right="238" w:firstLineChars="100" w:firstLine="210"/>
              <w:rPr>
                <w:rFonts w:ascii="ＭＳ 明朝" w:eastAsia="ＭＳ 明朝" w:hAnsi="ＭＳ 明朝"/>
                <w:color w:val="FF0000"/>
              </w:rPr>
            </w:pPr>
            <w:r w:rsidRPr="0011688B">
              <w:rPr>
                <w:rFonts w:ascii="ＭＳ 明朝" w:eastAsia="ＭＳ 明朝" w:hAnsi="ＭＳ 明朝" w:hint="eastAsia"/>
                <w:color w:val="FF0000"/>
              </w:rPr>
              <w:t>具体的な登録方法については、ガバメントクラウド概要解説「</w:t>
            </w:r>
            <w:r w:rsidRPr="0011688B">
              <w:rPr>
                <w:rFonts w:ascii="ＭＳ 明朝" w:eastAsia="ＭＳ 明朝" w:hAnsi="ＭＳ 明朝"/>
                <w:color w:val="FF0000"/>
              </w:rPr>
              <w:t xml:space="preserve">8.2 </w:t>
            </w:r>
            <w:r w:rsidRPr="0011688B">
              <w:rPr>
                <w:rFonts w:ascii="ＭＳ 明朝" w:eastAsia="ＭＳ 明朝" w:hAnsi="ＭＳ 明朝" w:hint="eastAsia"/>
                <w:color w:val="FF0000"/>
              </w:rPr>
              <w:t>ユーザ</w:t>
            </w:r>
            <w:r w:rsidRPr="0011688B">
              <w:rPr>
                <w:rFonts w:ascii="ＭＳ 明朝" w:eastAsia="ＭＳ 明朝" w:hAnsi="ＭＳ 明朝" w:hint="eastAsia"/>
                <w:color w:val="FF0000"/>
              </w:rPr>
              <w:lastRenderedPageBreak/>
              <w:t>登録」</w:t>
            </w:r>
            <w:r w:rsidRPr="0011688B">
              <w:rPr>
                <w:rFonts w:ascii="ＭＳ 明朝" w:eastAsia="ＭＳ 明朝" w:hAnsi="ＭＳ 明朝"/>
                <w:color w:val="FF0000"/>
              </w:rPr>
              <w:t>のとおりとなるが、</w:t>
            </w:r>
            <w:r w:rsidRPr="0011688B">
              <w:rPr>
                <w:rFonts w:ascii="ＭＳ 明朝" w:eastAsia="ＭＳ 明朝" w:hAnsi="ＭＳ 明朝" w:hint="eastAsia"/>
                <w:color w:val="FF0000"/>
              </w:rPr>
              <w:t>令和６年度中においては、必要な手続き等について検証事業の事業回ごとに異なるため、応募する事業回における配布資料を確認されたい。</w:t>
            </w:r>
          </w:p>
          <w:p w14:paraId="0FE4AB4D" w14:textId="77777777" w:rsidR="005B27D9" w:rsidRPr="0011688B" w:rsidRDefault="005B27D9" w:rsidP="005B27D9">
            <w:pPr>
              <w:ind w:right="238" w:firstLineChars="100" w:firstLine="210"/>
              <w:rPr>
                <w:rFonts w:ascii="ＭＳ 明朝" w:eastAsia="ＭＳ 明朝" w:hAnsi="ＭＳ 明朝"/>
              </w:rPr>
            </w:pPr>
          </w:p>
          <w:p w14:paraId="528C7147" w14:textId="77777777" w:rsidR="005B27D9" w:rsidRPr="0011688B" w:rsidRDefault="005B27D9" w:rsidP="005B27D9">
            <w:pPr>
              <w:keepNext/>
              <w:outlineLvl w:val="1"/>
              <w:rPr>
                <w:rFonts w:ascii="ＭＳ 明朝" w:eastAsia="ＭＳ 明朝" w:hAnsi="ＭＳ 明朝" w:cstheme="majorBidi"/>
                <w:b/>
                <w:bCs/>
                <w:w w:val="95"/>
              </w:rPr>
            </w:pPr>
            <w:bookmarkStart w:id="1258" w:name="_Toc1847848777"/>
            <w:bookmarkStart w:id="1259" w:name="_Toc168072007"/>
            <w:r w:rsidRPr="0011688B">
              <w:rPr>
                <w:rFonts w:ascii="ＭＳ 明朝" w:eastAsia="ＭＳ 明朝" w:hAnsi="ＭＳ 明朝" w:cstheme="majorBidi"/>
                <w:b/>
                <w:color w:val="FF0000"/>
              </w:rPr>
              <w:t>6</w:t>
            </w:r>
            <w:r w:rsidRPr="0011688B">
              <w:rPr>
                <w:rFonts w:ascii="ＭＳ 明朝" w:eastAsia="ＭＳ 明朝" w:hAnsi="ＭＳ 明朝" w:cstheme="majorBidi"/>
                <w:b/>
                <w:bCs/>
              </w:rPr>
              <w:t>.2．　環境払い出し申請</w:t>
            </w:r>
            <w:bookmarkEnd w:id="1258"/>
            <w:bookmarkEnd w:id="1259"/>
          </w:p>
          <w:p w14:paraId="70E2957E" w14:textId="77777777" w:rsidR="005B27D9" w:rsidRPr="0011688B" w:rsidRDefault="005B27D9" w:rsidP="0085305E">
            <w:pPr>
              <w:ind w:right="240"/>
              <w:rPr>
                <w:rFonts w:ascii="ＭＳ 明朝" w:eastAsia="ＭＳ 明朝" w:hAnsi="ＭＳ 明朝"/>
                <w:b/>
                <w:bCs/>
                <w:color w:val="FF0000"/>
              </w:rPr>
            </w:pPr>
            <w:r w:rsidRPr="0011688B">
              <w:rPr>
                <w:rFonts w:ascii="ＭＳ 明朝" w:eastAsia="ＭＳ 明朝" w:hAnsi="ＭＳ 明朝" w:hint="eastAsia"/>
                <w:color w:val="FF0000"/>
              </w:rPr>
              <w:t>(</w:t>
            </w:r>
            <w:r w:rsidRPr="0011688B">
              <w:rPr>
                <w:rFonts w:ascii="ＭＳ 明朝" w:eastAsia="ＭＳ 明朝" w:hAnsi="ＭＳ 明朝"/>
                <w:color w:val="FF0000"/>
              </w:rPr>
              <w:t>1)</w:t>
            </w:r>
            <w:r w:rsidRPr="0011688B">
              <w:rPr>
                <w:rFonts w:ascii="ＭＳ 明朝" w:eastAsia="ＭＳ 明朝" w:hAnsi="ＭＳ 明朝" w:hint="eastAsia"/>
                <w:color w:val="FF0000"/>
              </w:rPr>
              <w:t xml:space="preserve">　</w:t>
            </w:r>
            <w:r w:rsidRPr="0011688B">
              <w:rPr>
                <w:rFonts w:ascii="ＭＳ 明朝" w:eastAsia="ＭＳ 明朝" w:hAnsi="ＭＳ 明朝"/>
                <w:color w:val="FF0000"/>
              </w:rPr>
              <w:t>環境払い出しに先立つ諸設定について （接続元制限設定手続き)</w:t>
            </w:r>
            <w:r w:rsidRPr="0011688B">
              <w:rPr>
                <w:rFonts w:ascii="ＭＳ 明朝" w:eastAsia="ＭＳ 明朝" w:hAnsi="ＭＳ 明朝"/>
                <w:b/>
                <w:bCs/>
                <w:color w:val="FF0000"/>
              </w:rPr>
              <w:t xml:space="preserve"> </w:t>
            </w:r>
          </w:p>
          <w:p w14:paraId="3F8E07C6" w14:textId="77777777" w:rsidR="005B27D9" w:rsidRPr="0011688B" w:rsidRDefault="005B27D9" w:rsidP="005B27D9">
            <w:pPr>
              <w:ind w:right="240" w:firstLineChars="100" w:firstLine="210"/>
              <w:rPr>
                <w:rFonts w:ascii="ＭＳ 明朝" w:eastAsia="ＭＳ 明朝" w:hAnsi="ＭＳ 明朝"/>
                <w:color w:val="FF0000"/>
              </w:rPr>
            </w:pPr>
            <w:r w:rsidRPr="0011688B">
              <w:rPr>
                <w:rFonts w:ascii="ＭＳ 明朝" w:eastAsia="ＭＳ 明朝" w:hAnsi="ＭＳ 明朝" w:hint="eastAsia"/>
                <w:color w:val="FF0000"/>
                <w:shd w:val="clear" w:color="auto" w:fill="FFFFFF"/>
              </w:rPr>
              <w:t>ＣＳＰ</w:t>
            </w:r>
            <w:r w:rsidRPr="0011688B">
              <w:rPr>
                <w:rFonts w:ascii="ＭＳ 明朝" w:eastAsia="ＭＳ 明朝" w:hAnsi="ＭＳ 明朝"/>
                <w:color w:val="FF0000"/>
              </w:rPr>
              <w:t>環境</w:t>
            </w:r>
            <w:r w:rsidRPr="0011688B">
              <w:rPr>
                <w:rFonts w:ascii="ＭＳ 明朝" w:eastAsia="ＭＳ 明朝" w:hAnsi="ＭＳ 明朝" w:hint="eastAsia"/>
                <w:color w:val="FF0000"/>
              </w:rPr>
              <w:t>の払い出しに先立ち、接続元アクセス制御</w:t>
            </w:r>
            <w:r w:rsidRPr="0011688B">
              <w:rPr>
                <w:rFonts w:ascii="ＭＳ 明朝" w:eastAsia="ＭＳ 明朝" w:hAnsi="ＭＳ 明朝"/>
                <w:color w:val="FF0000"/>
              </w:rPr>
              <w:t xml:space="preserve">を実施する。 </w:t>
            </w:r>
          </w:p>
          <w:p w14:paraId="46CCFA4A" w14:textId="6127AA06" w:rsidR="005B27D9" w:rsidRPr="0011688B" w:rsidRDefault="005B27D9" w:rsidP="7681EC0A">
            <w:pPr>
              <w:ind w:right="240" w:firstLineChars="100" w:firstLine="210"/>
              <w:rPr>
                <w:rFonts w:ascii="ＭＳ 明朝" w:eastAsia="ＭＳ 明朝" w:hAnsi="ＭＳ 明朝"/>
                <w:color w:val="FF0000"/>
              </w:rPr>
            </w:pPr>
            <w:r w:rsidRPr="7681EC0A">
              <w:rPr>
                <w:rFonts w:ascii="ＭＳ 明朝" w:eastAsia="ＭＳ 明朝" w:hAnsi="ＭＳ 明朝"/>
                <w:color w:val="FF0000"/>
              </w:rPr>
              <w:t>本番相当環境における管理ＧＵＩ機能にアクセスする場合、職員・事業者を問わずGoogle社が提供する</w:t>
            </w:r>
            <w:r w:rsidR="002471E0" w:rsidRPr="002471E0">
              <w:rPr>
                <w:rFonts w:ascii="ＭＳ 明朝" w:eastAsia="ＭＳ 明朝" w:hAnsi="ＭＳ 明朝"/>
                <w:color w:val="FF0000"/>
              </w:rPr>
              <w:t>Chrome Enterprise Premium</w:t>
            </w:r>
            <w:r w:rsidRPr="7681EC0A">
              <w:rPr>
                <w:rFonts w:ascii="ＭＳ 明朝" w:eastAsia="ＭＳ 明朝" w:hAnsi="ＭＳ 明朝"/>
                <w:color w:val="FF0000"/>
              </w:rPr>
              <w:t>（</w:t>
            </w:r>
            <w:r w:rsidR="002471E0">
              <w:rPr>
                <w:rFonts w:ascii="ＭＳ 明朝" w:eastAsia="ＭＳ 明朝" w:hAnsi="ＭＳ 明朝" w:hint="eastAsia"/>
                <w:color w:val="FF0000"/>
              </w:rPr>
              <w:t>Ｃ</w:t>
            </w:r>
            <w:r w:rsidR="00CA15DD">
              <w:rPr>
                <w:rFonts w:ascii="ＭＳ 明朝" w:eastAsia="ＭＳ 明朝" w:hAnsi="ＭＳ 明朝" w:hint="eastAsia"/>
                <w:color w:val="FF0000"/>
              </w:rPr>
              <w:t>ＥＰ</w:t>
            </w:r>
            <w:r w:rsidRPr="7681EC0A">
              <w:rPr>
                <w:rFonts w:ascii="ＭＳ 明朝" w:eastAsia="ＭＳ 明朝" w:hAnsi="ＭＳ 明朝"/>
                <w:color w:val="FF0000"/>
              </w:rPr>
              <w:t xml:space="preserve">）を利用し、アクセス元制御を行うことが必須である。 </w:t>
            </w:r>
          </w:p>
          <w:p w14:paraId="40AACE09" w14:textId="49B28577" w:rsidR="005B27D9" w:rsidRPr="0011688B" w:rsidRDefault="009867C4" w:rsidP="005B27D9">
            <w:pPr>
              <w:ind w:right="240" w:firstLineChars="100" w:firstLine="210"/>
              <w:rPr>
                <w:rFonts w:ascii="ＭＳ 明朝" w:eastAsia="ＭＳ 明朝" w:hAnsi="ＭＳ 明朝"/>
                <w:color w:val="FF0000"/>
              </w:rPr>
            </w:pPr>
            <w:r>
              <w:rPr>
                <w:rFonts w:ascii="ＭＳ 明朝" w:eastAsia="ＭＳ 明朝" w:hAnsi="ＭＳ 明朝" w:hint="eastAsia"/>
                <w:color w:val="FF0000"/>
              </w:rPr>
              <w:t>ＣＥＰ</w:t>
            </w:r>
            <w:r w:rsidR="005B27D9" w:rsidRPr="0011688B">
              <w:rPr>
                <w:rFonts w:ascii="ＭＳ 明朝" w:eastAsia="ＭＳ 明朝" w:hAnsi="ＭＳ 明朝"/>
                <w:color w:val="FF0000"/>
              </w:rPr>
              <w:t>は四半期ごとにデジタル庁が地方公共団体での必要数をとりまとめの上調達を行うため、利用を希望する地方公共団体は、デジタル庁の照会時期に合わせ、組織内における必要数を適切に見積り、取りまとめの上、デジタル庁へ報告を行う。</w:t>
            </w:r>
            <w:r w:rsidR="005B27D9" w:rsidRPr="0011688B">
              <w:rPr>
                <w:rFonts w:ascii="ＭＳ 明朝" w:eastAsia="ＭＳ 明朝" w:hAnsi="ＭＳ 明朝" w:hint="eastAsia"/>
                <w:color w:val="FF0000"/>
              </w:rPr>
              <w:t>具体的な作業手順については照会の際に案内する。</w:t>
            </w:r>
          </w:p>
          <w:p w14:paraId="73AF1159" w14:textId="3A131707" w:rsidR="005B27D9" w:rsidRPr="0011688B" w:rsidRDefault="005B27D9" w:rsidP="005B27D9">
            <w:pPr>
              <w:ind w:right="240" w:firstLineChars="100" w:firstLine="210"/>
              <w:rPr>
                <w:rFonts w:ascii="ＭＳ 明朝" w:eastAsia="ＭＳ 明朝" w:hAnsi="ＭＳ 明朝"/>
                <w:color w:val="FF0000"/>
              </w:rPr>
            </w:pPr>
            <w:r w:rsidRPr="0011688B">
              <w:rPr>
                <w:rFonts w:ascii="ＭＳ 明朝" w:eastAsia="ＭＳ 明朝" w:hAnsi="ＭＳ 明朝" w:hint="eastAsia"/>
                <w:color w:val="FF0000"/>
              </w:rPr>
              <w:t>事業者の</w:t>
            </w:r>
            <w:r w:rsidR="00B36236">
              <w:rPr>
                <w:rFonts w:ascii="ＭＳ 明朝" w:eastAsia="ＭＳ 明朝" w:hAnsi="ＭＳ 明朝" w:hint="eastAsia"/>
                <w:color w:val="FF0000"/>
              </w:rPr>
              <w:t>ＣＥＰ</w:t>
            </w:r>
            <w:r w:rsidRPr="0011688B">
              <w:rPr>
                <w:rFonts w:ascii="ＭＳ 明朝" w:eastAsia="ＭＳ 明朝" w:hAnsi="ＭＳ 明朝"/>
                <w:color w:val="FF0000"/>
              </w:rPr>
              <w:t>ライセンス申請にあたり、既に他</w:t>
            </w:r>
            <w:r w:rsidRPr="0011688B">
              <w:rPr>
                <w:rFonts w:ascii="ＭＳ 明朝" w:eastAsia="ＭＳ 明朝" w:hAnsi="ＭＳ 明朝" w:hint="eastAsia"/>
                <w:color w:val="FF0000"/>
              </w:rPr>
              <w:t>の</w:t>
            </w:r>
            <w:r w:rsidRPr="0011688B">
              <w:rPr>
                <w:rFonts w:ascii="ＭＳ 明朝" w:eastAsia="ＭＳ 明朝" w:hAnsi="ＭＳ 明朝"/>
                <w:color w:val="FF0000"/>
              </w:rPr>
              <w:t>地方公共団体で</w:t>
            </w:r>
            <w:r w:rsidR="00B36236">
              <w:rPr>
                <w:rFonts w:ascii="ＭＳ 明朝" w:eastAsia="ＭＳ 明朝" w:hAnsi="ＭＳ 明朝" w:hint="eastAsia"/>
                <w:color w:val="FF0000"/>
              </w:rPr>
              <w:t>ＣＥＰ</w:t>
            </w:r>
            <w:r w:rsidRPr="0011688B">
              <w:rPr>
                <w:rFonts w:ascii="ＭＳ 明朝" w:eastAsia="ＭＳ 明朝" w:hAnsi="ＭＳ 明朝"/>
                <w:color w:val="FF0000"/>
              </w:rPr>
              <w:t>ライセンスを利用している事業者については、デジタル庁において名寄せを行い、必要数を調整するため、地方公共団体においては、他</w:t>
            </w:r>
            <w:r w:rsidRPr="0011688B">
              <w:rPr>
                <w:rFonts w:ascii="ＭＳ 明朝" w:eastAsia="ＭＳ 明朝" w:hAnsi="ＭＳ 明朝" w:hint="eastAsia"/>
                <w:color w:val="FF0000"/>
              </w:rPr>
              <w:t>地方公共団体</w:t>
            </w:r>
            <w:r w:rsidRPr="0011688B">
              <w:rPr>
                <w:rFonts w:ascii="ＭＳ 明朝" w:eastAsia="ＭＳ 明朝" w:hAnsi="ＭＳ 明朝"/>
                <w:color w:val="FF0000"/>
              </w:rPr>
              <w:t>で</w:t>
            </w:r>
            <w:r w:rsidR="00B36236">
              <w:rPr>
                <w:rFonts w:ascii="ＭＳ 明朝" w:eastAsia="ＭＳ 明朝" w:hAnsi="ＭＳ 明朝" w:hint="eastAsia"/>
                <w:color w:val="FF0000"/>
              </w:rPr>
              <w:t>ＣＥＰ</w:t>
            </w:r>
            <w:r w:rsidRPr="0011688B">
              <w:rPr>
                <w:rFonts w:ascii="ＭＳ 明朝" w:eastAsia="ＭＳ 明朝" w:hAnsi="ＭＳ 明朝"/>
                <w:color w:val="FF0000"/>
              </w:rPr>
              <w:t>ライセンスを利用しているか否かを各自で調査する必要はない。</w:t>
            </w:r>
            <w:r w:rsidRPr="0011688B">
              <w:rPr>
                <w:rFonts w:ascii="ＭＳ 明朝" w:eastAsia="ＭＳ 明朝" w:hAnsi="ＭＳ 明朝" w:hint="eastAsia"/>
                <w:color w:val="FF0000"/>
              </w:rPr>
              <w:t>ＧＣＡＳにおいて管理者権限を有するユーザ及び本番相当環境における管理ＧＵＩ機能にアクセスするユーザ</w:t>
            </w:r>
            <w:r w:rsidRPr="0011688B">
              <w:rPr>
                <w:rFonts w:ascii="ＭＳ 明朝" w:eastAsia="ＭＳ 明朝" w:hAnsi="ＭＳ 明朝"/>
                <w:color w:val="FF0000"/>
              </w:rPr>
              <w:t xml:space="preserve">を計上すること。 </w:t>
            </w:r>
          </w:p>
          <w:p w14:paraId="1E397A9F" w14:textId="77777777" w:rsidR="005B27D9" w:rsidRPr="0011688B" w:rsidRDefault="005B27D9" w:rsidP="005B27D9">
            <w:pPr>
              <w:ind w:right="240" w:firstLineChars="100" w:firstLine="210"/>
              <w:rPr>
                <w:rFonts w:ascii="ＭＳ 明朝" w:eastAsia="ＭＳ 明朝" w:hAnsi="ＭＳ 明朝"/>
                <w:color w:val="FF0000"/>
              </w:rPr>
            </w:pPr>
            <w:r w:rsidRPr="0011688B">
              <w:rPr>
                <w:rFonts w:ascii="ＭＳ 明朝" w:eastAsia="ＭＳ 明朝" w:hAnsi="ＭＳ 明朝" w:hint="eastAsia"/>
                <w:color w:val="FF0000"/>
              </w:rPr>
              <w:t>また、取得手続きの詳細、取得後のユーザへの付与手続き及び異動時の対応等については、ガバメントクラウド手続き概要「</w:t>
            </w:r>
            <w:r w:rsidRPr="0011688B">
              <w:rPr>
                <w:rFonts w:ascii="ＭＳ 明朝" w:eastAsia="ＭＳ 明朝" w:hAnsi="ＭＳ 明朝"/>
                <w:color w:val="FF0000"/>
              </w:rPr>
              <w:t>5.2.4 接続元制限設定手続き（地方公共団体）」を参照すること。なお、本項の内容の実施には全てＧＣＡＳにおける管理者権限が必要となる。</w:t>
            </w:r>
          </w:p>
          <w:p w14:paraId="1E21DFD5" w14:textId="77777777" w:rsidR="005B27D9" w:rsidRPr="0011688B" w:rsidRDefault="005B27D9" w:rsidP="005B27D9">
            <w:pPr>
              <w:ind w:right="240" w:firstLineChars="100" w:firstLine="210"/>
              <w:rPr>
                <w:rFonts w:ascii="ＭＳ 明朝" w:eastAsia="ＭＳ 明朝" w:hAnsi="ＭＳ 明朝"/>
                <w:color w:val="00B050"/>
                <w:shd w:val="clear" w:color="auto" w:fill="FFFFFF"/>
              </w:rPr>
            </w:pPr>
          </w:p>
          <w:p w14:paraId="1494BF74" w14:textId="77777777" w:rsidR="005B27D9" w:rsidRPr="0011688B" w:rsidRDefault="005B27D9" w:rsidP="0085305E">
            <w:pPr>
              <w:keepNext/>
              <w:outlineLvl w:val="3"/>
              <w:rPr>
                <w:rFonts w:ascii="ＭＳ 明朝" w:eastAsia="ＭＳ 明朝" w:hAnsi="ＭＳ 明朝"/>
                <w:color w:val="FF0000"/>
              </w:rPr>
            </w:pPr>
            <w:r w:rsidRPr="0011688B">
              <w:rPr>
                <w:rFonts w:ascii="ＭＳ 明朝" w:eastAsia="ＭＳ 明朝" w:hAnsi="ＭＳ 明朝"/>
                <w:color w:val="FF0000"/>
              </w:rPr>
              <w:t>(2)　払い出し対象の環境及び具体的な手続きについて</w:t>
            </w:r>
          </w:p>
          <w:p w14:paraId="29818D26" w14:textId="77777777" w:rsidR="005B27D9" w:rsidRPr="0011688B" w:rsidRDefault="005B27D9" w:rsidP="005B27D9">
            <w:pPr>
              <w:ind w:firstLineChars="100" w:firstLine="210"/>
              <w:rPr>
                <w:rFonts w:ascii="ＭＳ 明朝" w:eastAsia="ＭＳ 明朝" w:hAnsi="ＭＳ 明朝"/>
                <w:color w:val="FF0000"/>
                <w:shd w:val="clear" w:color="auto" w:fill="FFFFFF"/>
              </w:rPr>
            </w:pPr>
            <w:r w:rsidRPr="0011688B">
              <w:rPr>
                <w:rFonts w:ascii="ＭＳ 明朝" w:eastAsia="ＭＳ 明朝" w:hAnsi="ＭＳ 明朝" w:hint="eastAsia"/>
                <w:color w:val="FF0000"/>
                <w:shd w:val="clear" w:color="auto" w:fill="FFFFFF"/>
              </w:rPr>
              <w:t>ガバメントクラウドでは、各地方公共団体の環境払出し申請を受けて、シス</w:t>
            </w:r>
            <w:r w:rsidRPr="0011688B">
              <w:rPr>
                <w:rFonts w:ascii="ＭＳ 明朝" w:eastAsia="ＭＳ 明朝" w:hAnsi="ＭＳ 明朝" w:hint="eastAsia"/>
                <w:color w:val="FF0000"/>
                <w:shd w:val="clear" w:color="auto" w:fill="FFFFFF"/>
              </w:rPr>
              <w:lastRenderedPageBreak/>
              <w:t>テムを稼働させるＣＳＰ環境を提供する。ガバメントクラウドが提供する環境の種別は表</w:t>
            </w:r>
            <w:r w:rsidRPr="0011688B">
              <w:rPr>
                <w:rFonts w:ascii="ＭＳ 明朝" w:eastAsia="ＭＳ 明朝" w:hAnsi="ＭＳ 明朝"/>
                <w:color w:val="FF0000"/>
                <w:shd w:val="clear" w:color="auto" w:fill="FFFFFF"/>
              </w:rPr>
              <w:t>6-1</w:t>
            </w:r>
            <w:r w:rsidRPr="0011688B">
              <w:rPr>
                <w:rFonts w:ascii="ＭＳ 明朝" w:eastAsia="ＭＳ 明朝" w:hAnsi="ＭＳ 明朝" w:hint="eastAsia"/>
                <w:color w:val="FF0000"/>
                <w:shd w:val="clear" w:color="auto" w:fill="FFFFFF"/>
              </w:rPr>
              <w:t>に示すとおり</w:t>
            </w:r>
            <w:r w:rsidRPr="0011688B">
              <w:rPr>
                <w:rFonts w:ascii="ＭＳ 明朝" w:eastAsia="ＭＳ 明朝" w:hAnsi="ＭＳ 明朝"/>
                <w:color w:val="FF0000"/>
                <w:shd w:val="clear" w:color="auto" w:fill="FFFFFF"/>
              </w:rPr>
              <w:t>。</w:t>
            </w:r>
          </w:p>
          <w:p w14:paraId="6A10B3A2" w14:textId="77777777" w:rsidR="005B27D9" w:rsidRPr="0011688B" w:rsidRDefault="005B27D9" w:rsidP="005B27D9">
            <w:pPr>
              <w:ind w:firstLineChars="100" w:firstLine="210"/>
              <w:rPr>
                <w:rFonts w:ascii="ＭＳ 明朝" w:eastAsia="ＭＳ 明朝" w:hAnsi="ＭＳ 明朝"/>
                <w:color w:val="FF0000"/>
                <w:shd w:val="clear" w:color="auto" w:fill="FFFFFF"/>
              </w:rPr>
            </w:pPr>
            <w:r w:rsidRPr="0011688B">
              <w:rPr>
                <w:rFonts w:ascii="ＭＳ 明朝" w:eastAsia="ＭＳ 明朝" w:hAnsi="ＭＳ 明朝"/>
                <w:color w:val="FF0000"/>
              </w:rPr>
              <w:t>なお、環境払い出しに当たっては、ガバメントクラウド手続き概要「5.2.2 環境払出しの申請手続き（地方公共団体）」</w:t>
            </w:r>
            <w:r w:rsidRPr="0011688B">
              <w:rPr>
                <w:rFonts w:ascii="ＭＳ 明朝" w:eastAsia="ＭＳ 明朝" w:hAnsi="ＭＳ 明朝" w:hint="eastAsia"/>
                <w:color w:val="FF0000"/>
              </w:rPr>
              <w:t>を</w:t>
            </w:r>
            <w:r w:rsidRPr="0011688B">
              <w:rPr>
                <w:rFonts w:ascii="ＭＳ 明朝" w:eastAsia="ＭＳ 明朝" w:hAnsi="ＭＳ 明朝"/>
                <w:color w:val="FF0000"/>
              </w:rPr>
              <w:t>参照するとともに、ＧＣＡＳを用いた手続き方法については、「</w:t>
            </w:r>
            <w:r w:rsidRPr="0011688B">
              <w:rPr>
                <w:rFonts w:ascii="ＭＳ 明朝" w:eastAsia="ＭＳ 明朝" w:hAnsi="ＭＳ 明朝" w:hint="eastAsia"/>
                <w:color w:val="FF0000"/>
              </w:rPr>
              <w:t>ＧＣＡＳ</w:t>
            </w:r>
            <w:r w:rsidRPr="0011688B">
              <w:rPr>
                <w:rFonts w:ascii="ＭＳ 明朝" w:eastAsia="ＭＳ 明朝" w:hAnsi="ＭＳ 明朝"/>
                <w:color w:val="FF0000"/>
              </w:rPr>
              <w:t>システム情報登録操作説明（地方公共団体向け）」を参照すること。</w:t>
            </w:r>
          </w:p>
          <w:p w14:paraId="1DC83CF9" w14:textId="77777777" w:rsidR="005B27D9" w:rsidRPr="0011688B" w:rsidRDefault="005B27D9" w:rsidP="005B27D9">
            <w:pPr>
              <w:ind w:firstLineChars="100" w:firstLine="210"/>
              <w:rPr>
                <w:rFonts w:ascii="ＭＳ 明朝" w:eastAsia="ＭＳ 明朝" w:hAnsi="ＭＳ 明朝"/>
                <w:color w:val="FF0000"/>
                <w:shd w:val="clear" w:color="auto" w:fill="FFFFFF"/>
              </w:rPr>
            </w:pPr>
          </w:p>
          <w:p w14:paraId="25D7DE3F" w14:textId="77777777" w:rsidR="005B27D9" w:rsidRPr="0011688B" w:rsidRDefault="005B27D9" w:rsidP="005B27D9">
            <w:pPr>
              <w:widowControl/>
              <w:ind w:left="425" w:right="240"/>
              <w:jc w:val="center"/>
              <w:rPr>
                <w:rFonts w:ascii="ＭＳ 明朝" w:eastAsia="ＭＳ 明朝" w:hAnsi="ＭＳ 明朝"/>
                <w:b/>
                <w:bCs/>
                <w:color w:val="FF0000"/>
              </w:rPr>
            </w:pPr>
            <w:r w:rsidRPr="0011688B">
              <w:rPr>
                <w:rFonts w:ascii="ＭＳ 明朝" w:eastAsia="ＭＳ 明朝" w:hAnsi="ＭＳ 明朝" w:hint="eastAsia"/>
                <w:color w:val="FF0000"/>
              </w:rPr>
              <w:t>表</w:t>
            </w:r>
            <w:r w:rsidRPr="0011688B">
              <w:rPr>
                <w:rFonts w:ascii="ＭＳ 明朝" w:eastAsia="ＭＳ 明朝" w:hAnsi="ＭＳ 明朝"/>
                <w:color w:val="FF0000"/>
              </w:rPr>
              <w:t xml:space="preserve"> 6-1</w:t>
            </w:r>
            <w:r w:rsidRPr="0011688B">
              <w:rPr>
                <w:rFonts w:ascii="ＭＳ 明朝" w:eastAsia="ＭＳ 明朝" w:hAnsi="ＭＳ 明朝" w:hint="eastAsia"/>
                <w:color w:val="FF0000"/>
              </w:rPr>
              <w:t xml:space="preserve">　</w:t>
            </w:r>
            <w:r w:rsidRPr="0011688B">
              <w:rPr>
                <w:rFonts w:ascii="ＭＳ 明朝" w:eastAsia="ＭＳ 明朝" w:hAnsi="ＭＳ 明朝" w:hint="eastAsia"/>
                <w:color w:val="FF0000"/>
                <w:shd w:val="clear" w:color="auto" w:fill="FFFFFF"/>
              </w:rPr>
              <w:t>ガバメントクラウドが提供する</w:t>
            </w:r>
            <w:r w:rsidRPr="0011688B">
              <w:rPr>
                <w:rFonts w:ascii="ＭＳ 明朝" w:eastAsia="ＭＳ 明朝" w:hAnsi="ＭＳ 明朝" w:hint="eastAsia"/>
                <w:color w:val="FF0000"/>
              </w:rPr>
              <w:t>環境種別</w:t>
            </w:r>
          </w:p>
          <w:tbl>
            <w:tblPr>
              <w:tblStyle w:val="a9"/>
              <w:tblW w:w="7368" w:type="dxa"/>
              <w:tblLayout w:type="fixed"/>
              <w:tblLook w:val="04A0" w:firstRow="1" w:lastRow="0" w:firstColumn="1" w:lastColumn="0" w:noHBand="0" w:noVBand="1"/>
            </w:tblPr>
            <w:tblGrid>
              <w:gridCol w:w="1224"/>
              <w:gridCol w:w="1598"/>
              <w:gridCol w:w="4546"/>
            </w:tblGrid>
            <w:tr w:rsidR="005B27D9" w:rsidRPr="001D7D75" w14:paraId="39C3D9FF" w14:textId="77777777">
              <w:trPr>
                <w:trHeight w:val="319"/>
              </w:trPr>
              <w:tc>
                <w:tcPr>
                  <w:tcW w:w="2822" w:type="dxa"/>
                  <w:gridSpan w:val="2"/>
                  <w:shd w:val="clear" w:color="auto" w:fill="D9E2F3" w:themeFill="accent1" w:themeFillTint="33"/>
                </w:tcPr>
                <w:p w14:paraId="6575DCCB" w14:textId="77777777" w:rsidR="005B27D9" w:rsidRPr="001D7D75" w:rsidRDefault="005B27D9" w:rsidP="00AF3FDE">
                  <w:pPr>
                    <w:framePr w:hSpace="142" w:wrap="around" w:vAnchor="text" w:hAnchor="margin" w:y="200"/>
                    <w:jc w:val="center"/>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環境区分</w:t>
                  </w:r>
                </w:p>
              </w:tc>
              <w:tc>
                <w:tcPr>
                  <w:tcW w:w="4546" w:type="dxa"/>
                  <w:shd w:val="clear" w:color="auto" w:fill="D9E2F3" w:themeFill="accent1" w:themeFillTint="33"/>
                </w:tcPr>
                <w:p w14:paraId="75A443A4" w14:textId="77777777" w:rsidR="005B27D9" w:rsidRPr="001D7D75" w:rsidRDefault="005B27D9" w:rsidP="00AF3FDE">
                  <w:pPr>
                    <w:framePr w:hSpace="142" w:wrap="around" w:vAnchor="text" w:hAnchor="margin" w:y="200"/>
                    <w:jc w:val="center"/>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別称※１</w:t>
                  </w:r>
                </w:p>
              </w:tc>
            </w:tr>
            <w:tr w:rsidR="005B27D9" w:rsidRPr="001D7D75" w14:paraId="504D5187" w14:textId="77777777">
              <w:trPr>
                <w:trHeight w:val="639"/>
              </w:trPr>
              <w:tc>
                <w:tcPr>
                  <w:tcW w:w="1224" w:type="dxa"/>
                  <w:vMerge w:val="restart"/>
                </w:tcPr>
                <w:p w14:paraId="298EE960"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本番相当環境</w:t>
                  </w:r>
                </w:p>
              </w:tc>
              <w:tc>
                <w:tcPr>
                  <w:tcW w:w="1597" w:type="dxa"/>
                </w:tcPr>
                <w:p w14:paraId="6A9BC444"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本番環境</w:t>
                  </w:r>
                </w:p>
              </w:tc>
              <w:tc>
                <w:tcPr>
                  <w:tcW w:w="4546" w:type="dxa"/>
                </w:tcPr>
                <w:p w14:paraId="74C54DF9"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本番運用環境、疑似本番環境、エンドユーザー別環境、教育環境、本番ネットワーク環境</w:t>
                  </w:r>
                </w:p>
              </w:tc>
            </w:tr>
            <w:tr w:rsidR="005B27D9" w:rsidRPr="001D7D75" w14:paraId="61A8C67D" w14:textId="77777777">
              <w:trPr>
                <w:trHeight w:val="127"/>
              </w:trPr>
              <w:tc>
                <w:tcPr>
                  <w:tcW w:w="1224" w:type="dxa"/>
                  <w:vMerge/>
                </w:tcPr>
                <w:p w14:paraId="413D7C7D" w14:textId="77777777" w:rsidR="005B27D9" w:rsidRPr="001D7D75" w:rsidRDefault="005B27D9" w:rsidP="00AF3FDE">
                  <w:pPr>
                    <w:framePr w:hSpace="142" w:wrap="around" w:vAnchor="text" w:hAnchor="margin" w:y="200"/>
                    <w:rPr>
                      <w:rFonts w:ascii="ＭＳ 明朝" w:eastAsia="ＭＳ 明朝" w:hAnsi="ＭＳ 明朝"/>
                      <w:sz w:val="16"/>
                      <w:szCs w:val="16"/>
                    </w:rPr>
                  </w:pPr>
                </w:p>
              </w:tc>
              <w:tc>
                <w:tcPr>
                  <w:tcW w:w="1597" w:type="dxa"/>
                </w:tcPr>
                <w:p w14:paraId="6EDD9615"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ＣＩ／ＣＤ</w:t>
                  </w:r>
                  <w:r w:rsidRPr="001D7D75">
                    <w:rPr>
                      <w:rFonts w:ascii="ＭＳ 明朝" w:eastAsia="ＭＳ 明朝" w:hAnsi="ＭＳ 明朝"/>
                      <w:color w:val="FF0000"/>
                      <w:sz w:val="16"/>
                      <w:szCs w:val="16"/>
                    </w:rPr>
                    <w:t>環境</w:t>
                  </w:r>
                </w:p>
              </w:tc>
              <w:tc>
                <w:tcPr>
                  <w:tcW w:w="4546" w:type="dxa"/>
                </w:tcPr>
                <w:p w14:paraId="45D39931"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コード管理環境</w:t>
                  </w:r>
                </w:p>
              </w:tc>
            </w:tr>
            <w:tr w:rsidR="005B27D9" w:rsidRPr="001D7D75" w14:paraId="3C48C7DA" w14:textId="77777777">
              <w:trPr>
                <w:trHeight w:val="127"/>
              </w:trPr>
              <w:tc>
                <w:tcPr>
                  <w:tcW w:w="1224" w:type="dxa"/>
                  <w:vMerge/>
                </w:tcPr>
                <w:p w14:paraId="22D39383" w14:textId="77777777" w:rsidR="005B27D9" w:rsidRPr="001D7D75" w:rsidRDefault="005B27D9" w:rsidP="00AF3FDE">
                  <w:pPr>
                    <w:framePr w:hSpace="142" w:wrap="around" w:vAnchor="text" w:hAnchor="margin" w:y="200"/>
                    <w:rPr>
                      <w:rFonts w:ascii="ＭＳ 明朝" w:eastAsia="ＭＳ 明朝" w:hAnsi="ＭＳ 明朝"/>
                      <w:sz w:val="16"/>
                      <w:szCs w:val="16"/>
                    </w:rPr>
                  </w:pPr>
                </w:p>
              </w:tc>
              <w:tc>
                <w:tcPr>
                  <w:tcW w:w="1597" w:type="dxa"/>
                </w:tcPr>
                <w:p w14:paraId="29CEC3DC"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共通運用管理環境</w:t>
                  </w:r>
                </w:p>
              </w:tc>
              <w:tc>
                <w:tcPr>
                  <w:tcW w:w="4546" w:type="dxa"/>
                </w:tcPr>
                <w:p w14:paraId="7C3C9C65" w14:textId="09672AC2" w:rsidR="005B27D9" w:rsidRPr="001D7D75" w:rsidRDefault="00364DBD" w:rsidP="00AF3FDE">
                  <w:pPr>
                    <w:framePr w:hSpace="142" w:wrap="around" w:vAnchor="text" w:hAnchor="margin" w:y="200"/>
                    <w:rPr>
                      <w:rFonts w:ascii="ＭＳ 明朝" w:eastAsia="ＭＳ 明朝" w:hAnsi="ＭＳ 明朝"/>
                      <w:color w:val="FF0000"/>
                      <w:sz w:val="16"/>
                      <w:szCs w:val="16"/>
                    </w:rPr>
                  </w:pPr>
                  <w:r>
                    <w:rPr>
                      <w:rFonts w:ascii="ＭＳ 明朝" w:eastAsia="ＭＳ 明朝" w:hAnsi="ＭＳ 明朝" w:hint="eastAsia"/>
                      <w:color w:val="FF0000"/>
                      <w:sz w:val="16"/>
                      <w:szCs w:val="16"/>
                    </w:rPr>
                    <w:t>パ</w:t>
                  </w:r>
                  <w:r w:rsidR="005B27D9" w:rsidRPr="001D7D75">
                    <w:rPr>
                      <w:rFonts w:ascii="ＭＳ 明朝" w:eastAsia="ＭＳ 明朝" w:hAnsi="ＭＳ 明朝" w:hint="eastAsia"/>
                      <w:color w:val="FF0000"/>
                      <w:sz w:val="16"/>
                      <w:szCs w:val="16"/>
                    </w:rPr>
                    <w:t>ッチダウンロード環境、ダッシュボード環境</w:t>
                  </w:r>
                </w:p>
              </w:tc>
            </w:tr>
            <w:tr w:rsidR="005B27D9" w:rsidRPr="001D7D75" w14:paraId="603C24E7" w14:textId="77777777">
              <w:trPr>
                <w:trHeight w:val="639"/>
              </w:trPr>
              <w:tc>
                <w:tcPr>
                  <w:tcW w:w="2822" w:type="dxa"/>
                  <w:gridSpan w:val="2"/>
                </w:tcPr>
                <w:p w14:paraId="4F27C518"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検証環境</w:t>
                  </w:r>
                </w:p>
              </w:tc>
              <w:tc>
                <w:tcPr>
                  <w:tcW w:w="4546" w:type="dxa"/>
                </w:tcPr>
                <w:p w14:paraId="43C10DD3"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ステージング環境、負荷テスト環境、外部接続検証環境、リグレッション環境</w:t>
                  </w:r>
                </w:p>
              </w:tc>
            </w:tr>
            <w:tr w:rsidR="005B27D9" w:rsidRPr="001D7D75" w14:paraId="46CA0112" w14:textId="77777777">
              <w:trPr>
                <w:trHeight w:val="319"/>
              </w:trPr>
              <w:tc>
                <w:tcPr>
                  <w:tcW w:w="2822" w:type="dxa"/>
                  <w:gridSpan w:val="2"/>
                </w:tcPr>
                <w:p w14:paraId="7E60962B"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r w:rsidRPr="001D7D75">
                    <w:rPr>
                      <w:rFonts w:ascii="ＭＳ 明朝" w:eastAsia="ＭＳ 明朝" w:hAnsi="ＭＳ 明朝" w:hint="eastAsia"/>
                      <w:color w:val="FF0000"/>
                      <w:sz w:val="16"/>
                      <w:szCs w:val="16"/>
                    </w:rPr>
                    <w:t>開発環境</w:t>
                  </w:r>
                </w:p>
              </w:tc>
              <w:tc>
                <w:tcPr>
                  <w:tcW w:w="4546" w:type="dxa"/>
                </w:tcPr>
                <w:p w14:paraId="5A6DF12C" w14:textId="77777777" w:rsidR="005B27D9" w:rsidRPr="001D7D75" w:rsidRDefault="005B27D9" w:rsidP="00AF3FDE">
                  <w:pPr>
                    <w:framePr w:hSpace="142" w:wrap="around" w:vAnchor="text" w:hAnchor="margin" w:y="200"/>
                    <w:rPr>
                      <w:rFonts w:ascii="ＭＳ 明朝" w:eastAsia="ＭＳ 明朝" w:hAnsi="ＭＳ 明朝"/>
                      <w:color w:val="FF0000"/>
                      <w:sz w:val="16"/>
                      <w:szCs w:val="16"/>
                    </w:rPr>
                  </w:pPr>
                  <w:proofErr w:type="spellStart"/>
                  <w:r w:rsidRPr="001D7D75">
                    <w:rPr>
                      <w:rFonts w:ascii="ＭＳ 明朝" w:eastAsia="ＭＳ 明朝" w:hAnsi="ＭＳ 明朝"/>
                      <w:color w:val="FF0000"/>
                      <w:sz w:val="16"/>
                      <w:szCs w:val="16"/>
                    </w:rPr>
                    <w:t>IaC</w:t>
                  </w:r>
                  <w:proofErr w:type="spellEnd"/>
                  <w:r w:rsidRPr="001D7D75">
                    <w:rPr>
                      <w:rFonts w:ascii="ＭＳ 明朝" w:eastAsia="ＭＳ 明朝" w:hAnsi="ＭＳ 明朝" w:hint="eastAsia"/>
                      <w:color w:val="FF0000"/>
                      <w:sz w:val="16"/>
                      <w:szCs w:val="16"/>
                    </w:rPr>
                    <w:t>開発環境</w:t>
                  </w:r>
                </w:p>
              </w:tc>
            </w:tr>
          </w:tbl>
          <w:p w14:paraId="4E97F272" w14:textId="77777777" w:rsidR="005B27D9" w:rsidRPr="0011688B" w:rsidRDefault="005B27D9" w:rsidP="005B27D9">
            <w:pPr>
              <w:rPr>
                <w:rFonts w:ascii="ＭＳ 明朝" w:eastAsia="ＭＳ 明朝" w:hAnsi="ＭＳ 明朝"/>
                <w:color w:val="FF0000"/>
              </w:rPr>
            </w:pPr>
            <w:r w:rsidRPr="0011688B">
              <w:rPr>
                <w:rFonts w:ascii="ＭＳ 明朝" w:eastAsia="ＭＳ 明朝" w:hAnsi="ＭＳ 明朝" w:hint="eastAsia"/>
                <w:color w:val="FF0000"/>
              </w:rPr>
              <w:t>※１　環境によって設定が異なる代表項目を取り上げている。</w:t>
            </w:r>
          </w:p>
          <w:p w14:paraId="363CD043" w14:textId="77777777" w:rsidR="005B27D9" w:rsidRPr="0011688B" w:rsidRDefault="005B27D9" w:rsidP="005B27D9">
            <w:pPr>
              <w:ind w:left="630" w:hangingChars="300" w:hanging="630"/>
              <w:rPr>
                <w:rFonts w:ascii="ＭＳ 明朝" w:eastAsia="ＭＳ 明朝" w:hAnsi="ＭＳ 明朝"/>
                <w:color w:val="FF0000"/>
              </w:rPr>
            </w:pPr>
            <w:r w:rsidRPr="0011688B">
              <w:rPr>
                <w:rFonts w:ascii="ＭＳ 明朝" w:eastAsia="ＭＳ 明朝" w:hAnsi="ＭＳ 明朝" w:hint="eastAsia"/>
                <w:color w:val="FF0000"/>
              </w:rPr>
              <w:t xml:space="preserve">※２　</w:t>
            </w:r>
            <w:r w:rsidRPr="0011688B">
              <w:rPr>
                <w:rFonts w:ascii="ＭＳ 明朝" w:eastAsia="ＭＳ 明朝" w:hAnsi="ＭＳ 明朝"/>
                <w:color w:val="FF0000"/>
              </w:rPr>
              <w:t>ガバメントクラウドでは原則として開発環境は提供しないが、ＣＩ/Ｃ</w:t>
            </w:r>
            <w:r w:rsidRPr="0011688B">
              <w:rPr>
                <w:rFonts w:ascii="ＭＳ 明朝" w:eastAsia="ＭＳ 明朝" w:hAnsi="ＭＳ 明朝"/>
                <w:color w:val="FF0000"/>
              </w:rPr>
              <w:br/>
              <w:t>Ｄを実施する利用システムについてのみ開発環境の提供を行う。</w:t>
            </w:r>
          </w:p>
          <w:p w14:paraId="560E73CE" w14:textId="77777777" w:rsidR="005B27D9" w:rsidRPr="0011688B" w:rsidRDefault="005B27D9" w:rsidP="005B27D9">
            <w:pPr>
              <w:rPr>
                <w:rFonts w:ascii="ＭＳ 明朝" w:eastAsia="ＭＳ 明朝" w:hAnsi="ＭＳ 明朝"/>
                <w:color w:val="FF0000"/>
              </w:rPr>
            </w:pPr>
          </w:p>
          <w:p w14:paraId="037D7B09" w14:textId="77777777" w:rsidR="005B27D9" w:rsidRPr="0011688B" w:rsidRDefault="005B27D9" w:rsidP="005B27D9">
            <w:pPr>
              <w:keepNext/>
              <w:ind w:right="240"/>
              <w:outlineLvl w:val="3"/>
              <w:rPr>
                <w:rFonts w:ascii="ＭＳ 明朝" w:eastAsia="ＭＳ 明朝" w:hAnsi="ＭＳ 明朝"/>
                <w:color w:val="FF0000"/>
              </w:rPr>
            </w:pPr>
            <w:r w:rsidRPr="0011688B">
              <w:rPr>
                <w:rFonts w:ascii="ＭＳ 明朝" w:eastAsia="ＭＳ 明朝" w:hAnsi="ＭＳ 明朝"/>
                <w:color w:val="FF0000"/>
              </w:rPr>
              <w:t>(3）ＣＳＰユーザ登録手続きについて（単独利用方式のみ）</w:t>
            </w:r>
          </w:p>
          <w:p w14:paraId="7FE5A989"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必要な環境の払出し手続きを行った後、払い出されたクラウド環境の管理ＧＵＩ</w:t>
            </w:r>
            <w:r w:rsidRPr="0011688B">
              <w:rPr>
                <w:rFonts w:ascii="ＭＳ 明朝" w:eastAsia="ＭＳ 明朝" w:hAnsi="ＭＳ 明朝"/>
                <w:color w:val="FF0000"/>
              </w:rPr>
              <w:t>にアクセスするユーザ</w:t>
            </w:r>
            <w:r w:rsidRPr="0011688B">
              <w:rPr>
                <w:rFonts w:ascii="ＭＳ 明朝" w:eastAsia="ＭＳ 明朝" w:hAnsi="ＭＳ 明朝" w:hint="eastAsia"/>
                <w:color w:val="FF0000"/>
              </w:rPr>
              <w:t>の登録を行う。</w:t>
            </w:r>
          </w:p>
          <w:p w14:paraId="28A5DF7D"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具体的な手続きについては、「ＧＣＡＳ</w:t>
            </w:r>
            <w:r w:rsidRPr="0011688B">
              <w:rPr>
                <w:rFonts w:ascii="ＭＳ 明朝" w:eastAsia="ＭＳ 明朝" w:hAnsi="ＭＳ 明朝"/>
                <w:color w:val="FF0000"/>
              </w:rPr>
              <w:t>システム情報登録操作説明（地方公共団体向け）</w:t>
            </w:r>
            <w:r w:rsidRPr="0011688B">
              <w:rPr>
                <w:rFonts w:ascii="ＭＳ 明朝" w:eastAsia="ＭＳ 明朝" w:hAnsi="ＭＳ 明朝" w:hint="eastAsia"/>
                <w:color w:val="FF0000"/>
              </w:rPr>
              <w:t>」を参照すること。</w:t>
            </w:r>
          </w:p>
          <w:p w14:paraId="78402D26" w14:textId="77777777" w:rsidR="001D7D75" w:rsidRDefault="001D7D75" w:rsidP="005B27D9">
            <w:pPr>
              <w:ind w:right="240"/>
              <w:rPr>
                <w:rFonts w:ascii="ＭＳ 明朝" w:eastAsia="ＭＳ 明朝" w:hAnsi="ＭＳ 明朝"/>
              </w:rPr>
            </w:pPr>
          </w:p>
          <w:p w14:paraId="0947C7D9" w14:textId="77777777" w:rsidR="00235158" w:rsidRDefault="00235158" w:rsidP="005B27D9">
            <w:pPr>
              <w:ind w:right="240"/>
              <w:rPr>
                <w:rFonts w:ascii="ＭＳ 明朝" w:eastAsia="ＭＳ 明朝" w:hAnsi="ＭＳ 明朝"/>
              </w:rPr>
            </w:pPr>
          </w:p>
          <w:p w14:paraId="5FFD9682" w14:textId="59775C2B" w:rsidR="005B27D9" w:rsidRPr="0011688B" w:rsidRDefault="005B27D9" w:rsidP="0085305E">
            <w:pPr>
              <w:keepNext/>
              <w:outlineLvl w:val="1"/>
              <w:rPr>
                <w:rFonts w:ascii="ＭＳ 明朝" w:eastAsia="ＭＳ 明朝" w:hAnsi="ＭＳ 明朝"/>
              </w:rPr>
            </w:pPr>
            <w:bookmarkStart w:id="1260" w:name="_Toc472065247"/>
            <w:bookmarkStart w:id="1261" w:name="_Toc168072008"/>
            <w:r w:rsidRPr="0011688B">
              <w:rPr>
                <w:rFonts w:ascii="ＭＳ 明朝" w:eastAsia="ＭＳ 明朝" w:hAnsi="ＭＳ 明朝" w:cstheme="majorBidi"/>
                <w:b/>
                <w:bCs/>
                <w:color w:val="FF0000"/>
                <w:w w:val="95"/>
              </w:rPr>
              <w:lastRenderedPageBreak/>
              <w:t>6</w:t>
            </w:r>
            <w:r w:rsidRPr="0011688B">
              <w:rPr>
                <w:rFonts w:ascii="ＭＳ 明朝" w:eastAsia="ＭＳ 明朝" w:hAnsi="ＭＳ 明朝" w:cstheme="majorBidi"/>
                <w:b/>
                <w:bCs/>
                <w:w w:val="95"/>
              </w:rPr>
              <w:t>.3．　環境払い出し結果確認</w:t>
            </w:r>
            <w:bookmarkEnd w:id="1260"/>
            <w:bookmarkEnd w:id="1261"/>
          </w:p>
          <w:p w14:paraId="1E83D384" w14:textId="5317C9AB" w:rsidR="005B27D9" w:rsidRPr="0011688B" w:rsidRDefault="005B27D9" w:rsidP="005B27D9">
            <w:pPr>
              <w:ind w:right="240" w:firstLineChars="100" w:firstLine="210"/>
              <w:rPr>
                <w:rFonts w:ascii="ＭＳ 明朝" w:eastAsia="ＭＳ 明朝" w:hAnsi="ＭＳ 明朝"/>
              </w:rPr>
            </w:pPr>
            <w:r w:rsidRPr="0011688B">
              <w:rPr>
                <w:rFonts w:ascii="ＭＳ 明朝" w:eastAsia="ＭＳ 明朝" w:hAnsi="ＭＳ 明朝" w:hint="eastAsia"/>
                <w:color w:val="FF0000"/>
              </w:rPr>
              <w:t>各ＣＳＰ</w:t>
            </w:r>
            <w:r w:rsidRPr="0011688B">
              <w:rPr>
                <w:rFonts w:ascii="ＭＳ 明朝" w:eastAsia="ＭＳ 明朝" w:hAnsi="ＭＳ 明朝"/>
                <w:color w:val="FF0000"/>
              </w:rPr>
              <w:t>が提供する管理</w:t>
            </w:r>
            <w:r w:rsidRPr="0011688B">
              <w:rPr>
                <w:rFonts w:ascii="ＭＳ 明朝" w:eastAsia="ＭＳ 明朝" w:hAnsi="ＭＳ 明朝" w:hint="eastAsia"/>
                <w:color w:val="FF0000"/>
              </w:rPr>
              <w:t>ＧＵＩ</w:t>
            </w:r>
            <w:r w:rsidRPr="0011688B">
              <w:rPr>
                <w:rFonts w:ascii="ＭＳ 明朝" w:eastAsia="ＭＳ 明朝" w:hAnsi="ＭＳ 明朝"/>
                <w:color w:val="FF0000"/>
              </w:rPr>
              <w:t>機能に</w:t>
            </w:r>
            <w:r w:rsidRPr="0011688B">
              <w:rPr>
                <w:rFonts w:ascii="ＭＳ 明朝" w:eastAsia="ＭＳ 明朝" w:hAnsi="ＭＳ 明朝" w:hint="eastAsia"/>
                <w:color w:val="FF0000"/>
              </w:rPr>
              <w:t>ＧＣＡＳ</w:t>
            </w:r>
            <w:r w:rsidRPr="0011688B">
              <w:rPr>
                <w:rFonts w:ascii="ＭＳ 明朝" w:eastAsia="ＭＳ 明朝" w:hAnsi="ＭＳ 明朝"/>
                <w:color w:val="FF0000"/>
              </w:rPr>
              <w:t>アカウントでシングルサインオンし</w:t>
            </w:r>
            <w:r w:rsidRPr="0011688B">
              <w:rPr>
                <w:rFonts w:ascii="ＭＳ 明朝" w:eastAsia="ＭＳ 明朝" w:hAnsi="ＭＳ 明朝" w:hint="eastAsia"/>
                <w:color w:val="FF0000"/>
              </w:rPr>
              <w:t>、</w:t>
            </w:r>
            <w:r w:rsidRPr="0011688B">
              <w:rPr>
                <w:rFonts w:ascii="ＭＳ 明朝" w:eastAsia="ＭＳ 明朝" w:hAnsi="ＭＳ 明朝" w:hint="eastAsia"/>
              </w:rPr>
              <w:t>初期セットアップを実施する。初期セットアップの詳細な情報に関しては、各ＣＳＰの「ガバメントクラウド利用概要」の初期設定を参照すること。また、払い出されたアカウントのポリシーについての補足を「</w:t>
            </w:r>
            <w:r w:rsidRPr="0011688B">
              <w:rPr>
                <w:rFonts w:ascii="ＭＳ 明朝" w:eastAsia="ＭＳ 明朝" w:hAnsi="ＭＳ 明朝"/>
                <w:color w:val="FF0000"/>
              </w:rPr>
              <w:t>7</w:t>
            </w:r>
            <w:r w:rsidRPr="0011688B">
              <w:rPr>
                <w:rFonts w:ascii="ＭＳ 明朝" w:eastAsia="ＭＳ 明朝" w:hAnsi="ＭＳ 明朝"/>
              </w:rPr>
              <w:t>.(</w:t>
            </w:r>
            <w:r w:rsidRPr="0011688B">
              <w:rPr>
                <w:rFonts w:ascii="ＭＳ 明朝" w:eastAsia="ＭＳ 明朝" w:hAnsi="ＭＳ 明朝"/>
                <w:color w:val="FF0000"/>
              </w:rPr>
              <w:t>7</w:t>
            </w:r>
            <w:r w:rsidRPr="0011688B">
              <w:rPr>
                <w:rFonts w:ascii="ＭＳ 明朝" w:eastAsia="ＭＳ 明朝" w:hAnsi="ＭＳ 明朝"/>
              </w:rPr>
              <w:t xml:space="preserve">） </w:t>
            </w:r>
            <w:r w:rsidRPr="0011688B">
              <w:rPr>
                <w:rFonts w:ascii="ＭＳ 明朝" w:eastAsia="ＭＳ 明朝" w:hAnsi="ＭＳ 明朝" w:hint="eastAsia"/>
              </w:rPr>
              <w:t>ガバメントクラウドで払い出されるアカウントへの制限事項」にて説明しているため、併せて確認すること。</w:t>
            </w:r>
          </w:p>
          <w:p w14:paraId="42564412" w14:textId="3973DE86" w:rsidR="005B27D9" w:rsidRDefault="005B27D9" w:rsidP="005B27D9">
            <w:pPr>
              <w:ind w:right="240"/>
              <w:rPr>
                <w:rFonts w:ascii="ＭＳ 明朝" w:eastAsia="ＭＳ 明朝" w:hAnsi="ＭＳ 明朝"/>
              </w:rPr>
            </w:pPr>
          </w:p>
          <w:p w14:paraId="2D2C7E91" w14:textId="77777777" w:rsidR="00944E16" w:rsidRPr="0011688B" w:rsidRDefault="00944E16" w:rsidP="005B27D9">
            <w:pPr>
              <w:ind w:right="240"/>
              <w:rPr>
                <w:rFonts w:ascii="ＭＳ 明朝" w:eastAsia="ＭＳ 明朝" w:hAnsi="ＭＳ 明朝"/>
              </w:rPr>
            </w:pPr>
          </w:p>
          <w:p w14:paraId="027E4D92" w14:textId="77777777" w:rsidR="005B27D9" w:rsidRPr="0011688B" w:rsidRDefault="005B27D9" w:rsidP="005B27D9">
            <w:pPr>
              <w:keepNext/>
              <w:outlineLvl w:val="1"/>
              <w:rPr>
                <w:rFonts w:ascii="ＭＳ 明朝" w:eastAsia="ＭＳ 明朝" w:hAnsi="ＭＳ 明朝" w:cstheme="majorBidi"/>
                <w:b/>
                <w:bCs/>
                <w:w w:val="95"/>
                <w:sz w:val="22"/>
              </w:rPr>
            </w:pPr>
            <w:bookmarkStart w:id="1262" w:name="_Toc975944666"/>
            <w:bookmarkStart w:id="1263" w:name="_Toc168072009"/>
            <w:r w:rsidRPr="0011688B">
              <w:rPr>
                <w:rFonts w:ascii="ＭＳ 明朝" w:eastAsia="ＭＳ 明朝" w:hAnsi="ＭＳ 明朝" w:cstheme="majorBidi"/>
                <w:b/>
                <w:bCs/>
                <w:color w:val="FF0000"/>
                <w:w w:val="95"/>
                <w:sz w:val="22"/>
              </w:rPr>
              <w:t>6</w:t>
            </w:r>
            <w:r w:rsidRPr="0011688B">
              <w:rPr>
                <w:rFonts w:ascii="ＭＳ 明朝" w:eastAsia="ＭＳ 明朝" w:hAnsi="ＭＳ 明朝" w:cstheme="majorBidi"/>
                <w:b/>
                <w:bCs/>
                <w:w w:val="95"/>
                <w:sz w:val="22"/>
              </w:rPr>
              <w:t>.4．　回線の手配及び開通後の確認</w:t>
            </w:r>
            <w:bookmarkEnd w:id="1262"/>
            <w:bookmarkEnd w:id="1263"/>
          </w:p>
          <w:p w14:paraId="42728426" w14:textId="77777777" w:rsidR="005B27D9" w:rsidRPr="0011688B" w:rsidRDefault="005B27D9" w:rsidP="00286B43">
            <w:pPr>
              <w:ind w:firstLineChars="100" w:firstLine="210"/>
              <w:rPr>
                <w:rFonts w:ascii="ＭＳ 明朝" w:eastAsia="ＭＳ 明朝" w:hAnsi="ＭＳ 明朝"/>
              </w:rPr>
            </w:pPr>
            <w:r w:rsidRPr="0011688B">
              <w:rPr>
                <w:rFonts w:ascii="ＭＳ 明朝" w:eastAsia="ＭＳ 明朝" w:hAnsi="ＭＳ 明朝" w:hint="eastAsia"/>
              </w:rPr>
              <w:t>本項では、「</w:t>
            </w:r>
            <w:r w:rsidRPr="0011688B">
              <w:rPr>
                <w:rFonts w:ascii="ＭＳ 明朝" w:eastAsia="ＭＳ 明朝" w:hAnsi="ＭＳ 明朝"/>
                <w:color w:val="FF0000"/>
              </w:rPr>
              <w:t>4</w:t>
            </w:r>
            <w:r w:rsidRPr="0011688B">
              <w:rPr>
                <w:rFonts w:ascii="ＭＳ 明朝" w:eastAsia="ＭＳ 明朝" w:hAnsi="ＭＳ 明朝"/>
              </w:rPr>
              <w:t xml:space="preserve">.2. </w:t>
            </w:r>
            <w:r w:rsidRPr="0011688B">
              <w:rPr>
                <w:rFonts w:ascii="ＭＳ 明朝" w:eastAsia="ＭＳ 明朝" w:hAnsi="ＭＳ 明朝" w:hint="eastAsia"/>
              </w:rPr>
              <w:t>システム移行計画」で検討した</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の拠点からガバメントクラウドへ接続する方式に基づき回線を手配する。「</w:t>
            </w:r>
            <w:r w:rsidRPr="0011688B">
              <w:rPr>
                <w:rFonts w:ascii="ＭＳ 明朝" w:eastAsia="ＭＳ 明朝" w:hAnsi="ＭＳ 明朝"/>
                <w:color w:val="FF0000"/>
              </w:rPr>
              <w:t>5</w:t>
            </w:r>
            <w:r w:rsidRPr="0011688B">
              <w:rPr>
                <w:rFonts w:ascii="ＭＳ 明朝" w:eastAsia="ＭＳ 明朝" w:hAnsi="ＭＳ 明朝"/>
              </w:rPr>
              <w:t xml:space="preserve">.6. </w:t>
            </w:r>
            <w:r w:rsidRPr="0011688B">
              <w:rPr>
                <w:rFonts w:ascii="ＭＳ 明朝" w:eastAsia="ＭＳ 明朝" w:hAnsi="ＭＳ 明朝" w:hint="eastAsia"/>
              </w:rPr>
              <w:t>ガバメントクラウド利用権付与・運用管理委託契約の締結」を完了させておくこと。</w:t>
            </w:r>
          </w:p>
          <w:p w14:paraId="3E4482CB" w14:textId="77777777" w:rsidR="005B27D9" w:rsidRPr="0011688B" w:rsidRDefault="005B27D9" w:rsidP="00286B43">
            <w:pPr>
              <w:ind w:firstLineChars="100" w:firstLine="210"/>
              <w:rPr>
                <w:rFonts w:ascii="ＭＳ 明朝" w:eastAsia="ＭＳ 明朝" w:hAnsi="ＭＳ 明朝"/>
              </w:rPr>
            </w:pPr>
            <w:r w:rsidRPr="0011688B">
              <w:rPr>
                <w:rFonts w:ascii="ＭＳ 明朝" w:eastAsia="ＭＳ 明朝" w:hAnsi="ＭＳ 明朝" w:hint="eastAsia"/>
              </w:rPr>
              <w:t>また、ネットワーク回線開通作業後に、</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の拠点からガバメントクラウドへのアクセスが可能か、契約したネットワークの回線速度や帯域に関して問題がないか等の確認を実施する。確認の観点を表</w:t>
            </w:r>
            <w:r w:rsidRPr="0011688B">
              <w:rPr>
                <w:rFonts w:ascii="ＭＳ 明朝" w:eastAsia="ＭＳ 明朝" w:hAnsi="ＭＳ 明朝"/>
                <w:color w:val="FF0000"/>
              </w:rPr>
              <w:t>6</w:t>
            </w:r>
            <w:r w:rsidRPr="0011688B">
              <w:rPr>
                <w:rFonts w:ascii="ＭＳ 明朝" w:eastAsia="ＭＳ 明朝" w:hAnsi="ＭＳ 明朝"/>
              </w:rPr>
              <w:t>-2</w:t>
            </w:r>
            <w:r w:rsidRPr="0011688B">
              <w:rPr>
                <w:rFonts w:ascii="ＭＳ 明朝" w:eastAsia="ＭＳ 明朝" w:hAnsi="ＭＳ 明朝" w:hint="eastAsia"/>
              </w:rPr>
              <w:t>に示す。</w:t>
            </w:r>
          </w:p>
          <w:p w14:paraId="655A802F" w14:textId="15931588" w:rsidR="005B27D9" w:rsidRPr="0011688B" w:rsidRDefault="005B27D9" w:rsidP="00286B43">
            <w:pPr>
              <w:rPr>
                <w:rFonts w:ascii="ＭＳ 明朝" w:eastAsia="ＭＳ 明朝" w:hAnsi="ＭＳ 明朝"/>
              </w:rPr>
            </w:pPr>
            <w:r w:rsidRPr="0011688B">
              <w:rPr>
                <w:rFonts w:ascii="ＭＳ 明朝" w:eastAsia="ＭＳ 明朝" w:hAnsi="ＭＳ 明朝" w:hint="eastAsia"/>
              </w:rPr>
              <w:t xml:space="preserve">　なお、表</w:t>
            </w:r>
            <w:r w:rsidRPr="0011688B">
              <w:rPr>
                <w:rFonts w:ascii="ＭＳ 明朝" w:eastAsia="ＭＳ 明朝" w:hAnsi="ＭＳ 明朝"/>
                <w:color w:val="FF0000"/>
              </w:rPr>
              <w:t>6</w:t>
            </w:r>
            <w:r w:rsidRPr="0011688B">
              <w:rPr>
                <w:rFonts w:ascii="ＭＳ 明朝" w:eastAsia="ＭＳ 明朝" w:hAnsi="ＭＳ 明朝"/>
              </w:rPr>
              <w:t>-2</w:t>
            </w:r>
            <w:r w:rsidRPr="0011688B">
              <w:rPr>
                <w:rFonts w:ascii="ＭＳ 明朝" w:eastAsia="ＭＳ 明朝" w:hAnsi="ＭＳ 明朝" w:hint="eastAsia"/>
              </w:rPr>
              <w:t>に示す通り、本作業は「</w:t>
            </w:r>
            <w:r w:rsidRPr="0011688B">
              <w:rPr>
                <w:rFonts w:ascii="ＭＳ 明朝" w:eastAsia="ＭＳ 明朝" w:hAnsi="ＭＳ 明朝"/>
                <w:color w:val="FF0000"/>
              </w:rPr>
              <w:t>6</w:t>
            </w:r>
            <w:r w:rsidRPr="0011688B">
              <w:rPr>
                <w:rFonts w:ascii="ＭＳ 明朝" w:eastAsia="ＭＳ 明朝" w:hAnsi="ＭＳ 明朝"/>
              </w:rPr>
              <w:t xml:space="preserve">.3. </w:t>
            </w:r>
            <w:r w:rsidRPr="0011688B">
              <w:rPr>
                <w:rFonts w:ascii="ＭＳ 明朝" w:eastAsia="ＭＳ 明朝" w:hAnsi="ＭＳ 明朝" w:hint="eastAsia"/>
              </w:rPr>
              <w:t>環境払い出し結果確認」までの作業を完了してから着手をする必要はない</w:t>
            </w:r>
            <w:r w:rsidR="007D06C9" w:rsidRPr="0085305E">
              <w:rPr>
                <w:rFonts w:ascii="ＭＳ 明朝" w:eastAsia="ＭＳ 明朝" w:hAnsi="ＭＳ 明朝" w:hint="eastAsia"/>
                <w:color w:val="FF0000"/>
              </w:rPr>
              <w:t>一方で、</w:t>
            </w:r>
            <w:r w:rsidR="00F117AF" w:rsidRPr="0085305E">
              <w:rPr>
                <w:rFonts w:ascii="ＭＳ 明朝" w:eastAsia="ＭＳ 明朝" w:hAnsi="ＭＳ 明朝" w:hint="eastAsia"/>
                <w:color w:val="FF0000"/>
              </w:rPr>
              <w:t>回線引き込み時にはガバメントクラウドのアカウントが利用可能な状態となっている必要がある</w:t>
            </w:r>
            <w:r w:rsidRPr="0011688B">
              <w:rPr>
                <w:rFonts w:ascii="ＭＳ 明朝" w:eastAsia="ＭＳ 明朝" w:hAnsi="ＭＳ 明朝" w:hint="eastAsia"/>
              </w:rPr>
              <w:t>。回線の調達には時間を要すると思われるため、「</w:t>
            </w:r>
            <w:r w:rsidRPr="0011688B">
              <w:rPr>
                <w:rFonts w:ascii="ＭＳ 明朝" w:eastAsia="ＭＳ 明朝" w:hAnsi="ＭＳ 明朝"/>
                <w:color w:val="FF0000"/>
              </w:rPr>
              <w:t>5</w:t>
            </w:r>
            <w:r w:rsidRPr="0011688B">
              <w:rPr>
                <w:rFonts w:ascii="ＭＳ 明朝" w:eastAsia="ＭＳ 明朝" w:hAnsi="ＭＳ 明朝"/>
              </w:rPr>
              <w:t xml:space="preserve">.6. </w:t>
            </w:r>
            <w:r w:rsidRPr="0011688B">
              <w:rPr>
                <w:rFonts w:ascii="ＭＳ 明朝" w:eastAsia="ＭＳ 明朝" w:hAnsi="ＭＳ 明朝" w:hint="eastAsia"/>
              </w:rPr>
              <w:t>ガバメントクラウド利用権付与・運用管理委託契約の締結」完了後、着手することが望ましい。</w:t>
            </w:r>
          </w:p>
          <w:p w14:paraId="5BF46E21" w14:textId="77777777" w:rsidR="005B27D9" w:rsidRPr="0011688B" w:rsidRDefault="005B27D9" w:rsidP="005B27D9">
            <w:pPr>
              <w:ind w:right="240"/>
              <w:rPr>
                <w:rFonts w:ascii="ＭＳ 明朝" w:eastAsia="ＭＳ 明朝" w:hAnsi="ＭＳ 明朝"/>
              </w:rPr>
            </w:pPr>
          </w:p>
          <w:p w14:paraId="4B31C6C6" w14:textId="77777777" w:rsidR="005B27D9" w:rsidRPr="0011688B" w:rsidRDefault="005B27D9" w:rsidP="005B27D9">
            <w:pPr>
              <w:widowControl/>
              <w:ind w:left="425" w:right="240"/>
              <w:jc w:val="center"/>
              <w:rPr>
                <w:rFonts w:ascii="ＭＳ 明朝" w:eastAsia="ＭＳ 明朝" w:hAnsi="ＭＳ 明朝"/>
                <w:b/>
                <w:bCs/>
              </w:rPr>
            </w:pPr>
            <w:bookmarkStart w:id="1264" w:name="_Ref140253395"/>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11688B">
              <w:rPr>
                <w:rFonts w:ascii="ＭＳ 明朝" w:eastAsia="ＭＳ 明朝" w:hAnsi="ＭＳ 明朝"/>
                <w:b/>
                <w:bCs/>
                <w:color w:val="FF0000"/>
              </w:rPr>
              <w:t>6</w:t>
            </w:r>
            <w:r w:rsidRPr="00340B28">
              <w:rPr>
                <w:rFonts w:ascii="ＭＳ 明朝" w:eastAsia="ＭＳ 明朝" w:hAnsi="ＭＳ 明朝"/>
                <w:b/>
                <w:color w:val="FF0000"/>
              </w:rPr>
              <w:noBreakHyphen/>
            </w:r>
            <w:bookmarkEnd w:id="1264"/>
            <w:r w:rsidRPr="00340B28">
              <w:rPr>
                <w:rFonts w:ascii="ＭＳ 明朝" w:eastAsia="ＭＳ 明朝" w:hAnsi="ＭＳ 明朝"/>
                <w:b/>
                <w:color w:val="FF0000"/>
              </w:rPr>
              <w:t>2</w:t>
            </w:r>
            <w:r w:rsidRPr="0011688B">
              <w:rPr>
                <w:rFonts w:ascii="ＭＳ 明朝" w:eastAsia="ＭＳ 明朝" w:hAnsi="ＭＳ 明朝" w:hint="eastAsia"/>
                <w:b/>
                <w:bCs/>
              </w:rPr>
              <w:t xml:space="preserve">　回線開通後の確認観点例</w:t>
            </w:r>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01"/>
              <w:gridCol w:w="5386"/>
            </w:tblGrid>
            <w:tr w:rsidR="005B27D9" w:rsidRPr="0011688B" w14:paraId="38FC5220" w14:textId="77777777" w:rsidTr="008B14E6">
              <w:trPr>
                <w:trHeight w:val="276"/>
                <w:jc w:val="center"/>
              </w:trPr>
              <w:tc>
                <w:tcPr>
                  <w:tcW w:w="1701" w:type="dxa"/>
                  <w:shd w:val="clear" w:color="auto" w:fill="D9E2F3" w:themeFill="accent1" w:themeFillTint="33"/>
                  <w:noWrap/>
                  <w:vAlign w:val="center"/>
                  <w:hideMark/>
                </w:tcPr>
                <w:p w14:paraId="4FA36B27"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確認観点</w:t>
                  </w:r>
                </w:p>
              </w:tc>
              <w:tc>
                <w:tcPr>
                  <w:tcW w:w="5386" w:type="dxa"/>
                  <w:shd w:val="clear" w:color="auto" w:fill="D9E2F3" w:themeFill="accent1" w:themeFillTint="33"/>
                  <w:noWrap/>
                  <w:vAlign w:val="center"/>
                  <w:hideMark/>
                </w:tcPr>
                <w:p w14:paraId="4B528D1C"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説明</w:t>
                  </w:r>
                </w:p>
              </w:tc>
            </w:tr>
            <w:tr w:rsidR="005B27D9" w:rsidRPr="0011688B" w14:paraId="4FA8C024" w14:textId="77777777" w:rsidTr="008B14E6">
              <w:trPr>
                <w:trHeight w:val="287"/>
                <w:jc w:val="center"/>
              </w:trPr>
              <w:tc>
                <w:tcPr>
                  <w:tcW w:w="1701" w:type="dxa"/>
                  <w:shd w:val="clear" w:color="auto" w:fill="auto"/>
                  <w:noWrap/>
                  <w:vAlign w:val="center"/>
                  <w:hideMark/>
                </w:tcPr>
                <w:p w14:paraId="42E75F2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接続確認</w:t>
                  </w:r>
                </w:p>
              </w:tc>
              <w:tc>
                <w:tcPr>
                  <w:tcW w:w="5386" w:type="dxa"/>
                  <w:shd w:val="clear" w:color="auto" w:fill="auto"/>
                  <w:noWrap/>
                  <w:vAlign w:val="center"/>
                  <w:hideMark/>
                </w:tcPr>
                <w:p w14:paraId="4139561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ガバメントクラウド移行計画時に計画した、システム構成のとおりに各拠点間でネットワーク接続が確立され、データの送受信が問題なく行われることを確認する。</w:t>
                  </w:r>
                </w:p>
              </w:tc>
            </w:tr>
            <w:tr w:rsidR="005B27D9" w:rsidRPr="0011688B" w14:paraId="16469092" w14:textId="77777777" w:rsidTr="008B14E6">
              <w:trPr>
                <w:trHeight w:val="287"/>
                <w:jc w:val="center"/>
              </w:trPr>
              <w:tc>
                <w:tcPr>
                  <w:tcW w:w="1701" w:type="dxa"/>
                  <w:shd w:val="clear" w:color="auto" w:fill="auto"/>
                  <w:noWrap/>
                  <w:vAlign w:val="center"/>
                  <w:hideMark/>
                </w:tcPr>
                <w:p w14:paraId="17E014B9"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lastRenderedPageBreak/>
                    <w:t>回線パフォーマンスの確認</w:t>
                  </w:r>
                </w:p>
              </w:tc>
              <w:tc>
                <w:tcPr>
                  <w:tcW w:w="5386" w:type="dxa"/>
                  <w:shd w:val="clear" w:color="auto" w:fill="auto"/>
                  <w:noWrap/>
                  <w:vAlign w:val="center"/>
                  <w:hideMark/>
                </w:tcPr>
                <w:p w14:paraId="0A87C96A"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ネットワーク回線が</w:t>
                  </w:r>
                  <w:r w:rsidRPr="0011688B">
                    <w:rPr>
                      <w:rFonts w:ascii="ＭＳ 明朝" w:eastAsia="ＭＳ 明朝" w:hAnsi="ＭＳ 明朝" w:cs="游明朝7.蓜.." w:hint="eastAsia"/>
                      <w:color w:val="000000"/>
                      <w:kern w:val="0"/>
                      <w:sz w:val="16"/>
                      <w:szCs w:val="16"/>
                    </w:rPr>
                    <w:t>、</w:t>
                  </w:r>
                  <w:r w:rsidRPr="0011688B">
                    <w:rPr>
                      <w:rFonts w:ascii="ＭＳ 明朝" w:eastAsia="ＭＳ 明朝" w:hAnsi="ＭＳ 明朝" w:cs="游明朝7.蓜.."/>
                      <w:color w:val="000000"/>
                      <w:kern w:val="0"/>
                      <w:sz w:val="16"/>
                      <w:szCs w:val="16"/>
                    </w:rPr>
                    <w:t>ガバメントクラウド移行計画時の想定</w:t>
                  </w:r>
                  <w:r w:rsidRPr="0011688B">
                    <w:rPr>
                      <w:rFonts w:ascii="ＭＳ 明朝" w:eastAsia="ＭＳ 明朝" w:hAnsi="ＭＳ 明朝" w:cs="游明朝7.蓜.." w:hint="eastAsia"/>
                      <w:color w:val="000000"/>
                      <w:kern w:val="0"/>
                      <w:sz w:val="16"/>
                      <w:szCs w:val="16"/>
                    </w:rPr>
                    <w:t>のと</w:t>
                  </w:r>
                  <w:r w:rsidRPr="0011688B">
                    <w:rPr>
                      <w:rFonts w:ascii="ＭＳ 明朝" w:eastAsia="ＭＳ 明朝" w:hAnsi="ＭＳ 明朝" w:cs="游明朝7.蓜.."/>
                      <w:color w:val="000000"/>
                      <w:kern w:val="0"/>
                      <w:sz w:val="16"/>
                      <w:szCs w:val="16"/>
                    </w:rPr>
                    <w:t>おりの応答時間、データ転送を処理することが出来るかを確認する。</w:t>
                  </w:r>
                </w:p>
              </w:tc>
            </w:tr>
          </w:tbl>
          <w:p w14:paraId="2C24F932" w14:textId="77777777" w:rsidR="005B27D9" w:rsidRPr="0011688B" w:rsidRDefault="005B27D9" w:rsidP="005B27D9">
            <w:pPr>
              <w:ind w:right="240"/>
              <w:rPr>
                <w:rFonts w:ascii="ＭＳ 明朝" w:eastAsia="ＭＳ 明朝" w:hAnsi="ＭＳ 明朝"/>
              </w:rPr>
            </w:pPr>
          </w:p>
          <w:p w14:paraId="2178C9EF" w14:textId="77777777" w:rsidR="005B27D9" w:rsidRPr="0011688B" w:rsidRDefault="005B27D9" w:rsidP="005B27D9">
            <w:pPr>
              <w:keepNext/>
              <w:outlineLvl w:val="1"/>
              <w:rPr>
                <w:rFonts w:ascii="ＭＳ 明朝" w:eastAsia="ＭＳ 明朝" w:hAnsi="ＭＳ 明朝" w:cstheme="majorBidi"/>
                <w:b/>
                <w:bCs/>
                <w:w w:val="95"/>
              </w:rPr>
            </w:pPr>
            <w:bookmarkStart w:id="1265" w:name="_Toc1827755716"/>
            <w:bookmarkStart w:id="1266" w:name="_Toc168072010"/>
            <w:r w:rsidRPr="0011688B">
              <w:rPr>
                <w:rFonts w:ascii="ＭＳ 明朝" w:eastAsia="ＭＳ 明朝" w:hAnsi="ＭＳ 明朝" w:cstheme="majorBidi"/>
                <w:b/>
                <w:color w:val="FF0000"/>
                <w:w w:val="95"/>
              </w:rPr>
              <w:t>6</w:t>
            </w:r>
            <w:r w:rsidRPr="0011688B">
              <w:rPr>
                <w:rFonts w:ascii="ＭＳ 明朝" w:eastAsia="ＭＳ 明朝" w:hAnsi="ＭＳ 明朝" w:cstheme="majorBidi"/>
                <w:b/>
                <w:bCs/>
                <w:w w:val="95"/>
              </w:rPr>
              <w:t>.5．　テンプレート適用</w:t>
            </w:r>
            <w:bookmarkEnd w:id="1265"/>
            <w:bookmarkEnd w:id="1266"/>
          </w:p>
          <w:p w14:paraId="31E79657" w14:textId="0C987681"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本項では、</w:t>
            </w:r>
            <w:r w:rsidRPr="00286B43">
              <w:rPr>
                <w:rFonts w:ascii="ＭＳ 明朝" w:eastAsia="ＭＳ 明朝" w:hAnsi="ＭＳ 明朝" w:hint="eastAsia"/>
              </w:rPr>
              <w:t>各</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に払い出されたＣＳＰ環境に対して、</w:t>
            </w:r>
            <w:r w:rsidR="00DC25F9" w:rsidRPr="0085305E">
              <w:rPr>
                <w:rFonts w:ascii="ＭＳ 明朝" w:eastAsia="ＭＳ 明朝" w:hAnsi="ＭＳ 明朝" w:hint="eastAsia"/>
                <w:color w:val="FF0000"/>
              </w:rPr>
              <w:t>地方公共団体の</w:t>
            </w:r>
            <w:r w:rsidR="001D3E5C" w:rsidRPr="0085305E">
              <w:rPr>
                <w:rFonts w:ascii="ＭＳ 明朝" w:eastAsia="ＭＳ 明朝" w:hAnsi="ＭＳ 明朝" w:hint="eastAsia"/>
                <w:color w:val="FF0000"/>
              </w:rPr>
              <w:t>担当者又は</w:t>
            </w:r>
            <w:r w:rsidRPr="0011688B">
              <w:rPr>
                <w:rFonts w:ascii="ＭＳ 明朝" w:eastAsia="ＭＳ 明朝" w:hAnsi="ＭＳ 明朝" w:hint="eastAsia"/>
                <w:color w:val="FF0000"/>
              </w:rPr>
              <w:t>ガバメントクラウド運用管理補助者</w:t>
            </w:r>
            <w:r w:rsidRPr="0011688B">
              <w:rPr>
                <w:rFonts w:ascii="ＭＳ 明朝" w:eastAsia="ＭＳ 明朝" w:hAnsi="ＭＳ 明朝" w:hint="eastAsia"/>
              </w:rPr>
              <w:t>がテンプレート適用を行う。</w:t>
            </w:r>
          </w:p>
          <w:p w14:paraId="1C7F4A25"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ガバメントクラウドでは、安全なクラウド利用を目的として、ＣＳＰごとにベースラインのセキュリティ設定等を適用するテンプレートを用意している。</w:t>
            </w:r>
          </w:p>
          <w:p w14:paraId="5A4C2C4E"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テンプレートの適用は必須適用テンプレートのみを適用する場合、数営業日程度の作業となると想定されるが、サンプルテンプレートのカスタマイズも実施する場合、カスタマイズ内容に応じて検討及びカスタマイズの実施に時間が必要となることが想定されるため、「</w:t>
            </w:r>
            <w:r w:rsidRPr="0011688B">
              <w:rPr>
                <w:rFonts w:ascii="ＭＳ 明朝" w:eastAsia="ＭＳ 明朝" w:hAnsi="ＭＳ 明朝"/>
                <w:color w:val="FF0000"/>
              </w:rPr>
              <w:t>4</w:t>
            </w:r>
            <w:r w:rsidRPr="0011688B">
              <w:rPr>
                <w:rFonts w:ascii="ＭＳ 明朝" w:eastAsia="ＭＳ 明朝" w:hAnsi="ＭＳ 明朝"/>
              </w:rPr>
              <w:t xml:space="preserve">.2 </w:t>
            </w:r>
            <w:r w:rsidRPr="0011688B">
              <w:rPr>
                <w:rFonts w:ascii="ＭＳ 明朝" w:eastAsia="ＭＳ 明朝" w:hAnsi="ＭＳ 明朝" w:hint="eastAsia"/>
              </w:rPr>
              <w:t>システム移行計画」の段階でシステム監視の設定等サンプルテンプレートのカスタム範囲についても計画しておくこと。</w:t>
            </w:r>
          </w:p>
          <w:p w14:paraId="374C9563"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ガバメントクラウドでは、テンプレートを活用し、ＩａＣを用いた環境構築の自動化を行うことにより以下のようなメリットを享受することを目指す。</w:t>
            </w:r>
          </w:p>
          <w:p w14:paraId="100BC3C5" w14:textId="77777777" w:rsidR="005B27D9" w:rsidRPr="0011688B" w:rsidRDefault="005B27D9" w:rsidP="00C42C40">
            <w:pPr>
              <w:widowControl/>
              <w:numPr>
                <w:ilvl w:val="0"/>
                <w:numId w:val="31"/>
              </w:numPr>
              <w:ind w:right="240"/>
              <w:jc w:val="left"/>
              <w:rPr>
                <w:rFonts w:ascii="ＭＳ 明朝" w:eastAsia="ＭＳ 明朝" w:hAnsi="ＭＳ 明朝"/>
              </w:rPr>
            </w:pPr>
            <w:r w:rsidRPr="0011688B">
              <w:rPr>
                <w:rFonts w:ascii="ＭＳ 明朝" w:eastAsia="ＭＳ 明朝" w:hAnsi="ＭＳ 明朝" w:hint="eastAsia"/>
              </w:rPr>
              <w:t>インフラ構成管理の自動化とヒューマンエラーの回避</w:t>
            </w:r>
          </w:p>
          <w:p w14:paraId="2E621703" w14:textId="77777777" w:rsidR="005B27D9" w:rsidRPr="0011688B" w:rsidRDefault="005B27D9" w:rsidP="00C42C40">
            <w:pPr>
              <w:widowControl/>
              <w:numPr>
                <w:ilvl w:val="0"/>
                <w:numId w:val="31"/>
              </w:numPr>
              <w:ind w:right="240"/>
              <w:jc w:val="left"/>
              <w:rPr>
                <w:rFonts w:ascii="ＭＳ 明朝" w:eastAsia="ＭＳ 明朝" w:hAnsi="ＭＳ 明朝"/>
              </w:rPr>
            </w:pPr>
            <w:r w:rsidRPr="0011688B">
              <w:rPr>
                <w:rFonts w:ascii="ＭＳ 明朝" w:eastAsia="ＭＳ 明朝" w:hAnsi="ＭＳ 明朝" w:hint="eastAsia"/>
              </w:rPr>
              <w:t>複数環境の効率的な構築</w:t>
            </w:r>
          </w:p>
          <w:p w14:paraId="04199BA5" w14:textId="77777777" w:rsidR="005B27D9" w:rsidRPr="0011688B" w:rsidRDefault="005B27D9" w:rsidP="00C42C40">
            <w:pPr>
              <w:widowControl/>
              <w:numPr>
                <w:ilvl w:val="0"/>
                <w:numId w:val="31"/>
              </w:numPr>
              <w:ind w:right="240"/>
              <w:jc w:val="left"/>
              <w:rPr>
                <w:rFonts w:ascii="ＭＳ 明朝" w:eastAsia="ＭＳ 明朝" w:hAnsi="ＭＳ 明朝"/>
              </w:rPr>
            </w:pPr>
            <w:r w:rsidRPr="0011688B">
              <w:rPr>
                <w:rFonts w:ascii="ＭＳ 明朝" w:eastAsia="ＭＳ 明朝" w:hAnsi="ＭＳ 明朝" w:hint="eastAsia"/>
              </w:rPr>
              <w:t>リソースの有効活用</w:t>
            </w:r>
          </w:p>
          <w:p w14:paraId="6574BC57" w14:textId="77777777" w:rsidR="005B27D9" w:rsidRPr="0011688B" w:rsidRDefault="005B27D9" w:rsidP="005B27D9">
            <w:pPr>
              <w:ind w:right="240"/>
              <w:rPr>
                <w:rFonts w:ascii="ＭＳ 明朝" w:eastAsia="ＭＳ 明朝" w:hAnsi="ＭＳ 明朝"/>
              </w:rPr>
            </w:pPr>
          </w:p>
          <w:p w14:paraId="4A6A46AC" w14:textId="3BA040E7" w:rsidR="005B27D9" w:rsidRPr="0011688B" w:rsidRDefault="005B27D9" w:rsidP="005B27D9">
            <w:pPr>
              <w:keepNext/>
              <w:ind w:right="240"/>
              <w:outlineLvl w:val="3"/>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rPr>
              <w:t>1)テンプレート種類と役割</w:t>
            </w:r>
          </w:p>
          <w:p w14:paraId="6A2611FE"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ガバメントクラウドでは、３種類のテンプレートを提供する。それぞれの適用タイミング、設定内容は</w:t>
            </w:r>
            <w:r w:rsidRPr="0011688B">
              <w:rPr>
                <w:rFonts w:ascii="ＭＳ 明朝" w:eastAsia="ＭＳ 明朝" w:hAnsi="ＭＳ 明朝"/>
              </w:rPr>
              <w:fldChar w:fldCharType="begin"/>
            </w:r>
            <w:r w:rsidRPr="0011688B">
              <w:rPr>
                <w:rFonts w:ascii="ＭＳ 明朝" w:eastAsia="ＭＳ 明朝" w:hAnsi="ＭＳ 明朝"/>
              </w:rPr>
              <w:instrText xml:space="preserve"> REF _Ref143042242 \h  \* MERGEFORMAT </w:instrText>
            </w:r>
            <w:r w:rsidRPr="0011688B">
              <w:rPr>
                <w:rFonts w:ascii="ＭＳ 明朝" w:eastAsia="ＭＳ 明朝" w:hAnsi="ＭＳ 明朝"/>
              </w:rPr>
            </w:r>
            <w:r w:rsidR="00000000">
              <w:rPr>
                <w:rFonts w:ascii="ＭＳ 明朝" w:eastAsia="ＭＳ 明朝" w:hAnsi="ＭＳ 明朝"/>
              </w:rPr>
              <w:fldChar w:fldCharType="separate"/>
            </w:r>
            <w:r w:rsidRPr="0011688B">
              <w:rPr>
                <w:rFonts w:ascii="ＭＳ 明朝" w:eastAsia="ＭＳ 明朝" w:hAnsi="ＭＳ 明朝"/>
              </w:rPr>
              <w:fldChar w:fldCharType="end"/>
            </w:r>
            <w:r w:rsidRPr="0011688B">
              <w:rPr>
                <w:rFonts w:ascii="ＭＳ 明朝" w:eastAsia="ＭＳ 明朝" w:hAnsi="ＭＳ 明朝" w:hint="eastAsia"/>
              </w:rPr>
              <w:t xml:space="preserve">図 </w:t>
            </w:r>
            <w:r w:rsidRPr="0011688B">
              <w:rPr>
                <w:rFonts w:ascii="ＭＳ 明朝" w:eastAsia="ＭＳ 明朝" w:hAnsi="ＭＳ 明朝" w:hint="eastAsia"/>
                <w:color w:val="FF0000"/>
              </w:rPr>
              <w:t>6</w:t>
            </w:r>
            <w:r w:rsidRPr="0011688B">
              <w:rPr>
                <w:rFonts w:ascii="ＭＳ 明朝" w:eastAsia="ＭＳ 明朝" w:hAnsi="ＭＳ 明朝" w:hint="eastAsia"/>
              </w:rPr>
              <w:t>-3を参照すること。</w:t>
            </w:r>
          </w:p>
          <w:p w14:paraId="518D317D" w14:textId="77777777" w:rsidR="005B27D9" w:rsidRPr="0011688B" w:rsidRDefault="005B27D9" w:rsidP="005B27D9">
            <w:pPr>
              <w:ind w:right="240" w:firstLineChars="100" w:firstLine="210"/>
              <w:rPr>
                <w:rFonts w:ascii="ＭＳ 明朝" w:eastAsia="ＭＳ 明朝" w:hAnsi="ＭＳ 明朝"/>
              </w:rPr>
            </w:pPr>
          </w:p>
          <w:p w14:paraId="30B057B0" w14:textId="77777777" w:rsidR="005B27D9" w:rsidRPr="0011688B" w:rsidRDefault="005B27D9" w:rsidP="005B27D9">
            <w:pPr>
              <w:jc w:val="center"/>
              <w:rPr>
                <w:rFonts w:ascii="ＭＳ 明朝" w:eastAsia="ＭＳ 明朝" w:hAnsi="ＭＳ 明朝"/>
              </w:rPr>
            </w:pPr>
            <w:r w:rsidRPr="0011688B">
              <w:rPr>
                <w:rFonts w:ascii="ＭＳ 明朝" w:eastAsia="ＭＳ 明朝" w:hAnsi="ＭＳ 明朝"/>
                <w:noProof/>
              </w:rPr>
              <w:lastRenderedPageBreak/>
              <w:drawing>
                <wp:inline distT="0" distB="0" distL="0" distR="0" wp14:anchorId="63A1F125" wp14:editId="56AD0888">
                  <wp:extent cx="4098256" cy="125829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7054" cy="1264068"/>
                          </a:xfrm>
                          <a:prstGeom prst="rect">
                            <a:avLst/>
                          </a:prstGeom>
                        </pic:spPr>
                      </pic:pic>
                    </a:graphicData>
                  </a:graphic>
                </wp:inline>
              </w:drawing>
            </w:r>
          </w:p>
          <w:p w14:paraId="7820B527" w14:textId="77777777" w:rsidR="005B27D9" w:rsidRPr="0011688B" w:rsidRDefault="005B27D9" w:rsidP="005B27D9">
            <w:pPr>
              <w:widowControl/>
              <w:ind w:right="240"/>
              <w:jc w:val="center"/>
              <w:rPr>
                <w:rFonts w:ascii="ＭＳ 明朝" w:eastAsia="ＭＳ 明朝" w:hAnsi="ＭＳ 明朝"/>
                <w:b/>
                <w:bCs/>
              </w:rPr>
            </w:pPr>
            <w:bookmarkStart w:id="1267" w:name="_Ref143042242"/>
            <w:bookmarkStart w:id="1268" w:name="_Ref139984677"/>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11688B">
              <w:rPr>
                <w:rFonts w:ascii="ＭＳ 明朝" w:eastAsia="ＭＳ 明朝" w:hAnsi="ＭＳ 明朝"/>
                <w:b/>
                <w:bCs/>
                <w:color w:val="FF0000"/>
              </w:rPr>
              <w:t>6</w:t>
            </w:r>
            <w:r w:rsidRPr="0011688B">
              <w:rPr>
                <w:rFonts w:ascii="ＭＳ 明朝" w:eastAsia="ＭＳ 明朝" w:hAnsi="ＭＳ 明朝"/>
                <w:b/>
                <w:bCs/>
                <w:color w:val="FF0000"/>
              </w:rPr>
              <w:noBreakHyphen/>
            </w:r>
            <w:r w:rsidRPr="0011688B">
              <w:rPr>
                <w:rFonts w:ascii="ＭＳ 明朝" w:eastAsia="ＭＳ 明朝" w:hAnsi="ＭＳ 明朝"/>
                <w:b/>
                <w:bCs/>
                <w:color w:val="FF0000"/>
              </w:rPr>
              <w:fldChar w:fldCharType="begin"/>
            </w:r>
            <w:r w:rsidRPr="0011688B">
              <w:rPr>
                <w:rFonts w:ascii="ＭＳ 明朝" w:eastAsia="ＭＳ 明朝" w:hAnsi="ＭＳ 明朝"/>
                <w:b/>
                <w:bCs/>
                <w:color w:val="FF0000"/>
              </w:rPr>
              <w:instrText xml:space="preserve"> SEQ 図 \* ARABIC \s 1 </w:instrText>
            </w:r>
            <w:r w:rsidR="00000000">
              <w:rPr>
                <w:rFonts w:ascii="ＭＳ 明朝" w:eastAsia="ＭＳ 明朝" w:hAnsi="ＭＳ 明朝"/>
                <w:b/>
                <w:bCs/>
                <w:color w:val="FF0000"/>
              </w:rPr>
              <w:fldChar w:fldCharType="separate"/>
            </w:r>
            <w:r w:rsidRPr="0011688B">
              <w:rPr>
                <w:rFonts w:ascii="ＭＳ 明朝" w:eastAsia="ＭＳ 明朝" w:hAnsi="ＭＳ 明朝"/>
                <w:b/>
                <w:bCs/>
                <w:color w:val="FF0000"/>
              </w:rPr>
              <w:fldChar w:fldCharType="end"/>
            </w:r>
            <w:bookmarkEnd w:id="1267"/>
            <w:r w:rsidRPr="0011688B">
              <w:rPr>
                <w:rFonts w:ascii="ＭＳ 明朝" w:eastAsia="ＭＳ 明朝" w:hAnsi="ＭＳ 明朝"/>
                <w:b/>
                <w:bCs/>
                <w:color w:val="FF0000"/>
              </w:rPr>
              <w:t>3</w:t>
            </w:r>
            <w:r w:rsidRPr="0011688B">
              <w:rPr>
                <w:rFonts w:ascii="ＭＳ 明朝" w:eastAsia="ＭＳ 明朝" w:hAnsi="ＭＳ 明朝" w:hint="eastAsia"/>
                <w:b/>
                <w:bCs/>
              </w:rPr>
              <w:t xml:space="preserve">　ガバメントクラウドが提供するテンプレートの設定内容</w:t>
            </w:r>
            <w:bookmarkEnd w:id="1268"/>
          </w:p>
          <w:p w14:paraId="19D29E8B" w14:textId="77777777" w:rsidR="005B27D9" w:rsidRPr="0011688B" w:rsidRDefault="005B27D9" w:rsidP="005B27D9">
            <w:pPr>
              <w:ind w:right="240"/>
              <w:rPr>
                <w:rFonts w:ascii="ＭＳ 明朝" w:eastAsia="ＭＳ 明朝" w:hAnsi="ＭＳ 明朝"/>
              </w:rPr>
            </w:pPr>
          </w:p>
          <w:p w14:paraId="4018FA43"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自動適用テンプレートでは、ガバメントクラウドにおける全体的なガバナンスに関する設定を適用する。ガバメントクラウドによる環境払出し時に自動的に適用された状態で払い出される。</w:t>
            </w:r>
          </w:p>
          <w:p w14:paraId="1945A5EC"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必須適用テンプレートでは、予防的統制や発見的統制、セキュリティ監視情報収集の設定等、一部のガバナンスに関する設定が適用される。環境払出し後に初回のみ利用システム側で手順に従って実行する必要がある。また、必須適用テンプレートの適用は、一度適用し、環境を構築した後においても、テンプレート更新等の理由により再度適用をする場合がある。再実行の際には、あらかじめデジタル庁より</w:t>
            </w:r>
            <w:r w:rsidRPr="0011688B">
              <w:rPr>
                <w:rFonts w:ascii="ＭＳ 明朝" w:eastAsia="ＭＳ 明朝" w:hAnsi="ＭＳ 明朝" w:hint="eastAsia"/>
                <w:color w:val="FF0000"/>
              </w:rPr>
              <w:t>地方公共団体の担当者又はガバメントクラウド運用管理補助者に対して連絡し、手順等を連携する。</w:t>
            </w:r>
          </w:p>
          <w:p w14:paraId="1FFB1073"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サンプルテンプレートは、サービス形態や処理方式等の要件を踏まえた典型的なシステム構成に対応したテンプレートである。利用システムのシステム構築時に当該テンプレートをあらかじめカスタマイズして利用する必要がある。</w:t>
            </w:r>
          </w:p>
          <w:p w14:paraId="7DB2CAB7" w14:textId="77777777" w:rsidR="005B27D9" w:rsidRPr="0011688B" w:rsidRDefault="005B27D9" w:rsidP="005B27D9">
            <w:pPr>
              <w:ind w:right="240"/>
              <w:rPr>
                <w:rFonts w:ascii="ＭＳ 明朝" w:eastAsia="ＭＳ 明朝" w:hAnsi="ＭＳ 明朝"/>
              </w:rPr>
            </w:pPr>
          </w:p>
          <w:p w14:paraId="4F17BE7F" w14:textId="52A07C1D" w:rsidR="005B27D9" w:rsidRPr="0011688B" w:rsidRDefault="005B27D9" w:rsidP="005B27D9">
            <w:pPr>
              <w:keepNext/>
              <w:ind w:right="240" w:firstLineChars="100" w:firstLine="210"/>
              <w:outlineLvl w:val="3"/>
              <w:rPr>
                <w:rFonts w:ascii="ＭＳ 明朝" w:eastAsia="ＭＳ 明朝" w:hAnsi="ＭＳ 明朝"/>
              </w:rPr>
            </w:pPr>
            <w:r w:rsidRPr="0011688B">
              <w:rPr>
                <w:rFonts w:ascii="ＭＳ 明朝" w:eastAsia="ＭＳ 明朝" w:hAnsi="ＭＳ 明朝" w:hint="eastAsia"/>
              </w:rPr>
              <w:t>(</w:t>
            </w:r>
            <w:r w:rsidR="00F27E7C" w:rsidRPr="0085305E">
              <w:rPr>
                <w:rFonts w:ascii="ＭＳ 明朝" w:eastAsia="ＭＳ 明朝" w:hAnsi="ＭＳ 明朝"/>
                <w:color w:val="FF0000"/>
              </w:rPr>
              <w:t>2</w:t>
            </w:r>
            <w:r w:rsidRPr="0011688B">
              <w:rPr>
                <w:rFonts w:ascii="ＭＳ 明朝" w:eastAsia="ＭＳ 明朝" w:hAnsi="ＭＳ 明朝"/>
              </w:rPr>
              <w:t>)適用手順</w:t>
            </w:r>
          </w:p>
          <w:p w14:paraId="5CF3FD41"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color w:val="FF0000"/>
              </w:rPr>
              <w:t>地方公共</w:t>
            </w:r>
            <w:r w:rsidRPr="00F10057">
              <w:rPr>
                <w:rFonts w:ascii="ＭＳ 明朝" w:eastAsia="ＭＳ 明朝" w:hAnsi="ＭＳ 明朝" w:hint="eastAsia"/>
                <w:color w:val="FF0000"/>
              </w:rPr>
              <w:t>団体</w:t>
            </w:r>
            <w:r w:rsidRPr="006D7553">
              <w:rPr>
                <w:rFonts w:ascii="ＭＳ 明朝" w:eastAsia="ＭＳ 明朝" w:hAnsi="ＭＳ 明朝" w:hint="eastAsia"/>
              </w:rPr>
              <w:t>向けに払い出された環境に対して適用が必要な必須適用テンプレート及びサンプルテンプレート</w:t>
            </w:r>
            <w:r w:rsidRPr="0011688B">
              <w:rPr>
                <w:rFonts w:ascii="ＭＳ 明朝" w:eastAsia="ＭＳ 明朝" w:hAnsi="ＭＳ 明朝" w:hint="eastAsia"/>
                <w:color w:val="FF0000"/>
              </w:rPr>
              <w:t>は、ＧＣＡＳ</w:t>
            </w:r>
            <w:r w:rsidRPr="0011688B">
              <w:rPr>
                <w:rFonts w:ascii="ＭＳ 明朝" w:eastAsia="ＭＳ 明朝" w:hAnsi="ＭＳ 明朝"/>
                <w:color w:val="FF0000"/>
              </w:rPr>
              <w:t>を用いて入手する。</w:t>
            </w:r>
            <w:r w:rsidRPr="0011688B">
              <w:rPr>
                <w:rFonts w:ascii="ＭＳ 明朝" w:eastAsia="ＭＳ 明朝" w:hAnsi="ＭＳ 明朝" w:hint="eastAsia"/>
                <w:color w:val="FF0000"/>
              </w:rPr>
              <w:t>地方公共団体の担当者又はガバメントクラウド運用管理補助者</w:t>
            </w:r>
            <w:r w:rsidRPr="0011688B">
              <w:rPr>
                <w:rFonts w:ascii="ＭＳ 明朝" w:eastAsia="ＭＳ 明朝" w:hAnsi="ＭＳ 明朝"/>
                <w:color w:val="FF0000"/>
              </w:rPr>
              <w:t>は</w:t>
            </w:r>
            <w:r w:rsidRPr="0011688B">
              <w:rPr>
                <w:rFonts w:ascii="ＭＳ 明朝" w:eastAsia="ＭＳ 明朝" w:hAnsi="ＭＳ 明朝" w:hint="eastAsia"/>
                <w:color w:val="FF0000"/>
              </w:rPr>
              <w:t>ＧＣＡＳにログインした後、ＧＣＡＳ</w:t>
            </w:r>
            <w:r w:rsidRPr="0011688B">
              <w:rPr>
                <w:rFonts w:ascii="ＭＳ 明朝" w:eastAsia="ＭＳ 明朝" w:hAnsi="ＭＳ 明朝"/>
                <w:color w:val="FF0000"/>
              </w:rPr>
              <w:t>上で公開されてい</w:t>
            </w:r>
            <w:r w:rsidRPr="0011688B">
              <w:rPr>
                <w:rFonts w:ascii="ＭＳ 明朝" w:eastAsia="ＭＳ 明朝" w:hAnsi="ＭＳ 明朝" w:hint="eastAsia"/>
                <w:color w:val="FF0000"/>
              </w:rPr>
              <w:t>る各種テンプレートをダウンロードすることが</w:t>
            </w:r>
            <w:r w:rsidRPr="0011688B">
              <w:rPr>
                <w:rFonts w:ascii="ＭＳ 明朝" w:eastAsia="ＭＳ 明朝" w:hAnsi="ＭＳ 明朝" w:hint="eastAsia"/>
                <w:color w:val="FF0000"/>
              </w:rPr>
              <w:lastRenderedPageBreak/>
              <w:t>できる。</w:t>
            </w:r>
          </w:p>
          <w:p w14:paraId="17478EC4" w14:textId="77777777" w:rsidR="005B27D9" w:rsidRPr="0011688B"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rPr>
              <w:t>なお、テンプレートを適用する際の技術的内容については、</w:t>
            </w:r>
            <w:r w:rsidRPr="0011688B">
              <w:rPr>
                <w:rFonts w:ascii="ＭＳ 明朝" w:eastAsia="ＭＳ 明朝" w:hAnsi="ＭＳ 明朝" w:hint="eastAsia"/>
                <w:color w:val="FF0000"/>
              </w:rPr>
              <w:t>ＧＣＡＳポータルに公開されている技術情報を参照すること。</w:t>
            </w:r>
          </w:p>
          <w:p w14:paraId="2F3CBB1D" w14:textId="77777777" w:rsidR="005B27D9" w:rsidRPr="0011688B" w:rsidRDefault="005B27D9" w:rsidP="005B27D9">
            <w:pPr>
              <w:ind w:right="240"/>
              <w:rPr>
                <w:rFonts w:ascii="ＭＳ 明朝" w:eastAsia="ＭＳ 明朝" w:hAnsi="ＭＳ 明朝"/>
              </w:rPr>
            </w:pPr>
          </w:p>
          <w:p w14:paraId="47E30D12" w14:textId="77777777" w:rsidR="005B27D9" w:rsidRPr="0011688B" w:rsidRDefault="005B27D9" w:rsidP="005B27D9">
            <w:pPr>
              <w:keepNext/>
              <w:outlineLvl w:val="1"/>
              <w:rPr>
                <w:rFonts w:ascii="ＭＳ 明朝" w:eastAsia="ＭＳ 明朝" w:hAnsi="ＭＳ 明朝" w:cstheme="majorBidi"/>
                <w:b/>
                <w:bCs/>
                <w:w w:val="95"/>
              </w:rPr>
            </w:pPr>
            <w:bookmarkStart w:id="1269" w:name="_Toc438785680"/>
            <w:bookmarkStart w:id="1270" w:name="_Toc168072011"/>
            <w:r w:rsidRPr="0011688B">
              <w:rPr>
                <w:rFonts w:ascii="ＭＳ 明朝" w:eastAsia="ＭＳ 明朝" w:hAnsi="ＭＳ 明朝" w:cstheme="majorBidi" w:hint="eastAsia"/>
                <w:b/>
                <w:color w:val="FF0000"/>
                <w:w w:val="95"/>
              </w:rPr>
              <w:t>6</w:t>
            </w:r>
            <w:r w:rsidRPr="0011688B">
              <w:rPr>
                <w:rFonts w:ascii="ＭＳ 明朝" w:eastAsia="ＭＳ 明朝" w:hAnsi="ＭＳ 明朝" w:cstheme="majorBidi" w:hint="eastAsia"/>
                <w:b/>
                <w:bCs/>
                <w:w w:val="95"/>
              </w:rPr>
              <w:t xml:space="preserve">.6．　</w:t>
            </w:r>
            <w:r w:rsidRPr="0011688B">
              <w:rPr>
                <w:rFonts w:ascii="ＭＳ 明朝" w:eastAsia="ＭＳ 明朝" w:hAnsi="ＭＳ 明朝" w:cstheme="majorBidi"/>
                <w:b/>
                <w:bCs/>
                <w:w w:val="95"/>
              </w:rPr>
              <w:t>移行作業実施</w:t>
            </w:r>
            <w:bookmarkEnd w:id="1269"/>
            <w:bookmarkEnd w:id="1270"/>
          </w:p>
          <w:p w14:paraId="6C793497"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本項では、ガバメントクラウドに</w:t>
            </w:r>
            <w:r w:rsidRPr="00FF797B">
              <w:rPr>
                <w:rFonts w:ascii="ＭＳ 明朝" w:eastAsia="ＭＳ 明朝" w:hAnsi="ＭＳ 明朝" w:hint="eastAsia"/>
              </w:rPr>
              <w:t>各</w:t>
            </w:r>
            <w:r w:rsidRPr="00C63167">
              <w:rPr>
                <w:rFonts w:ascii="ＭＳ 明朝" w:eastAsia="ＭＳ 明朝" w:hAnsi="ＭＳ 明朝" w:hint="eastAsia"/>
                <w:color w:val="FF0000"/>
              </w:rPr>
              <w:t>地方公共団体</w:t>
            </w:r>
            <w:r w:rsidRPr="0011688B">
              <w:rPr>
                <w:rFonts w:ascii="ＭＳ 明朝" w:eastAsia="ＭＳ 明朝" w:hAnsi="ＭＳ 明朝" w:hint="eastAsia"/>
              </w:rPr>
              <w:t>のシステム移行を行う。</w:t>
            </w:r>
          </w:p>
          <w:p w14:paraId="00E388E2"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移行に際しては、移行計画に従い入念に移行作業の準備をすること。また、ガバメントクラウド移行時にデータの移行も行う場合、現行システムの事業者と協議の上、可能な限り前倒しでデータ移行計画や準備等の作業を進めることを推奨する。</w:t>
            </w:r>
          </w:p>
          <w:p w14:paraId="3406FBAD" w14:textId="1F9DE566"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なお</w:t>
            </w:r>
            <w:r w:rsidRPr="00430309">
              <w:rPr>
                <w:rFonts w:ascii="ＭＳ 明朝" w:eastAsia="ＭＳ 明朝" w:hAnsi="ＭＳ 明朝" w:hint="eastAsia"/>
                <w:color w:val="000000" w:themeColor="text1"/>
              </w:rPr>
              <w:t>、</w:t>
            </w:r>
            <w:r w:rsidRPr="0085305E">
              <w:rPr>
                <w:rFonts w:ascii="ＭＳ 明朝" w:eastAsia="ＭＳ 明朝" w:hAnsi="ＭＳ 明朝" w:hint="eastAsia"/>
                <w:color w:val="000000" w:themeColor="text1"/>
              </w:rPr>
              <w:t>マルチベンダ</w:t>
            </w:r>
            <w:r w:rsidR="006266F1" w:rsidRPr="0085305E">
              <w:rPr>
                <w:rFonts w:ascii="ＭＳ 明朝" w:eastAsia="ＭＳ 明朝" w:hAnsi="ＭＳ 明朝" w:hint="eastAsia"/>
                <w:color w:val="FF0000"/>
              </w:rPr>
              <w:t>ー</w:t>
            </w:r>
            <w:r w:rsidRPr="0011688B">
              <w:rPr>
                <w:rFonts w:ascii="ＭＳ 明朝" w:eastAsia="ＭＳ 明朝" w:hAnsi="ＭＳ 明朝" w:hint="eastAsia"/>
              </w:rPr>
              <w:t>体制でガバメントクラウドへの移行を想定している場合、契約事業者間の作業スケジュール等の調整を</w:t>
            </w:r>
            <w:r w:rsidRPr="0011688B">
              <w:rPr>
                <w:rFonts w:ascii="ＭＳ 明朝" w:eastAsia="ＭＳ 明朝" w:hAnsi="ＭＳ 明朝" w:hint="eastAsia"/>
                <w:color w:val="FF0000"/>
              </w:rPr>
              <w:t>各地方公共団体</w:t>
            </w:r>
            <w:r w:rsidRPr="0011688B">
              <w:rPr>
                <w:rFonts w:ascii="ＭＳ 明朝" w:eastAsia="ＭＳ 明朝" w:hAnsi="ＭＳ 明朝" w:hint="eastAsia"/>
              </w:rPr>
              <w:t>で行う必要がある点に留意されたい。</w:t>
            </w:r>
            <w:r w:rsidRPr="0011688B">
              <w:rPr>
                <w:rFonts w:ascii="ＭＳ 明朝" w:eastAsia="ＭＳ 明朝" w:hAnsi="ＭＳ 明朝" w:hint="eastAsia"/>
                <w:color w:val="FF0000"/>
              </w:rPr>
              <w:t>その際、各地方公共団体が当該調整を担う事業者を別途調達することを妨げるものではない。</w:t>
            </w:r>
          </w:p>
          <w:p w14:paraId="0AF1F0D2" w14:textId="77777777" w:rsidR="005B27D9" w:rsidRPr="0011688B" w:rsidRDefault="005B27D9" w:rsidP="005B27D9">
            <w:pPr>
              <w:ind w:right="240"/>
              <w:rPr>
                <w:rFonts w:ascii="ＭＳ 明朝" w:eastAsia="ＭＳ 明朝" w:hAnsi="ＭＳ 明朝"/>
              </w:rPr>
            </w:pPr>
          </w:p>
          <w:p w14:paraId="7EB06683" w14:textId="6A452ED1" w:rsidR="005B27D9" w:rsidRPr="0085305E" w:rsidRDefault="005B27D9" w:rsidP="005B27D9">
            <w:pPr>
              <w:rPr>
                <w:rFonts w:ascii="ＭＳ 明朝" w:eastAsia="ＭＳ 明朝" w:hAnsi="ＭＳ 明朝"/>
              </w:rPr>
            </w:pPr>
            <w:r w:rsidRPr="0085305E">
              <w:rPr>
                <w:rFonts w:ascii="ＭＳ 明朝" w:eastAsia="ＭＳ 明朝" w:hAnsi="ＭＳ 明朝"/>
              </w:rPr>
              <w:t>(1)</w:t>
            </w:r>
            <w:r w:rsidRPr="0085305E">
              <w:rPr>
                <w:rFonts w:ascii="ＭＳ 明朝" w:eastAsia="ＭＳ 明朝" w:hAnsi="ＭＳ 明朝" w:hint="eastAsia"/>
              </w:rPr>
              <w:t>システム移行の注意点</w:t>
            </w:r>
          </w:p>
          <w:p w14:paraId="5059BD51" w14:textId="77777777" w:rsidR="005B27D9" w:rsidRPr="0011688B" w:rsidDel="00163226" w:rsidRDefault="005B27D9" w:rsidP="005B27D9">
            <w:pPr>
              <w:ind w:firstLineChars="100" w:firstLine="210"/>
              <w:rPr>
                <w:rFonts w:ascii="ＭＳ 明朝" w:eastAsia="ＭＳ 明朝" w:hAnsi="ＭＳ 明朝"/>
              </w:rPr>
            </w:pPr>
            <w:r w:rsidRPr="0011688B" w:rsidDel="00163226">
              <w:rPr>
                <w:rFonts w:ascii="ＭＳ 明朝" w:eastAsia="ＭＳ 明朝" w:hAnsi="ＭＳ 明朝" w:hint="eastAsia"/>
              </w:rPr>
              <w:t>運用のシミュレーションを行い、移行後の新システムの運用方法を検討・確定すること。</w:t>
            </w:r>
          </w:p>
          <w:p w14:paraId="1DC0A91D" w14:textId="77777777" w:rsidR="005B27D9" w:rsidRPr="0011688B" w:rsidDel="00163226" w:rsidRDefault="005B27D9" w:rsidP="005B27D9">
            <w:pPr>
              <w:ind w:firstLineChars="100" w:firstLine="210"/>
              <w:rPr>
                <w:rFonts w:ascii="ＭＳ 明朝" w:eastAsia="ＭＳ 明朝" w:hAnsi="ＭＳ 明朝"/>
                <w:color w:val="FF0000"/>
              </w:rPr>
            </w:pPr>
            <w:r w:rsidRPr="0011688B">
              <w:rPr>
                <w:rFonts w:ascii="ＭＳ 明朝" w:eastAsia="ＭＳ 明朝" w:hAnsi="ＭＳ 明朝" w:hint="eastAsia"/>
              </w:rPr>
              <w:t>ＡＳＰ</w:t>
            </w:r>
            <w:r w:rsidRPr="0011688B" w:rsidDel="00163226">
              <w:rPr>
                <w:rFonts w:ascii="ＭＳ 明朝" w:eastAsia="ＭＳ 明朝" w:hAnsi="ＭＳ 明朝" w:hint="eastAsia"/>
              </w:rPr>
              <w:t>から提供を受ける移行後の新システムの機能を確認し、現行システムとの最終的な差異の確認を行い、調達仕様に対する提案内容と</w:t>
            </w:r>
            <w:r w:rsidRPr="001D7D75" w:rsidDel="00163226">
              <w:rPr>
                <w:rFonts w:ascii="ＭＳ 明朝" w:eastAsia="ＭＳ 明朝" w:hAnsi="ＭＳ 明朝" w:hint="eastAsia"/>
              </w:rPr>
              <w:t>同一</w:t>
            </w:r>
            <w:r w:rsidRPr="0011688B">
              <w:rPr>
                <w:rFonts w:ascii="ＭＳ 明朝" w:eastAsia="ＭＳ 明朝" w:hAnsi="ＭＳ 明朝" w:hint="eastAsia"/>
                <w:color w:val="FF0000"/>
              </w:rPr>
              <w:t>である</w:t>
            </w:r>
            <w:r w:rsidRPr="0011688B" w:rsidDel="00163226">
              <w:rPr>
                <w:rFonts w:ascii="ＭＳ 明朝" w:eastAsia="ＭＳ 明朝" w:hAnsi="ＭＳ 明朝" w:hint="eastAsia"/>
                <w:color w:val="FF0000"/>
              </w:rPr>
              <w:t>か</w:t>
            </w:r>
            <w:r w:rsidRPr="0011688B">
              <w:rPr>
                <w:rFonts w:ascii="ＭＳ 明朝" w:eastAsia="ＭＳ 明朝" w:hAnsi="ＭＳ 明朝" w:hint="eastAsia"/>
                <w:color w:val="FF0000"/>
              </w:rPr>
              <w:t>を</w:t>
            </w:r>
            <w:r w:rsidRPr="007A727D" w:rsidDel="00163226">
              <w:rPr>
                <w:rFonts w:ascii="ＭＳ 明朝" w:eastAsia="ＭＳ 明朝" w:hAnsi="ＭＳ 明朝" w:hint="eastAsia"/>
              </w:rPr>
              <w:t>確認する。</w:t>
            </w:r>
          </w:p>
          <w:p w14:paraId="03248B77" w14:textId="77777777" w:rsidR="005B27D9" w:rsidRPr="0011688B" w:rsidDel="00163226" w:rsidRDefault="005B27D9" w:rsidP="005B27D9">
            <w:pPr>
              <w:ind w:firstLineChars="100" w:firstLine="210"/>
              <w:rPr>
                <w:rFonts w:ascii="ＭＳ 明朝" w:eastAsia="ＭＳ 明朝" w:hAnsi="ＭＳ 明朝"/>
              </w:rPr>
            </w:pPr>
            <w:r w:rsidRPr="0011688B" w:rsidDel="00163226">
              <w:rPr>
                <w:rFonts w:ascii="ＭＳ 明朝" w:eastAsia="ＭＳ 明朝" w:hAnsi="ＭＳ 明朝" w:hint="eastAsia"/>
              </w:rPr>
              <w:t>また、以下にシステム移行の注意点を示す。</w:t>
            </w:r>
          </w:p>
          <w:p w14:paraId="2C07041C" w14:textId="77777777" w:rsidR="005B27D9" w:rsidRPr="0011688B" w:rsidDel="00163226" w:rsidRDefault="005B27D9" w:rsidP="00C42C40">
            <w:pPr>
              <w:widowControl/>
              <w:numPr>
                <w:ilvl w:val="0"/>
                <w:numId w:val="14"/>
              </w:numPr>
              <w:ind w:left="480" w:hanging="480"/>
              <w:jc w:val="left"/>
              <w:rPr>
                <w:rFonts w:ascii="ＭＳ 明朝" w:eastAsia="ＭＳ 明朝" w:hAnsi="ＭＳ 明朝"/>
              </w:rPr>
            </w:pPr>
            <w:r w:rsidRPr="0011688B" w:rsidDel="00163226">
              <w:rPr>
                <w:rFonts w:ascii="ＭＳ 明朝" w:eastAsia="ＭＳ 明朝" w:hAnsi="ＭＳ 明朝" w:hint="eastAsia"/>
              </w:rPr>
              <w:t>システム移行時の注意点</w:t>
            </w:r>
          </w:p>
          <w:p w14:paraId="243582A3" w14:textId="77777777" w:rsidR="005B27D9" w:rsidRPr="0011688B" w:rsidDel="00163226" w:rsidRDefault="005B27D9" w:rsidP="005B27D9">
            <w:pPr>
              <w:ind w:firstLineChars="100" w:firstLine="210"/>
              <w:rPr>
                <w:rFonts w:ascii="ＭＳ 明朝" w:eastAsia="ＭＳ 明朝" w:hAnsi="ＭＳ 明朝"/>
              </w:rPr>
            </w:pPr>
            <w:r w:rsidRPr="0011688B" w:rsidDel="00163226">
              <w:rPr>
                <w:rFonts w:ascii="ＭＳ 明朝" w:eastAsia="ＭＳ 明朝" w:hAnsi="ＭＳ 明朝" w:hint="eastAsia"/>
              </w:rPr>
              <w:t>システム移行時には、現行システムと操作方法や画面</w:t>
            </w:r>
            <w:r w:rsidRPr="0011688B">
              <w:rPr>
                <w:rFonts w:ascii="ＭＳ 明朝" w:eastAsia="ＭＳ 明朝" w:hAnsi="ＭＳ 明朝" w:hint="eastAsia"/>
              </w:rPr>
              <w:t>等</w:t>
            </w:r>
            <w:r w:rsidRPr="0011688B" w:rsidDel="00163226">
              <w:rPr>
                <w:rFonts w:ascii="ＭＳ 明朝" w:eastAsia="ＭＳ 明朝" w:hAnsi="ＭＳ 明朝" w:hint="eastAsia"/>
              </w:rPr>
              <w:t>の変更があり得るため、確認が必要となる。他にも、システムやネットワークとの接続に関して、現行システムと移行後の新システムとの切り替えを行うタイミング・方法をあらかじめ検討しておく必要があるため、留意する</w:t>
            </w:r>
            <w:r w:rsidRPr="00BB5608">
              <w:rPr>
                <w:rFonts w:ascii="ＭＳ 明朝" w:eastAsia="ＭＳ 明朝" w:hAnsi="ＭＳ 明朝" w:hint="eastAsia"/>
                <w:color w:val="FF0000"/>
              </w:rPr>
              <w:t>こと</w:t>
            </w:r>
            <w:r w:rsidRPr="00BB5608" w:rsidDel="00163226">
              <w:rPr>
                <w:rFonts w:ascii="ＭＳ 明朝" w:eastAsia="ＭＳ 明朝" w:hAnsi="ＭＳ 明朝" w:hint="eastAsia"/>
                <w:color w:val="FF0000"/>
              </w:rPr>
              <w:t>。</w:t>
            </w:r>
          </w:p>
          <w:p w14:paraId="33E1773D" w14:textId="77777777" w:rsidR="005B27D9" w:rsidRPr="0011688B" w:rsidRDefault="005B27D9" w:rsidP="005B27D9">
            <w:pPr>
              <w:ind w:firstLineChars="100" w:firstLine="210"/>
              <w:rPr>
                <w:rFonts w:ascii="ＭＳ 明朝" w:eastAsia="ＭＳ 明朝" w:hAnsi="ＭＳ 明朝"/>
              </w:rPr>
            </w:pPr>
            <w:r w:rsidRPr="0011688B" w:rsidDel="00163226">
              <w:rPr>
                <w:rFonts w:ascii="ＭＳ 明朝" w:eastAsia="ＭＳ 明朝" w:hAnsi="ＭＳ 明朝" w:hint="eastAsia"/>
              </w:rPr>
              <w:lastRenderedPageBreak/>
              <w:t>なお、個人情報</w:t>
            </w:r>
            <w:r w:rsidRPr="0011688B">
              <w:rPr>
                <w:rFonts w:ascii="ＭＳ 明朝" w:eastAsia="ＭＳ 明朝" w:hAnsi="ＭＳ 明朝" w:hint="eastAsia"/>
              </w:rPr>
              <w:t>等</w:t>
            </w:r>
            <w:r w:rsidRPr="0011688B" w:rsidDel="00163226">
              <w:rPr>
                <w:rFonts w:ascii="ＭＳ 明朝" w:eastAsia="ＭＳ 明朝" w:hAnsi="ＭＳ 明朝" w:hint="eastAsia"/>
              </w:rPr>
              <w:t>の機微情報を扱う際には閉域網での作業が求められる点にも注意すること。</w:t>
            </w:r>
          </w:p>
          <w:p w14:paraId="6BA838B2" w14:textId="77777777" w:rsidR="005B27D9" w:rsidRPr="0011688B" w:rsidDel="00163226"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また、標準化手順書「第２章3</w:t>
            </w:r>
            <w:r w:rsidRPr="0011688B">
              <w:rPr>
                <w:rFonts w:ascii="ＭＳ 明朝" w:eastAsia="ＭＳ 明朝" w:hAnsi="ＭＳ 明朝"/>
              </w:rPr>
              <w:t>.(3）</w:t>
            </w:r>
            <w:r w:rsidRPr="0011688B">
              <w:rPr>
                <w:rFonts w:ascii="ＭＳ 明朝" w:eastAsia="ＭＳ 明朝" w:hAnsi="ＭＳ 明朝" w:hint="eastAsia"/>
              </w:rPr>
              <w:t>⑮運用テスト・研修」を参照し、ガバメントクラウドリフト・シフト時にシステムの操作方法や画面が変更になる場合は、職員による運用テストや研修の実施も計画すること。</w:t>
            </w:r>
          </w:p>
          <w:p w14:paraId="2F940731"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加えて、以下にも注意すること。</w:t>
            </w:r>
          </w:p>
          <w:p w14:paraId="5CE4A676" w14:textId="77777777" w:rsidR="005B27D9" w:rsidRPr="0011688B" w:rsidRDefault="005B27D9" w:rsidP="00C42C40">
            <w:pPr>
              <w:widowControl/>
              <w:numPr>
                <w:ilvl w:val="0"/>
                <w:numId w:val="32"/>
              </w:numPr>
              <w:jc w:val="left"/>
              <w:rPr>
                <w:rFonts w:ascii="ＭＳ 明朝" w:eastAsia="ＭＳ 明朝" w:hAnsi="ＭＳ 明朝"/>
              </w:rPr>
            </w:pPr>
            <w:r w:rsidRPr="0011688B">
              <w:rPr>
                <w:rFonts w:ascii="ＭＳ 明朝" w:eastAsia="ＭＳ 明朝" w:hAnsi="ＭＳ 明朝" w:hint="eastAsia"/>
              </w:rPr>
              <w:t>レイテンシを測定し、接続先と計画のとおりに通信ができていることを確認する。</w:t>
            </w:r>
          </w:p>
          <w:p w14:paraId="4AD2D788" w14:textId="77777777" w:rsidR="005B27D9" w:rsidRPr="0011688B" w:rsidRDefault="005B27D9" w:rsidP="00C42C40">
            <w:pPr>
              <w:widowControl/>
              <w:numPr>
                <w:ilvl w:val="0"/>
                <w:numId w:val="32"/>
              </w:numPr>
              <w:jc w:val="left"/>
              <w:rPr>
                <w:rFonts w:ascii="ＭＳ 明朝" w:eastAsia="ＭＳ 明朝" w:hAnsi="ＭＳ 明朝"/>
              </w:rPr>
            </w:pPr>
            <w:r w:rsidRPr="0011688B">
              <w:rPr>
                <w:rFonts w:ascii="ＭＳ 明朝" w:eastAsia="ＭＳ 明朝" w:hAnsi="ＭＳ 明朝" w:hint="eastAsia"/>
              </w:rPr>
              <w:t>移行対象のシステムが連携する他システムとの連携が正常に</w:t>
            </w:r>
            <w:r w:rsidRPr="0011688B">
              <w:rPr>
                <w:rFonts w:ascii="ＭＳ 明朝" w:eastAsia="ＭＳ 明朝" w:hAnsi="ＭＳ 明朝" w:hint="eastAsia"/>
                <w:color w:val="FF0000"/>
              </w:rPr>
              <w:t>行えるか</w:t>
            </w:r>
            <w:r w:rsidRPr="0011688B">
              <w:rPr>
                <w:rFonts w:ascii="ＭＳ 明朝" w:eastAsia="ＭＳ 明朝" w:hAnsi="ＭＳ 明朝" w:hint="eastAsia"/>
              </w:rPr>
              <w:t>確認する。</w:t>
            </w:r>
          </w:p>
          <w:p w14:paraId="15A34E02" w14:textId="77777777" w:rsidR="005B27D9" w:rsidRPr="0011688B" w:rsidDel="00163226" w:rsidRDefault="005B27D9" w:rsidP="00C42C40">
            <w:pPr>
              <w:widowControl/>
              <w:numPr>
                <w:ilvl w:val="0"/>
                <w:numId w:val="32"/>
              </w:numPr>
              <w:jc w:val="left"/>
              <w:rPr>
                <w:rFonts w:ascii="ＭＳ 明朝" w:eastAsia="ＭＳ 明朝" w:hAnsi="ＭＳ 明朝"/>
              </w:rPr>
            </w:pPr>
            <w:r w:rsidRPr="0011688B">
              <w:rPr>
                <w:rFonts w:ascii="ＭＳ 明朝" w:eastAsia="ＭＳ 明朝" w:hAnsi="ＭＳ 明朝" w:hint="eastAsia"/>
              </w:rPr>
              <w:t>ディザスタリカバリ（以下「ＤＲ」という。）環境を利用する場合、ＤＲ環境への切り替えが正常に</w:t>
            </w:r>
            <w:r w:rsidRPr="004F0578">
              <w:rPr>
                <w:rFonts w:ascii="ＭＳ 明朝" w:eastAsia="ＭＳ 明朝" w:hAnsi="ＭＳ 明朝" w:hint="eastAsia"/>
                <w:color w:val="FF0000"/>
              </w:rPr>
              <w:t>行えるか</w:t>
            </w:r>
            <w:r w:rsidRPr="0011688B">
              <w:rPr>
                <w:rFonts w:ascii="ＭＳ 明朝" w:eastAsia="ＭＳ 明朝" w:hAnsi="ＭＳ 明朝" w:hint="eastAsia"/>
              </w:rPr>
              <w:t>確認する。</w:t>
            </w:r>
          </w:p>
          <w:p w14:paraId="34F44EC9" w14:textId="2920592F" w:rsidR="005B27D9" w:rsidRPr="0011688B" w:rsidDel="00163226" w:rsidRDefault="005B27D9" w:rsidP="00C42C40">
            <w:pPr>
              <w:widowControl/>
              <w:numPr>
                <w:ilvl w:val="0"/>
                <w:numId w:val="14"/>
              </w:numPr>
              <w:ind w:left="480" w:right="240" w:hanging="480"/>
              <w:jc w:val="left"/>
              <w:rPr>
                <w:rFonts w:ascii="ＭＳ 明朝" w:eastAsia="ＭＳ 明朝" w:hAnsi="ＭＳ 明朝"/>
              </w:rPr>
            </w:pPr>
            <w:r w:rsidRPr="0085305E" w:rsidDel="00163226">
              <w:rPr>
                <w:rFonts w:ascii="ＭＳ 明朝" w:eastAsia="ＭＳ 明朝" w:hAnsi="ＭＳ 明朝" w:hint="eastAsia"/>
                <w:color w:val="000000" w:themeColor="text1"/>
              </w:rPr>
              <w:t>マルチベンダ</w:t>
            </w:r>
            <w:r w:rsidR="00B46778" w:rsidRPr="0085305E">
              <w:rPr>
                <w:rFonts w:ascii="ＭＳ 明朝" w:eastAsia="ＭＳ 明朝" w:hAnsi="ＭＳ 明朝" w:hint="eastAsia"/>
                <w:color w:val="FF0000"/>
              </w:rPr>
              <w:t>ー</w:t>
            </w:r>
            <w:r w:rsidRPr="0011688B" w:rsidDel="00163226">
              <w:rPr>
                <w:rFonts w:ascii="ＭＳ 明朝" w:eastAsia="ＭＳ 明朝" w:hAnsi="ＭＳ 明朝" w:hint="eastAsia"/>
              </w:rPr>
              <w:t>体制時における移行の注意点</w:t>
            </w:r>
          </w:p>
          <w:p w14:paraId="1B7F475E" w14:textId="4EC90139" w:rsidR="005B27D9" w:rsidRPr="0011688B" w:rsidDel="00163226" w:rsidRDefault="005B27D9" w:rsidP="005B27D9">
            <w:pPr>
              <w:ind w:firstLineChars="100" w:firstLine="210"/>
              <w:rPr>
                <w:rFonts w:ascii="ＭＳ 明朝" w:eastAsia="ＭＳ 明朝" w:hAnsi="ＭＳ 明朝"/>
                <w:color w:val="FF0000"/>
              </w:rPr>
            </w:pPr>
            <w:r w:rsidRPr="008810DA">
              <w:rPr>
                <w:rFonts w:ascii="ＭＳ 明朝" w:eastAsia="ＭＳ 明朝" w:hAnsi="ＭＳ 明朝"/>
              </w:rPr>
              <w:t>ガバメントクラウドの</w:t>
            </w:r>
            <w:r w:rsidRPr="0011688B">
              <w:rPr>
                <w:rFonts w:ascii="ＭＳ 明朝" w:eastAsia="ＭＳ 明朝" w:hAnsi="ＭＳ 明朝"/>
              </w:rPr>
              <w:t>移行後の新システムを</w:t>
            </w:r>
            <w:r w:rsidRPr="0085305E">
              <w:rPr>
                <w:rFonts w:ascii="ＭＳ 明朝" w:eastAsia="ＭＳ 明朝" w:hAnsi="ＭＳ 明朝"/>
                <w:color w:val="000000" w:themeColor="text1"/>
              </w:rPr>
              <w:t>マルチベンダ</w:t>
            </w:r>
            <w:r w:rsidR="00B46778" w:rsidRPr="0085305E">
              <w:rPr>
                <w:rFonts w:ascii="ＭＳ 明朝" w:eastAsia="ＭＳ 明朝" w:hAnsi="ＭＳ 明朝" w:hint="eastAsia"/>
                <w:color w:val="FF0000"/>
              </w:rPr>
              <w:t>ー</w:t>
            </w:r>
            <w:r w:rsidRPr="0011688B">
              <w:rPr>
                <w:rFonts w:ascii="ＭＳ 明朝" w:eastAsia="ＭＳ 明朝" w:hAnsi="ＭＳ 明朝"/>
              </w:rPr>
              <w:t>体制で導入した場合、連携状況を確認するために、相互接続性試験等の連携テストを実施することとなり、</w:t>
            </w:r>
            <w:r w:rsidRPr="0085305E">
              <w:rPr>
                <w:rFonts w:ascii="ＭＳ 明朝" w:eastAsia="ＭＳ 明朝" w:hAnsi="ＭＳ 明朝"/>
                <w:color w:val="000000" w:themeColor="text1"/>
              </w:rPr>
              <w:t>マルチベンダ</w:t>
            </w:r>
            <w:r w:rsidR="00B46778" w:rsidRPr="0085305E">
              <w:rPr>
                <w:rFonts w:ascii="ＭＳ 明朝" w:eastAsia="ＭＳ 明朝" w:hAnsi="ＭＳ 明朝" w:hint="eastAsia"/>
                <w:color w:val="FF0000"/>
              </w:rPr>
              <w:t>ー</w:t>
            </w:r>
            <w:r w:rsidRPr="0011688B">
              <w:rPr>
                <w:rFonts w:ascii="ＭＳ 明朝" w:eastAsia="ＭＳ 明朝" w:hAnsi="ＭＳ 明朝"/>
              </w:rPr>
              <w:t>間の調整を</w:t>
            </w:r>
            <w:r w:rsidRPr="0011688B">
              <w:rPr>
                <w:rFonts w:ascii="ＭＳ 明朝" w:eastAsia="ＭＳ 明朝" w:hAnsi="ＭＳ 明朝"/>
                <w:color w:val="FF0000"/>
              </w:rPr>
              <w:t>各地方公共団体</w:t>
            </w:r>
            <w:r w:rsidRPr="001D7D75">
              <w:rPr>
                <w:rFonts w:ascii="ＭＳ 明朝" w:eastAsia="ＭＳ 明朝" w:hAnsi="ＭＳ 明朝"/>
              </w:rPr>
              <w:t>で行う必要がある</w:t>
            </w:r>
            <w:r w:rsidRPr="0011688B">
              <w:rPr>
                <w:rFonts w:ascii="ＭＳ 明朝" w:eastAsia="ＭＳ 明朝" w:hAnsi="ＭＳ 明朝" w:hint="eastAsia"/>
                <w:color w:val="FF0000"/>
              </w:rPr>
              <w:t>点に留意されたい</w:t>
            </w:r>
            <w:r w:rsidRPr="001D7D75">
              <w:rPr>
                <w:rFonts w:ascii="ＭＳ 明朝" w:eastAsia="ＭＳ 明朝" w:hAnsi="ＭＳ 明朝"/>
              </w:rPr>
              <w:t>。</w:t>
            </w:r>
          </w:p>
          <w:p w14:paraId="7CE1AC86" w14:textId="77777777" w:rsidR="005B27D9" w:rsidRPr="0011688B" w:rsidDel="00163226" w:rsidRDefault="005B27D9" w:rsidP="005B27D9">
            <w:pPr>
              <w:ind w:right="240"/>
              <w:rPr>
                <w:rFonts w:ascii="ＭＳ 明朝" w:eastAsia="ＭＳ 明朝" w:hAnsi="ＭＳ 明朝"/>
              </w:rPr>
            </w:pPr>
          </w:p>
          <w:p w14:paraId="78A4868A" w14:textId="50E60428" w:rsidR="005B27D9" w:rsidRPr="0085305E" w:rsidDel="00163226" w:rsidRDefault="005B27D9" w:rsidP="005B27D9">
            <w:pPr>
              <w:rPr>
                <w:rFonts w:ascii="ＭＳ 明朝" w:eastAsia="ＭＳ 明朝" w:hAnsi="ＭＳ 明朝"/>
                <w:w w:val="95"/>
              </w:rPr>
            </w:pPr>
            <w:r w:rsidRPr="0085305E">
              <w:rPr>
                <w:rFonts w:ascii="ＭＳ 明朝" w:eastAsia="ＭＳ 明朝" w:hAnsi="ＭＳ 明朝"/>
                <w:w w:val="95"/>
              </w:rPr>
              <w:t>(2)</w:t>
            </w:r>
            <w:r w:rsidRPr="0085305E" w:rsidDel="00163226">
              <w:rPr>
                <w:rFonts w:ascii="ＭＳ 明朝" w:eastAsia="ＭＳ 明朝" w:hAnsi="ＭＳ 明朝"/>
                <w:w w:val="95"/>
              </w:rPr>
              <w:t>データ移行の注意点</w:t>
            </w:r>
          </w:p>
          <w:p w14:paraId="5ACA51B2" w14:textId="77777777" w:rsidR="005B27D9" w:rsidRPr="0011688B" w:rsidDel="00163226" w:rsidRDefault="005B27D9" w:rsidP="005B27D9">
            <w:pPr>
              <w:ind w:firstLineChars="100" w:firstLine="210"/>
              <w:rPr>
                <w:rFonts w:ascii="ＭＳ 明朝" w:eastAsia="ＭＳ 明朝" w:hAnsi="ＭＳ 明朝"/>
              </w:rPr>
            </w:pPr>
            <w:r w:rsidRPr="0011688B" w:rsidDel="00163226">
              <w:rPr>
                <w:rFonts w:ascii="ＭＳ 明朝" w:eastAsia="ＭＳ 明朝" w:hAnsi="ＭＳ 明朝" w:hint="eastAsia"/>
              </w:rPr>
              <w:t>ガバメントクラウド移行時にデータ移行</w:t>
            </w:r>
            <w:r w:rsidRPr="0011688B">
              <w:rPr>
                <w:rFonts w:ascii="ＭＳ 明朝" w:eastAsia="ＭＳ 明朝" w:hAnsi="ＭＳ 明朝" w:hint="eastAsia"/>
              </w:rPr>
              <w:t>を</w:t>
            </w:r>
            <w:r w:rsidRPr="0011688B" w:rsidDel="00163226">
              <w:rPr>
                <w:rFonts w:ascii="ＭＳ 明朝" w:eastAsia="ＭＳ 明朝" w:hAnsi="ＭＳ 明朝" w:hint="eastAsia"/>
              </w:rPr>
              <w:t>実施する場合、既存データの整理（データクレンジング）を実施の上、データ移行方針について</w:t>
            </w:r>
            <w:r w:rsidRPr="0011688B">
              <w:rPr>
                <w:rFonts w:ascii="ＭＳ 明朝" w:eastAsia="ＭＳ 明朝" w:hAnsi="ＭＳ 明朝" w:hint="eastAsia"/>
                <w:color w:val="FF0000"/>
              </w:rPr>
              <w:t>地方公共団体</w:t>
            </w:r>
            <w:r w:rsidRPr="0011688B" w:rsidDel="00163226">
              <w:rPr>
                <w:rFonts w:ascii="ＭＳ 明朝" w:eastAsia="ＭＳ 明朝" w:hAnsi="ＭＳ 明朝" w:hint="eastAsia"/>
              </w:rPr>
              <w:t>と</w:t>
            </w:r>
            <w:r w:rsidRPr="0011688B">
              <w:rPr>
                <w:rFonts w:ascii="ＭＳ 明朝" w:eastAsia="ＭＳ 明朝" w:hAnsi="ＭＳ 明朝" w:hint="eastAsia"/>
              </w:rPr>
              <w:t>移行元のＡＳＰ、移行先のＡＳＰ</w:t>
            </w:r>
            <w:r w:rsidRPr="0011688B" w:rsidDel="00163226">
              <w:rPr>
                <w:rFonts w:ascii="ＭＳ 明朝" w:eastAsia="ＭＳ 明朝" w:hAnsi="ＭＳ 明朝" w:hint="eastAsia"/>
              </w:rPr>
              <w:t>で調整を行う。</w:t>
            </w:r>
            <w:r w:rsidRPr="0011688B">
              <w:rPr>
                <w:rFonts w:ascii="ＭＳ 明朝" w:eastAsia="ＭＳ 明朝" w:hAnsi="ＭＳ 明朝" w:hint="eastAsia"/>
                <w:color w:val="FF0000"/>
              </w:rPr>
              <w:t>この場合において移行元と移行先のＡＳＰが同一事業者であることを妨げるものではない。</w:t>
            </w:r>
            <w:r w:rsidRPr="0011688B" w:rsidDel="00163226">
              <w:rPr>
                <w:rFonts w:ascii="ＭＳ 明朝" w:eastAsia="ＭＳ 明朝" w:hAnsi="ＭＳ 明朝" w:hint="eastAsia"/>
              </w:rPr>
              <w:t>データクレンジング作業については以下のような検討事項が想定される。これらについては、移行元・移行先の</w:t>
            </w:r>
            <w:r w:rsidRPr="0011688B">
              <w:rPr>
                <w:rFonts w:ascii="ＭＳ 明朝" w:eastAsia="ＭＳ 明朝" w:hAnsi="ＭＳ 明朝" w:hint="eastAsia"/>
              </w:rPr>
              <w:t>ＡＳＰ</w:t>
            </w:r>
            <w:r w:rsidRPr="0011688B" w:rsidDel="00163226">
              <w:rPr>
                <w:rFonts w:ascii="ＭＳ 明朝" w:eastAsia="ＭＳ 明朝" w:hAnsi="ＭＳ 明朝" w:hint="eastAsia"/>
              </w:rPr>
              <w:t>間において役割分担の調整が必要となるが、移行元</w:t>
            </w:r>
            <w:r w:rsidRPr="0011688B">
              <w:rPr>
                <w:rFonts w:ascii="ＭＳ 明朝" w:eastAsia="ＭＳ 明朝" w:hAnsi="ＭＳ 明朝" w:hint="eastAsia"/>
              </w:rPr>
              <w:t>ＡＳＰ</w:t>
            </w:r>
            <w:r w:rsidRPr="0011688B" w:rsidDel="00467378">
              <w:rPr>
                <w:rFonts w:ascii="ＭＳ 明朝" w:eastAsia="ＭＳ 明朝" w:hAnsi="ＭＳ 明朝" w:hint="eastAsia"/>
              </w:rPr>
              <w:t xml:space="preserve"> </w:t>
            </w:r>
            <w:r w:rsidRPr="0011688B" w:rsidDel="00163226">
              <w:rPr>
                <w:rFonts w:ascii="ＭＳ 明朝" w:eastAsia="ＭＳ 明朝" w:hAnsi="ＭＳ 明朝" w:hint="eastAsia"/>
              </w:rPr>
              <w:t>（その他の</w:t>
            </w:r>
            <w:r w:rsidRPr="0011688B">
              <w:rPr>
                <w:rFonts w:ascii="ＭＳ 明朝" w:eastAsia="ＭＳ 明朝" w:hAnsi="ＭＳ 明朝" w:hint="eastAsia"/>
              </w:rPr>
              <w:t>ＡＳＰ</w:t>
            </w:r>
            <w:r w:rsidRPr="0011688B" w:rsidDel="00163226">
              <w:rPr>
                <w:rFonts w:ascii="ＭＳ 明朝" w:eastAsia="ＭＳ 明朝" w:hAnsi="ＭＳ 明朝" w:hint="eastAsia"/>
              </w:rPr>
              <w:t>に外注することも考えられる。</w:t>
            </w:r>
            <w:r w:rsidRPr="0011688B">
              <w:rPr>
                <w:rFonts w:ascii="ＭＳ 明朝" w:eastAsia="ＭＳ 明朝" w:hAnsi="ＭＳ 明朝" w:hint="eastAsia"/>
              </w:rPr>
              <w:t>）</w:t>
            </w:r>
            <w:r w:rsidRPr="0011688B" w:rsidDel="00163226">
              <w:rPr>
                <w:rFonts w:ascii="ＭＳ 明朝" w:eastAsia="ＭＳ 明朝" w:hAnsi="ＭＳ 明朝" w:hint="eastAsia"/>
              </w:rPr>
              <w:t>の協力の下、進められるものも存在する。移行について</w:t>
            </w:r>
            <w:r w:rsidRPr="0011688B">
              <w:rPr>
                <w:rFonts w:ascii="ＭＳ 明朝" w:eastAsia="ＭＳ 明朝" w:hAnsi="ＭＳ 明朝" w:hint="eastAsia"/>
              </w:rPr>
              <w:t>、</w:t>
            </w:r>
            <w:r w:rsidRPr="0011688B" w:rsidDel="00163226">
              <w:rPr>
                <w:rFonts w:ascii="ＭＳ 明朝" w:eastAsia="ＭＳ 明朝" w:hAnsi="ＭＳ 明朝" w:hint="eastAsia"/>
              </w:rPr>
              <w:t>移行元</w:t>
            </w:r>
            <w:r w:rsidRPr="0011688B">
              <w:rPr>
                <w:rFonts w:ascii="ＭＳ 明朝" w:eastAsia="ＭＳ 明朝" w:hAnsi="ＭＳ 明朝" w:hint="eastAsia"/>
              </w:rPr>
              <w:t>ＡＳＰ</w:t>
            </w:r>
            <w:r w:rsidRPr="0011688B" w:rsidDel="00163226">
              <w:rPr>
                <w:rFonts w:ascii="ＭＳ 明朝" w:eastAsia="ＭＳ 明朝" w:hAnsi="ＭＳ 明朝" w:hint="eastAsia"/>
              </w:rPr>
              <w:t>の協力の下、</w:t>
            </w:r>
            <w:r w:rsidRPr="0011688B">
              <w:rPr>
                <w:rFonts w:ascii="ＭＳ 明朝" w:eastAsia="ＭＳ 明朝" w:hAnsi="ＭＳ 明朝" w:hint="eastAsia"/>
                <w:color w:val="FF0000"/>
              </w:rPr>
              <w:t>地方公共団体</w:t>
            </w:r>
            <w:r w:rsidRPr="0011688B" w:rsidDel="00163226">
              <w:rPr>
                <w:rFonts w:ascii="ＭＳ 明朝" w:eastAsia="ＭＳ 明朝" w:hAnsi="ＭＳ 明朝" w:hint="eastAsia"/>
              </w:rPr>
              <w:t>に</w:t>
            </w:r>
            <w:r w:rsidRPr="0011688B" w:rsidDel="00163226">
              <w:rPr>
                <w:rFonts w:ascii="ＭＳ 明朝" w:eastAsia="ＭＳ 明朝" w:hAnsi="ＭＳ 明朝" w:hint="eastAsia"/>
              </w:rPr>
              <w:lastRenderedPageBreak/>
              <w:t>おいて作業着手し、可能な限り作業を進めておくことが望ましい。</w:t>
            </w:r>
          </w:p>
          <w:p w14:paraId="1EACF35B" w14:textId="77777777" w:rsidR="005B27D9" w:rsidRPr="0011688B" w:rsidDel="00163226" w:rsidRDefault="005B27D9" w:rsidP="005B27D9">
            <w:pPr>
              <w:ind w:right="240"/>
              <w:rPr>
                <w:rFonts w:ascii="ＭＳ 明朝" w:eastAsia="ＭＳ 明朝" w:hAnsi="ＭＳ 明朝"/>
              </w:rPr>
            </w:pPr>
          </w:p>
          <w:p w14:paraId="6C00ADCB" w14:textId="71C639F3" w:rsidR="005B27D9" w:rsidRPr="0011688B" w:rsidRDefault="005B27D9" w:rsidP="00C42C40">
            <w:pPr>
              <w:widowControl/>
              <w:numPr>
                <w:ilvl w:val="0"/>
                <w:numId w:val="33"/>
              </w:numPr>
              <w:jc w:val="left"/>
              <w:rPr>
                <w:rFonts w:ascii="ＭＳ 明朝" w:eastAsia="ＭＳ 明朝" w:hAnsi="ＭＳ 明朝"/>
                <w:color w:val="FF0000"/>
              </w:rPr>
            </w:pPr>
            <w:r w:rsidRPr="0011688B">
              <w:rPr>
                <w:rFonts w:ascii="ＭＳ 明朝" w:eastAsia="ＭＳ 明朝" w:hAnsi="ＭＳ 明朝" w:hint="eastAsia"/>
                <w:color w:val="FF0000"/>
              </w:rPr>
              <w:t>移行後システムに移行できないデータの取扱い</w:t>
            </w:r>
          </w:p>
          <w:p w14:paraId="71182660" w14:textId="77777777" w:rsidR="005B27D9" w:rsidRPr="0011688B" w:rsidRDefault="005B27D9" w:rsidP="00C42C40">
            <w:pPr>
              <w:widowControl/>
              <w:numPr>
                <w:ilvl w:val="0"/>
                <w:numId w:val="33"/>
              </w:numPr>
              <w:jc w:val="left"/>
              <w:rPr>
                <w:rFonts w:ascii="ＭＳ 明朝" w:eastAsia="ＭＳ 明朝" w:hAnsi="ＭＳ 明朝"/>
                <w:color w:val="FF0000"/>
              </w:rPr>
            </w:pPr>
            <w:r w:rsidRPr="0011688B">
              <w:rPr>
                <w:rFonts w:ascii="ＭＳ 明朝" w:eastAsia="ＭＳ 明朝" w:hAnsi="ＭＳ 明朝" w:hint="eastAsia"/>
                <w:color w:val="FF0000"/>
              </w:rPr>
              <w:t>データの統廃合および、分割</w:t>
            </w:r>
          </w:p>
          <w:p w14:paraId="468524CA" w14:textId="77777777" w:rsidR="005B27D9" w:rsidRPr="00B10DF6" w:rsidDel="00163226" w:rsidRDefault="005B27D9" w:rsidP="00C42C40">
            <w:pPr>
              <w:widowControl/>
              <w:numPr>
                <w:ilvl w:val="0"/>
                <w:numId w:val="33"/>
              </w:numPr>
              <w:jc w:val="left"/>
              <w:rPr>
                <w:rFonts w:ascii="ＭＳ 明朝" w:eastAsia="ＭＳ 明朝" w:hAnsi="ＭＳ 明朝"/>
              </w:rPr>
            </w:pPr>
            <w:r w:rsidRPr="00B10DF6">
              <w:rPr>
                <w:rFonts w:ascii="ＭＳ 明朝" w:eastAsia="ＭＳ 明朝" w:hAnsi="ＭＳ 明朝"/>
              </w:rPr>
              <w:t>現行システムでは保持していないが、データ要件では必要となる項目の取扱い（ex.処理年月日を保持していない等）</w:t>
            </w:r>
          </w:p>
          <w:p w14:paraId="7CE13338" w14:textId="77777777" w:rsidR="005B27D9" w:rsidRPr="0011688B" w:rsidRDefault="005B27D9" w:rsidP="00C42C40">
            <w:pPr>
              <w:widowControl/>
              <w:numPr>
                <w:ilvl w:val="0"/>
                <w:numId w:val="33"/>
              </w:numPr>
              <w:jc w:val="left"/>
              <w:rPr>
                <w:rFonts w:ascii="ＭＳ 明朝" w:eastAsia="ＭＳ 明朝" w:hAnsi="ＭＳ 明朝"/>
              </w:rPr>
            </w:pPr>
            <w:r w:rsidRPr="0011688B">
              <w:rPr>
                <w:rFonts w:ascii="ＭＳ 明朝" w:eastAsia="ＭＳ 明朝" w:hAnsi="ＭＳ 明朝"/>
              </w:rPr>
              <w:t>現行システムと機能要件で履歴の管理方法が異なるデータ項目の取扱い（ex.履歴を管理する、しない等）</w:t>
            </w:r>
          </w:p>
          <w:p w14:paraId="6676E360" w14:textId="77777777" w:rsidR="005B27D9" w:rsidRPr="0011688B" w:rsidDel="00163226" w:rsidRDefault="005B27D9" w:rsidP="00C42C40">
            <w:pPr>
              <w:widowControl/>
              <w:numPr>
                <w:ilvl w:val="0"/>
                <w:numId w:val="33"/>
              </w:numPr>
              <w:ind w:left="1378"/>
              <w:jc w:val="left"/>
              <w:rPr>
                <w:rFonts w:ascii="ＭＳ 明朝" w:eastAsia="ＭＳ 明朝" w:hAnsi="ＭＳ 明朝"/>
              </w:rPr>
            </w:pPr>
            <w:r w:rsidRPr="0011688B">
              <w:rPr>
                <w:rFonts w:ascii="ＭＳ 明朝" w:eastAsia="ＭＳ 明朝" w:hAnsi="ＭＳ 明朝"/>
              </w:rPr>
              <w:t>現行システムとデータ要件でコード値のバリエーションが異なる項目の取扱い（ex.性別：男性、女性、不明、未回答、その他等）</w:t>
            </w:r>
          </w:p>
          <w:p w14:paraId="79FDD9C6" w14:textId="77777777" w:rsidR="005B27D9" w:rsidRPr="0011688B" w:rsidDel="00163226" w:rsidRDefault="005B27D9" w:rsidP="00C42C40">
            <w:pPr>
              <w:widowControl/>
              <w:numPr>
                <w:ilvl w:val="0"/>
                <w:numId w:val="33"/>
              </w:numPr>
              <w:ind w:left="1378"/>
              <w:jc w:val="left"/>
              <w:rPr>
                <w:rFonts w:ascii="ＭＳ 明朝" w:eastAsia="ＭＳ 明朝" w:hAnsi="ＭＳ 明朝"/>
              </w:rPr>
            </w:pPr>
            <w:r w:rsidRPr="0011688B">
              <w:rPr>
                <w:rFonts w:ascii="ＭＳ 明朝" w:eastAsia="ＭＳ 明朝" w:hAnsi="ＭＳ 明朝"/>
              </w:rPr>
              <w:t>データ要件では必須となるデータの欠損（ex.現行システムでは必須入力となっていなかった等）</w:t>
            </w:r>
          </w:p>
          <w:p w14:paraId="1A988375" w14:textId="77777777" w:rsidR="005B27D9" w:rsidRPr="0011688B" w:rsidDel="00163226" w:rsidRDefault="005B27D9" w:rsidP="00C42C40">
            <w:pPr>
              <w:widowControl/>
              <w:numPr>
                <w:ilvl w:val="0"/>
                <w:numId w:val="33"/>
              </w:numPr>
              <w:ind w:left="1378"/>
              <w:rPr>
                <w:rFonts w:ascii="ＭＳ 明朝" w:eastAsia="ＭＳ 明朝" w:hAnsi="ＭＳ 明朝"/>
              </w:rPr>
            </w:pPr>
            <w:r w:rsidRPr="0011688B">
              <w:rPr>
                <w:rFonts w:ascii="ＭＳ 明朝" w:eastAsia="ＭＳ 明朝" w:hAnsi="ＭＳ 明朝"/>
              </w:rPr>
              <w:t>データ要件では必須となるデータの誤り（ex.現行システムではチェック処理がなかった、前システムから強制的に持ち込</w:t>
            </w:r>
            <w:r w:rsidRPr="0011688B">
              <w:rPr>
                <w:rFonts w:ascii="ＭＳ 明朝" w:eastAsia="ＭＳ 明朝" w:hAnsi="ＭＳ 明朝" w:hint="eastAsia"/>
              </w:rPr>
              <w:t>ん</w:t>
            </w:r>
            <w:r w:rsidRPr="0011688B">
              <w:rPr>
                <w:rFonts w:ascii="ＭＳ 明朝" w:eastAsia="ＭＳ 明朝" w:hAnsi="ＭＳ 明朝"/>
              </w:rPr>
              <w:t>だ、データベースを強制的に修正した等）</w:t>
            </w:r>
          </w:p>
          <w:p w14:paraId="67F7E329" w14:textId="77777777" w:rsidR="005B27D9" w:rsidRPr="0011688B" w:rsidDel="00163226" w:rsidRDefault="005B27D9" w:rsidP="00C42C40">
            <w:pPr>
              <w:widowControl/>
              <w:numPr>
                <w:ilvl w:val="0"/>
                <w:numId w:val="33"/>
              </w:numPr>
              <w:ind w:left="1378"/>
              <w:jc w:val="left"/>
              <w:rPr>
                <w:rFonts w:ascii="ＭＳ 明朝" w:eastAsia="ＭＳ 明朝" w:hAnsi="ＭＳ 明朝"/>
              </w:rPr>
            </w:pPr>
            <w:r w:rsidRPr="0011688B">
              <w:rPr>
                <w:rFonts w:ascii="ＭＳ 明朝" w:eastAsia="ＭＳ 明朝" w:hAnsi="ＭＳ 明朝"/>
              </w:rPr>
              <w:t>データ要件と現行システム間の項目桁数の差異（ex.フリーテキスト項目の文字数が現行システムの方が少ない場合等）</w:t>
            </w:r>
          </w:p>
          <w:p w14:paraId="2BD29CEC" w14:textId="77777777" w:rsidR="005B27D9" w:rsidRPr="0011688B" w:rsidRDefault="005B27D9" w:rsidP="00C42C40">
            <w:pPr>
              <w:widowControl/>
              <w:numPr>
                <w:ilvl w:val="0"/>
                <w:numId w:val="33"/>
              </w:numPr>
              <w:ind w:left="1378"/>
              <w:jc w:val="left"/>
              <w:rPr>
                <w:rFonts w:ascii="ＭＳ 明朝" w:eastAsia="ＭＳ 明朝" w:hAnsi="ＭＳ 明朝"/>
              </w:rPr>
            </w:pPr>
            <w:r w:rsidRPr="0011688B">
              <w:rPr>
                <w:rFonts w:ascii="ＭＳ 明朝" w:eastAsia="ＭＳ 明朝" w:hAnsi="ＭＳ 明朝"/>
              </w:rPr>
              <w:t>文字データの変換作業</w:t>
            </w:r>
          </w:p>
          <w:p w14:paraId="41CDA3D0" w14:textId="77777777" w:rsidR="00A11933" w:rsidRPr="0011688B" w:rsidDel="00163226" w:rsidRDefault="00A11933" w:rsidP="005B27D9">
            <w:pPr>
              <w:ind w:right="240"/>
              <w:rPr>
                <w:rFonts w:ascii="ＭＳ 明朝" w:eastAsia="ＭＳ 明朝" w:hAnsi="ＭＳ 明朝"/>
              </w:rPr>
            </w:pPr>
          </w:p>
          <w:p w14:paraId="6C1D1E4C" w14:textId="77777777" w:rsidR="005B27D9" w:rsidRPr="0011688B" w:rsidRDefault="005B27D9" w:rsidP="005B27D9">
            <w:pPr>
              <w:ind w:firstLineChars="100" w:firstLine="210"/>
              <w:rPr>
                <w:rFonts w:ascii="ＭＳ 明朝" w:eastAsia="ＭＳ 明朝" w:hAnsi="ＭＳ 明朝"/>
              </w:rPr>
            </w:pPr>
            <w:r w:rsidRPr="0011688B" w:rsidDel="00163226">
              <w:rPr>
                <w:rFonts w:ascii="ＭＳ 明朝" w:eastAsia="ＭＳ 明朝" w:hAnsi="ＭＳ 明朝" w:hint="eastAsia"/>
              </w:rPr>
              <w:t>最終のデータ移行に当たっては、移行に備えたバックアップを</w:t>
            </w:r>
            <w:r w:rsidRPr="0011688B">
              <w:rPr>
                <w:rFonts w:ascii="ＭＳ 明朝" w:eastAsia="ＭＳ 明朝" w:hAnsi="ＭＳ 明朝" w:hint="eastAsia"/>
              </w:rPr>
              <w:t>取り</w:t>
            </w:r>
            <w:r w:rsidRPr="0011688B" w:rsidDel="00163226">
              <w:rPr>
                <w:rFonts w:ascii="ＭＳ 明朝" w:eastAsia="ＭＳ 明朝" w:hAnsi="ＭＳ 明朝" w:hint="eastAsia"/>
              </w:rPr>
              <w:t>、行政サービスに支障が生じないように留意する必要がある。最終データ移行は、それまでに複数回同じ手順でリハーサルを実施している前提であるが、ネットワークの帯域影響</w:t>
            </w:r>
            <w:r w:rsidRPr="0011688B">
              <w:rPr>
                <w:rFonts w:ascii="ＭＳ 明朝" w:eastAsia="ＭＳ 明朝" w:hAnsi="ＭＳ 明朝" w:hint="eastAsia"/>
              </w:rPr>
              <w:t>等</w:t>
            </w:r>
            <w:r w:rsidRPr="0011688B" w:rsidDel="00163226">
              <w:rPr>
                <w:rFonts w:ascii="ＭＳ 明朝" w:eastAsia="ＭＳ 明朝" w:hAnsi="ＭＳ 明朝" w:hint="eastAsia"/>
              </w:rPr>
              <w:t>、リハーサル時と異なる要因が原因で作業スケジュールが遅延するリスクがないか、あらかじめ</w:t>
            </w:r>
            <w:r w:rsidRPr="00793CD1">
              <w:rPr>
                <w:rFonts w:ascii="ＭＳ 明朝" w:eastAsia="ＭＳ 明朝" w:hAnsi="ＭＳ 明朝" w:hint="eastAsia"/>
                <w:color w:val="FF0000"/>
              </w:rPr>
              <w:t>地方公共団体</w:t>
            </w:r>
            <w:r w:rsidRPr="0011688B" w:rsidDel="00163226">
              <w:rPr>
                <w:rFonts w:ascii="ＭＳ 明朝" w:eastAsia="ＭＳ 明朝" w:hAnsi="ＭＳ 明朝" w:hint="eastAsia"/>
              </w:rPr>
              <w:t>と</w:t>
            </w:r>
            <w:r w:rsidRPr="0011688B">
              <w:rPr>
                <w:rFonts w:ascii="ＭＳ 明朝" w:eastAsia="ＭＳ 明朝" w:hAnsi="ＭＳ 明朝" w:hint="eastAsia"/>
              </w:rPr>
              <w:t>ＡＳＰ</w:t>
            </w:r>
            <w:r w:rsidRPr="0011688B" w:rsidDel="00163226">
              <w:rPr>
                <w:rFonts w:ascii="ＭＳ 明朝" w:eastAsia="ＭＳ 明朝" w:hAnsi="ＭＳ 明朝" w:hint="eastAsia"/>
              </w:rPr>
              <w:t>間で十分にリスク確認と対策の検討を行うこと。</w:t>
            </w:r>
            <w:r w:rsidRPr="0011688B">
              <w:rPr>
                <w:rFonts w:ascii="ＭＳ 明朝" w:eastAsia="ＭＳ 明朝" w:hAnsi="ＭＳ 明朝" w:hint="eastAsia"/>
                <w:color w:val="FF0000"/>
              </w:rPr>
              <w:t>なお、特定個人情報の副本データの移行の前に総務省「地方公共団体における情報セキュリティポリシーに関するガイドライン」</w:t>
            </w:r>
            <w:r w:rsidRPr="0011688B">
              <w:rPr>
                <w:rFonts w:ascii="ＭＳ 明朝" w:eastAsia="ＭＳ 明朝" w:hAnsi="ＭＳ 明朝" w:hint="eastAsia"/>
                <w:color w:val="FF0000"/>
              </w:rPr>
              <w:lastRenderedPageBreak/>
              <w:t>及び「ガバメントクラウドにおける特定個人情報保護評価について」を参考のうえ、ＰＩＡ（個人情報保護評価）を実施すること</w:t>
            </w:r>
            <w:r w:rsidRPr="0011688B">
              <w:rPr>
                <w:rFonts w:ascii="ＭＳ 明朝" w:eastAsia="ＭＳ 明朝" w:hAnsi="ＭＳ 明朝" w:hint="eastAsia"/>
              </w:rPr>
              <w:t>。</w:t>
            </w:r>
          </w:p>
          <w:p w14:paraId="34204252" w14:textId="77777777" w:rsidR="005B27D9" w:rsidRPr="0011688B" w:rsidRDefault="005B27D9" w:rsidP="005B27D9">
            <w:pPr>
              <w:rPr>
                <w:rFonts w:ascii="ＭＳ 明朝" w:eastAsia="ＭＳ 明朝" w:hAnsi="ＭＳ 明朝"/>
              </w:rPr>
            </w:pPr>
          </w:p>
          <w:p w14:paraId="549D0F3E" w14:textId="77777777" w:rsidR="005B27D9" w:rsidRPr="0011688B" w:rsidRDefault="005B27D9" w:rsidP="005B27D9">
            <w:pPr>
              <w:keepNext/>
              <w:outlineLvl w:val="1"/>
              <w:rPr>
                <w:rFonts w:ascii="ＭＳ 明朝" w:eastAsia="ＭＳ 明朝" w:hAnsi="ＭＳ 明朝" w:cstheme="majorBidi"/>
                <w:b/>
                <w:bCs/>
                <w:w w:val="95"/>
              </w:rPr>
            </w:pPr>
            <w:bookmarkStart w:id="1271" w:name="_Toc1550062177"/>
            <w:bookmarkStart w:id="1272" w:name="_Toc168072012"/>
            <w:r w:rsidRPr="0011688B">
              <w:rPr>
                <w:rFonts w:ascii="ＭＳ 明朝" w:eastAsia="ＭＳ 明朝" w:hAnsi="ＭＳ 明朝" w:cstheme="majorBidi" w:hint="eastAsia"/>
                <w:b/>
                <w:color w:val="FF0000"/>
                <w:w w:val="95"/>
              </w:rPr>
              <w:t>6</w:t>
            </w:r>
            <w:r w:rsidRPr="0011688B">
              <w:rPr>
                <w:rFonts w:ascii="ＭＳ 明朝" w:eastAsia="ＭＳ 明朝" w:hAnsi="ＭＳ 明朝" w:cstheme="majorBidi" w:hint="eastAsia"/>
                <w:b/>
                <w:bCs/>
                <w:w w:val="95"/>
              </w:rPr>
              <w:t xml:space="preserve">.7．　</w:t>
            </w:r>
            <w:r w:rsidRPr="0011688B">
              <w:rPr>
                <w:rFonts w:ascii="ＭＳ 明朝" w:eastAsia="ＭＳ 明朝" w:hAnsi="ＭＳ 明朝" w:cstheme="majorBidi"/>
                <w:b/>
                <w:bCs/>
                <w:w w:val="95"/>
              </w:rPr>
              <w:t>移行作業完了後確認</w:t>
            </w:r>
            <w:bookmarkEnd w:id="1271"/>
            <w:bookmarkEnd w:id="1272"/>
          </w:p>
          <w:p w14:paraId="285E93FE" w14:textId="017AC50E" w:rsidR="005B27D9" w:rsidRPr="0011688B" w:rsidRDefault="005B27D9" w:rsidP="005B27D9">
            <w:pPr>
              <w:ind w:firstLineChars="100" w:firstLine="210"/>
              <w:rPr>
                <w:rFonts w:ascii="ＭＳ 明朝" w:eastAsia="ＭＳ 明朝" w:hAnsi="ＭＳ 明朝"/>
              </w:rPr>
            </w:pPr>
            <w:r w:rsidRPr="00CD1A63">
              <w:rPr>
                <w:rFonts w:ascii="ＭＳ 明朝" w:eastAsia="ＭＳ 明朝" w:hAnsi="ＭＳ 明朝" w:hint="eastAsia"/>
              </w:rPr>
              <w:t>各</w:t>
            </w:r>
            <w:r w:rsidRPr="0011688B">
              <w:rPr>
                <w:rFonts w:ascii="ＭＳ 明朝" w:eastAsia="ＭＳ 明朝" w:hAnsi="ＭＳ 明朝" w:hint="eastAsia"/>
                <w:color w:val="FF0000"/>
              </w:rPr>
              <w:t>地方公共団体</w:t>
            </w:r>
            <w:r w:rsidRPr="00CD1A63">
              <w:rPr>
                <w:rFonts w:ascii="ＭＳ 明朝" w:eastAsia="ＭＳ 明朝" w:hAnsi="ＭＳ 明朝" w:hint="eastAsia"/>
              </w:rPr>
              <w:t>は、移行作業完了後、ＡＳＰが移行作業を正しく完了したことを確認すること</w:t>
            </w:r>
            <w:r w:rsidRPr="00061560">
              <w:rPr>
                <w:rFonts w:ascii="ＭＳ 明朝" w:eastAsia="ＭＳ 明朝" w:hAnsi="ＭＳ 明朝" w:hint="eastAsia"/>
              </w:rPr>
              <w:t>。確認をする際は、</w:t>
            </w:r>
            <w:r w:rsidR="00874434">
              <w:rPr>
                <w:rFonts w:ascii="ＭＳ 明朝" w:eastAsia="ＭＳ 明朝" w:hAnsi="ＭＳ 明朝" w:hint="eastAsia"/>
              </w:rPr>
              <w:t>表</w:t>
            </w:r>
            <w:r w:rsidR="00874434" w:rsidRPr="00DE2794">
              <w:rPr>
                <w:rFonts w:ascii="ＭＳ 明朝" w:eastAsia="ＭＳ 明朝" w:hAnsi="ＭＳ 明朝" w:hint="eastAsia"/>
                <w:color w:val="FF0000"/>
              </w:rPr>
              <w:t>6</w:t>
            </w:r>
            <w:r w:rsidR="00874434" w:rsidRPr="00DE2794">
              <w:rPr>
                <w:rFonts w:ascii="ＭＳ 明朝" w:eastAsia="ＭＳ 明朝" w:hAnsi="ＭＳ 明朝"/>
                <w:color w:val="FF0000"/>
              </w:rPr>
              <w:t>-3</w:t>
            </w:r>
            <w:r w:rsidRPr="00DE2794">
              <w:rPr>
                <w:rFonts w:ascii="ＭＳ 明朝" w:eastAsia="ＭＳ 明朝" w:hAnsi="ＭＳ 明朝"/>
              </w:rPr>
              <w:fldChar w:fldCharType="begin"/>
            </w:r>
            <w:r w:rsidRPr="00DE2794">
              <w:rPr>
                <w:rFonts w:ascii="ＭＳ 明朝" w:eastAsia="ＭＳ 明朝" w:hAnsi="ＭＳ 明朝"/>
              </w:rPr>
              <w:instrText xml:space="preserve"> REF _Ref143036426 \h  \* MERGEFORMAT </w:instrText>
            </w:r>
            <w:r w:rsidRPr="00DE2794">
              <w:rPr>
                <w:rFonts w:ascii="ＭＳ 明朝" w:eastAsia="ＭＳ 明朝" w:hAnsi="ＭＳ 明朝"/>
              </w:rPr>
            </w:r>
            <w:r w:rsidR="00000000">
              <w:rPr>
                <w:rFonts w:ascii="ＭＳ 明朝" w:eastAsia="ＭＳ 明朝" w:hAnsi="ＭＳ 明朝"/>
              </w:rPr>
              <w:fldChar w:fldCharType="separate"/>
            </w:r>
            <w:r w:rsidRPr="00DE2794">
              <w:rPr>
                <w:rFonts w:ascii="ＭＳ 明朝" w:eastAsia="ＭＳ 明朝" w:hAnsi="ＭＳ 明朝"/>
              </w:rPr>
              <w:fldChar w:fldCharType="end"/>
            </w:r>
            <w:r w:rsidRPr="00DE2794">
              <w:rPr>
                <w:rFonts w:ascii="ＭＳ 明朝" w:eastAsia="ＭＳ 明朝" w:hAnsi="ＭＳ 明朝" w:hint="eastAsia"/>
              </w:rPr>
              <w:t>に示す観点を</w:t>
            </w:r>
            <w:r w:rsidRPr="0011688B">
              <w:rPr>
                <w:rFonts w:ascii="ＭＳ 明朝" w:eastAsia="ＭＳ 明朝" w:hAnsi="ＭＳ 明朝" w:hint="eastAsia"/>
              </w:rPr>
              <w:t>参考に確認すること。</w:t>
            </w:r>
          </w:p>
          <w:p w14:paraId="4F604247" w14:textId="77777777" w:rsidR="005B27D9" w:rsidRPr="0011688B" w:rsidRDefault="005B27D9" w:rsidP="005B27D9">
            <w:pPr>
              <w:rPr>
                <w:rFonts w:ascii="ＭＳ 明朝" w:eastAsia="ＭＳ 明朝" w:hAnsi="ＭＳ 明朝"/>
              </w:rPr>
            </w:pPr>
          </w:p>
          <w:p w14:paraId="3ADB70D0" w14:textId="77777777" w:rsidR="005B27D9" w:rsidRPr="0011688B" w:rsidRDefault="005B27D9" w:rsidP="005B27D9">
            <w:pPr>
              <w:widowControl/>
              <w:ind w:right="240"/>
              <w:jc w:val="center"/>
              <w:rPr>
                <w:rFonts w:ascii="ＭＳ 明朝" w:eastAsia="ＭＳ 明朝" w:hAnsi="ＭＳ 明朝"/>
                <w:b/>
                <w:bCs/>
              </w:rPr>
            </w:pPr>
            <w:bookmarkStart w:id="1273" w:name="_Ref143036426"/>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797873">
              <w:rPr>
                <w:rFonts w:ascii="ＭＳ 明朝" w:eastAsia="ＭＳ 明朝" w:hAnsi="ＭＳ 明朝"/>
                <w:b/>
                <w:bCs/>
                <w:color w:val="FF0000"/>
              </w:rPr>
              <w:t>6</w:t>
            </w:r>
            <w:r w:rsidRPr="00340B28">
              <w:rPr>
                <w:rFonts w:ascii="ＭＳ 明朝" w:eastAsia="ＭＳ 明朝" w:hAnsi="ＭＳ 明朝"/>
                <w:b/>
                <w:color w:val="FF0000"/>
              </w:rPr>
              <w:noBreakHyphen/>
              <w:t>3</w:t>
            </w:r>
            <w:bookmarkEnd w:id="1273"/>
            <w:r w:rsidRPr="0011688B">
              <w:rPr>
                <w:rFonts w:ascii="ＭＳ 明朝" w:eastAsia="ＭＳ 明朝" w:hAnsi="ＭＳ 明朝" w:hint="eastAsia"/>
                <w:b/>
                <w:bCs/>
              </w:rPr>
              <w:t xml:space="preserve">　移行作業完了後確認観点例</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14"/>
              <w:gridCol w:w="5613"/>
            </w:tblGrid>
            <w:tr w:rsidR="005B27D9" w:rsidRPr="0011688B" w14:paraId="14B69961" w14:textId="77777777" w:rsidTr="00CD1A63">
              <w:trPr>
                <w:trHeight w:val="375"/>
                <w:jc w:val="center"/>
              </w:trPr>
              <w:tc>
                <w:tcPr>
                  <w:tcW w:w="1814" w:type="dxa"/>
                  <w:shd w:val="clear" w:color="auto" w:fill="D9E2F3" w:themeFill="accent1" w:themeFillTint="33"/>
                  <w:noWrap/>
                  <w:vAlign w:val="center"/>
                  <w:hideMark/>
                </w:tcPr>
                <w:p w14:paraId="0F83BF4C"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rPr>
                  </w:pPr>
                  <w:r w:rsidRPr="0011688B">
                    <w:rPr>
                      <w:rFonts w:ascii="ＭＳ 明朝" w:eastAsia="ＭＳ 明朝" w:hAnsi="ＭＳ 明朝" w:cs="游明朝7.蓜.."/>
                      <w:color w:val="000000"/>
                      <w:kern w:val="0"/>
                    </w:rPr>
                    <w:t>確認観点</w:t>
                  </w:r>
                </w:p>
                <w:p w14:paraId="4C4E7105"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rPr>
                  </w:pPr>
                </w:p>
              </w:tc>
              <w:tc>
                <w:tcPr>
                  <w:tcW w:w="5613" w:type="dxa"/>
                  <w:shd w:val="clear" w:color="auto" w:fill="D9E2F3" w:themeFill="accent1" w:themeFillTint="33"/>
                  <w:noWrap/>
                  <w:vAlign w:val="center"/>
                  <w:hideMark/>
                </w:tcPr>
                <w:p w14:paraId="78529F4F"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rPr>
                  </w:pPr>
                  <w:r w:rsidRPr="0011688B">
                    <w:rPr>
                      <w:rFonts w:ascii="ＭＳ 明朝" w:eastAsia="ＭＳ 明朝" w:hAnsi="ＭＳ 明朝" w:cs="游明朝7.蓜.."/>
                      <w:color w:val="000000"/>
                      <w:kern w:val="0"/>
                    </w:rPr>
                    <w:t>説明</w:t>
                  </w:r>
                </w:p>
              </w:tc>
            </w:tr>
            <w:tr w:rsidR="005B27D9" w:rsidRPr="0011688B" w14:paraId="7C4983B0" w14:textId="77777777" w:rsidTr="00CD1A63">
              <w:trPr>
                <w:trHeight w:val="390"/>
                <w:jc w:val="center"/>
              </w:trPr>
              <w:tc>
                <w:tcPr>
                  <w:tcW w:w="1814" w:type="dxa"/>
                  <w:shd w:val="clear" w:color="auto" w:fill="auto"/>
                  <w:noWrap/>
                  <w:vAlign w:val="center"/>
                  <w:hideMark/>
                </w:tcPr>
                <w:p w14:paraId="3C26E57F"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機能の確認</w:t>
                  </w:r>
                </w:p>
              </w:tc>
              <w:tc>
                <w:tcPr>
                  <w:tcW w:w="5613" w:type="dxa"/>
                  <w:shd w:val="clear" w:color="auto" w:fill="auto"/>
                  <w:noWrap/>
                  <w:vAlign w:val="center"/>
                  <w:hideMark/>
                </w:tcPr>
                <w:p w14:paraId="3B3F0903"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移行したシステムが調達仕様書</w:t>
                  </w:r>
                  <w:r w:rsidRPr="0011688B">
                    <w:rPr>
                      <w:rFonts w:ascii="ＭＳ 明朝" w:eastAsia="ＭＳ 明朝" w:hAnsi="ＭＳ 明朝" w:cs="游明朝7.蓜.." w:hint="eastAsia"/>
                      <w:color w:val="000000"/>
                      <w:kern w:val="0"/>
                      <w:sz w:val="16"/>
                      <w:szCs w:val="16"/>
                    </w:rPr>
                    <w:t>のとおり</w:t>
                  </w:r>
                  <w:r w:rsidRPr="0011688B">
                    <w:rPr>
                      <w:rFonts w:ascii="ＭＳ 明朝" w:eastAsia="ＭＳ 明朝" w:hAnsi="ＭＳ 明朝" w:cs="游明朝7.蓜.."/>
                      <w:color w:val="000000"/>
                      <w:kern w:val="0"/>
                      <w:sz w:val="16"/>
                      <w:szCs w:val="16"/>
                    </w:rPr>
                    <w:t>に機能しているかを確認する。</w:t>
                  </w:r>
                </w:p>
              </w:tc>
            </w:tr>
            <w:tr w:rsidR="005B27D9" w:rsidRPr="0011688B" w14:paraId="3A257EB9" w14:textId="77777777" w:rsidTr="00CD1A63">
              <w:trPr>
                <w:trHeight w:val="390"/>
                <w:jc w:val="center"/>
              </w:trPr>
              <w:tc>
                <w:tcPr>
                  <w:tcW w:w="1814" w:type="dxa"/>
                  <w:shd w:val="clear" w:color="auto" w:fill="auto"/>
                  <w:noWrap/>
                  <w:vAlign w:val="center"/>
                  <w:hideMark/>
                </w:tcPr>
                <w:p w14:paraId="2B4E01B5"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データの整合性確認</w:t>
                  </w:r>
                </w:p>
              </w:tc>
              <w:tc>
                <w:tcPr>
                  <w:tcW w:w="5613" w:type="dxa"/>
                  <w:shd w:val="clear" w:color="auto" w:fill="auto"/>
                  <w:noWrap/>
                  <w:vAlign w:val="center"/>
                  <w:hideMark/>
                </w:tcPr>
                <w:p w14:paraId="6AA43F83"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データ移行を行った場合、移行前後でのデータの整合性が保たれていることを確認する。</w:t>
                  </w:r>
                </w:p>
              </w:tc>
            </w:tr>
            <w:tr w:rsidR="005B27D9" w:rsidRPr="0011688B" w14:paraId="34D30B24" w14:textId="77777777" w:rsidTr="00CD1A63">
              <w:trPr>
                <w:trHeight w:val="390"/>
                <w:jc w:val="center"/>
              </w:trPr>
              <w:tc>
                <w:tcPr>
                  <w:tcW w:w="1814" w:type="dxa"/>
                  <w:shd w:val="clear" w:color="auto" w:fill="auto"/>
                  <w:noWrap/>
                  <w:vAlign w:val="center"/>
                </w:tcPr>
                <w:p w14:paraId="4B7B5BE5"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パフォーマンスの確認</w:t>
                  </w:r>
                </w:p>
              </w:tc>
              <w:tc>
                <w:tcPr>
                  <w:tcW w:w="5613" w:type="dxa"/>
                  <w:shd w:val="clear" w:color="auto" w:fill="auto"/>
                  <w:noWrap/>
                  <w:vAlign w:val="center"/>
                </w:tcPr>
                <w:p w14:paraId="56812E1E"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移行後システムの処理速度、レスポンス時間を確認し、運用に支障がないことを確認する。</w:t>
                  </w:r>
                </w:p>
              </w:tc>
            </w:tr>
            <w:tr w:rsidR="005B27D9" w:rsidRPr="0011688B" w14:paraId="25482390" w14:textId="77777777" w:rsidTr="00CD1A63">
              <w:trPr>
                <w:trHeight w:val="390"/>
                <w:jc w:val="center"/>
              </w:trPr>
              <w:tc>
                <w:tcPr>
                  <w:tcW w:w="1814" w:type="dxa"/>
                  <w:shd w:val="clear" w:color="auto" w:fill="auto"/>
                  <w:noWrap/>
                  <w:vAlign w:val="center"/>
                </w:tcPr>
                <w:p w14:paraId="1F5F408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バックアップの確認</w:t>
                  </w:r>
                </w:p>
              </w:tc>
              <w:tc>
                <w:tcPr>
                  <w:tcW w:w="5613" w:type="dxa"/>
                  <w:shd w:val="clear" w:color="auto" w:fill="auto"/>
                  <w:noWrap/>
                  <w:vAlign w:val="center"/>
                </w:tcPr>
                <w:p w14:paraId="243BCD85"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移行計画時に策定したバックアップ計画</w:t>
                  </w:r>
                  <w:r w:rsidRPr="0011688B">
                    <w:rPr>
                      <w:rFonts w:ascii="ＭＳ 明朝" w:eastAsia="ＭＳ 明朝" w:hAnsi="ＭＳ 明朝" w:cs="游明朝7.蓜.." w:hint="eastAsia"/>
                      <w:color w:val="000000"/>
                      <w:kern w:val="0"/>
                      <w:sz w:val="16"/>
                      <w:szCs w:val="16"/>
                    </w:rPr>
                    <w:t>のとおり</w:t>
                  </w:r>
                  <w:r w:rsidRPr="0011688B">
                    <w:rPr>
                      <w:rFonts w:ascii="ＭＳ 明朝" w:eastAsia="ＭＳ 明朝" w:hAnsi="ＭＳ 明朝" w:cs="游明朝7.蓜.."/>
                      <w:color w:val="000000"/>
                      <w:kern w:val="0"/>
                      <w:sz w:val="16"/>
                      <w:szCs w:val="16"/>
                    </w:rPr>
                    <w:t>に移行後システムがバックアップ出来ることを確認する。</w:t>
                  </w:r>
                </w:p>
              </w:tc>
            </w:tr>
          </w:tbl>
          <w:p w14:paraId="5B890049" w14:textId="77777777" w:rsidR="005B27D9" w:rsidRPr="0011688B" w:rsidRDefault="005B27D9" w:rsidP="005B27D9">
            <w:pPr>
              <w:ind w:right="240"/>
              <w:rPr>
                <w:rFonts w:ascii="ＭＳ 明朝" w:eastAsia="ＭＳ 明朝" w:hAnsi="ＭＳ 明朝"/>
              </w:rPr>
            </w:pPr>
          </w:p>
          <w:p w14:paraId="31DCDA78"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移行後のシステムが他業務連携している場合は、他業務とのデータ連携項目、ファイル形式、処理タイミング等も確認すること。また、ガバメントクラウド間、ガバメントクラウドとオンプレミス環境の間でのシステム連携がある場合は、この観点でのシステム連携も確認すること。</w:t>
            </w:r>
          </w:p>
          <w:p w14:paraId="00B6014B"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また、計画した移行後の運用要件を満たしているか検証すること。</w:t>
            </w:r>
          </w:p>
          <w:p w14:paraId="615C4999" w14:textId="77777777" w:rsidR="005B27D9" w:rsidRPr="0011688B" w:rsidRDefault="005B27D9" w:rsidP="005B27D9">
            <w:pPr>
              <w:ind w:right="240"/>
              <w:rPr>
                <w:rFonts w:ascii="ＭＳ 明朝" w:eastAsia="ＭＳ 明朝" w:hAnsi="ＭＳ 明朝"/>
                <w:b/>
              </w:rPr>
            </w:pPr>
          </w:p>
          <w:p w14:paraId="2C806AFF" w14:textId="50E61541" w:rsidR="005B27D9" w:rsidRPr="0011688B" w:rsidRDefault="006A598D" w:rsidP="00201608">
            <w:pPr>
              <w:keepNext/>
              <w:ind w:right="240"/>
              <w:outlineLvl w:val="0"/>
              <w:rPr>
                <w:rFonts w:ascii="ＭＳ 明朝" w:eastAsia="ＭＳ 明朝" w:hAnsi="ＭＳ 明朝" w:cstheme="majorBidi"/>
                <w:b/>
                <w:bCs/>
                <w:sz w:val="28"/>
                <w:szCs w:val="28"/>
              </w:rPr>
            </w:pPr>
            <w:bookmarkStart w:id="1274" w:name="_Toc142419823"/>
            <w:bookmarkStart w:id="1275" w:name="_Toc142420113"/>
            <w:bookmarkStart w:id="1276" w:name="_Toc142420355"/>
            <w:bookmarkStart w:id="1277" w:name="_Toc142420592"/>
            <w:bookmarkStart w:id="1278" w:name="_Toc142421204"/>
            <w:bookmarkStart w:id="1279" w:name="_Toc142421993"/>
            <w:bookmarkStart w:id="1280" w:name="_Toc142422109"/>
            <w:bookmarkStart w:id="1281" w:name="_Toc142422240"/>
            <w:bookmarkStart w:id="1282" w:name="_Toc142422385"/>
            <w:bookmarkStart w:id="1283" w:name="_Toc142422444"/>
            <w:bookmarkStart w:id="1284" w:name="_Toc142422550"/>
            <w:bookmarkStart w:id="1285" w:name="_Toc142422675"/>
            <w:bookmarkStart w:id="1286" w:name="_Toc142422713"/>
            <w:bookmarkStart w:id="1287" w:name="_Toc142422909"/>
            <w:bookmarkStart w:id="1288" w:name="_Toc693754056"/>
            <w:bookmarkStart w:id="1289" w:name="_Toc16807201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r w:rsidRPr="006A598D">
              <w:rPr>
                <w:rFonts w:ascii="ＭＳ 明朝" w:eastAsia="ＭＳ 明朝" w:hAnsi="ＭＳ 明朝" w:cstheme="majorBidi" w:hint="eastAsia"/>
                <w:b/>
                <w:bCs/>
                <w:color w:val="FF0000"/>
                <w:sz w:val="28"/>
                <w:szCs w:val="28"/>
              </w:rPr>
              <w:t>7</w:t>
            </w:r>
            <w:r>
              <w:rPr>
                <w:rFonts w:ascii="ＭＳ 明朝" w:eastAsia="ＭＳ 明朝" w:hAnsi="ＭＳ 明朝" w:cstheme="majorBidi"/>
                <w:b/>
                <w:bCs/>
                <w:sz w:val="28"/>
                <w:szCs w:val="28"/>
              </w:rPr>
              <w:t xml:space="preserve">. </w:t>
            </w:r>
            <w:r w:rsidR="005B27D9" w:rsidRPr="0011688B">
              <w:rPr>
                <w:rFonts w:ascii="ＭＳ 明朝" w:eastAsia="ＭＳ 明朝" w:hAnsi="ＭＳ 明朝" w:cstheme="majorBidi" w:hint="eastAsia"/>
                <w:b/>
                <w:bCs/>
                <w:sz w:val="28"/>
                <w:szCs w:val="28"/>
              </w:rPr>
              <w:t>その他留意事項</w:t>
            </w:r>
            <w:bookmarkEnd w:id="1288"/>
            <w:bookmarkEnd w:id="1289"/>
          </w:p>
          <w:p w14:paraId="5595739B" w14:textId="77777777" w:rsidR="005B27D9" w:rsidRPr="0011688B" w:rsidRDefault="005B27D9" w:rsidP="005B27D9">
            <w:pPr>
              <w:keepNext/>
              <w:outlineLvl w:val="3"/>
              <w:rPr>
                <w:rFonts w:ascii="ＭＳ 明朝" w:eastAsia="ＭＳ 明朝" w:hAnsi="ＭＳ 明朝"/>
                <w:w w:val="95"/>
              </w:rPr>
            </w:pPr>
            <w:r w:rsidRPr="0011688B">
              <w:rPr>
                <w:rFonts w:ascii="ＭＳ 明朝" w:eastAsia="ＭＳ 明朝" w:hAnsi="ＭＳ 明朝" w:hint="eastAsia"/>
                <w:w w:val="95"/>
              </w:rPr>
              <w:t>(</w:t>
            </w:r>
            <w:r w:rsidRPr="0011688B">
              <w:rPr>
                <w:rFonts w:ascii="ＭＳ 明朝" w:eastAsia="ＭＳ 明朝" w:hAnsi="ＭＳ 明朝"/>
                <w:w w:val="95"/>
              </w:rPr>
              <w:t>1)</w:t>
            </w:r>
            <w:r w:rsidRPr="0011688B">
              <w:rPr>
                <w:rFonts w:ascii="ＭＳ 明朝" w:eastAsia="ＭＳ 明朝" w:hAnsi="ＭＳ 明朝" w:hint="eastAsia"/>
                <w:w w:val="95"/>
              </w:rPr>
              <w:t xml:space="preserve">　</w:t>
            </w:r>
            <w:r w:rsidRPr="0011688B">
              <w:rPr>
                <w:rFonts w:ascii="ＭＳ 明朝" w:eastAsia="ＭＳ 明朝" w:hAnsi="ＭＳ 明朝"/>
                <w:w w:val="95"/>
              </w:rPr>
              <w:t>早期</w:t>
            </w:r>
            <w:r w:rsidRPr="0011688B">
              <w:rPr>
                <w:rFonts w:ascii="ＭＳ 明朝" w:eastAsia="ＭＳ 明朝" w:hAnsi="ＭＳ 明朝"/>
              </w:rPr>
              <w:t>に着</w:t>
            </w:r>
            <w:r w:rsidRPr="0011688B">
              <w:rPr>
                <w:rFonts w:ascii="ＭＳ 明朝" w:eastAsia="ＭＳ 明朝" w:hAnsi="ＭＳ 明朝"/>
                <w:w w:val="95"/>
              </w:rPr>
              <w:t>手する必要がある作業</w:t>
            </w:r>
          </w:p>
          <w:p w14:paraId="6180D946" w14:textId="77777777" w:rsidR="005B27D9" w:rsidRPr="0011688B" w:rsidRDefault="005B27D9" w:rsidP="005B27D9">
            <w:pPr>
              <w:widowControl/>
              <w:ind w:firstLineChars="100" w:firstLine="210"/>
              <w:jc w:val="left"/>
              <w:rPr>
                <w:rFonts w:ascii="ＭＳ 明朝" w:eastAsia="ＭＳ 明朝" w:hAnsi="ＭＳ 明朝"/>
                <w:bCs/>
              </w:rPr>
            </w:pPr>
            <w:r w:rsidRPr="0011688B">
              <w:rPr>
                <w:rFonts w:ascii="ＭＳ 明朝" w:eastAsia="ＭＳ 明朝" w:hAnsi="ＭＳ 明朝" w:hint="eastAsia"/>
                <w:bCs/>
              </w:rPr>
              <w:lastRenderedPageBreak/>
              <w:t>ガバメントクラウドへの移行においては、各</w:t>
            </w:r>
            <w:r w:rsidRPr="0011688B">
              <w:rPr>
                <w:rFonts w:ascii="ＭＳ 明朝" w:eastAsia="ＭＳ 明朝" w:hAnsi="ＭＳ 明朝" w:hint="eastAsia"/>
                <w:bCs/>
                <w:color w:val="FF0000"/>
              </w:rPr>
              <w:t>地方公共団体</w:t>
            </w:r>
            <w:r w:rsidRPr="0011688B">
              <w:rPr>
                <w:rFonts w:ascii="ＭＳ 明朝" w:eastAsia="ＭＳ 明朝" w:hAnsi="ＭＳ 明朝" w:hint="eastAsia"/>
                <w:bCs/>
              </w:rPr>
              <w:t>で目標とする移行時期までの作業を平準化するため、実施可能な作業から取り組むことが重要となる。特に各種調査や、現行システムの事業者、他の事業者との意見交換も積極的に実施し、移行準備に着手することが望ましい。</w:t>
            </w:r>
          </w:p>
          <w:p w14:paraId="0533989C" w14:textId="77777777" w:rsidR="00D14FFE" w:rsidRDefault="005B27D9" w:rsidP="00D14FFE">
            <w:pPr>
              <w:ind w:firstLineChars="100" w:firstLine="210"/>
              <w:rPr>
                <w:rFonts w:ascii="ＭＳ 明朝" w:eastAsia="ＭＳ 明朝" w:hAnsi="ＭＳ 明朝"/>
              </w:rPr>
            </w:pPr>
            <w:r w:rsidRPr="0011688B">
              <w:rPr>
                <w:rFonts w:ascii="ＭＳ 明朝" w:eastAsia="ＭＳ 明朝" w:hAnsi="ＭＳ 明朝" w:hint="eastAsia"/>
              </w:rPr>
              <w:t>「</w:t>
            </w:r>
            <w:r w:rsidRPr="0011688B">
              <w:rPr>
                <w:rFonts w:ascii="ＭＳ 明朝" w:eastAsia="ＭＳ 明朝" w:hAnsi="ＭＳ 明朝" w:hint="eastAsia"/>
                <w:color w:val="FF0000"/>
              </w:rPr>
              <w:t>４</w:t>
            </w:r>
            <w:r w:rsidRPr="0011688B">
              <w:rPr>
                <w:rFonts w:ascii="ＭＳ 明朝" w:eastAsia="ＭＳ 明朝" w:hAnsi="ＭＳ 明朝" w:hint="eastAsia"/>
              </w:rPr>
              <w:t>．ガバメントクラウド移行計画」、「</w:t>
            </w:r>
            <w:r w:rsidRPr="0011688B">
              <w:rPr>
                <w:rFonts w:ascii="ＭＳ 明朝" w:eastAsia="ＭＳ 明朝" w:hAnsi="ＭＳ 明朝" w:hint="eastAsia"/>
                <w:color w:val="FF0000"/>
              </w:rPr>
              <w:t>５</w:t>
            </w:r>
            <w:r w:rsidRPr="0011688B">
              <w:rPr>
                <w:rFonts w:ascii="ＭＳ 明朝" w:eastAsia="ＭＳ 明朝" w:hAnsi="ＭＳ 明朝" w:hint="eastAsia"/>
              </w:rPr>
              <w:t>．予算要求・調達」については、単年度移行とするか、複数年度移行とするかも含めた移行時期や、予算計上時期、移行対象システムの特定について</w:t>
            </w:r>
            <w:r w:rsidRPr="0011688B">
              <w:rPr>
                <w:rFonts w:ascii="ＭＳ 明朝" w:eastAsia="ＭＳ 明朝" w:hAnsi="ＭＳ 明朝" w:hint="eastAsia"/>
                <w:color w:val="FF0000"/>
              </w:rPr>
              <w:t>事業者から情報収集を行う観点からも、</w:t>
            </w:r>
            <w:r w:rsidRPr="0011688B">
              <w:rPr>
                <w:rFonts w:ascii="ＭＳ 明朝" w:eastAsia="ＭＳ 明朝" w:hAnsi="ＭＳ 明朝" w:hint="eastAsia"/>
              </w:rPr>
              <w:t>早期に着手することが望ましい。この際、標準化の取組みにおいて実施した現況確認の結果も踏まえて作業を進めること。</w:t>
            </w:r>
          </w:p>
          <w:p w14:paraId="697541BB" w14:textId="77777777" w:rsidR="00D14FFE" w:rsidRDefault="00D14FFE" w:rsidP="00D14FFE">
            <w:pPr>
              <w:ind w:firstLineChars="100" w:firstLine="210"/>
              <w:rPr>
                <w:rFonts w:ascii="ＭＳ 明朝" w:eastAsia="ＭＳ 明朝" w:hAnsi="ＭＳ 明朝"/>
              </w:rPr>
            </w:pPr>
          </w:p>
          <w:p w14:paraId="7EC55E45" w14:textId="27725D62" w:rsidR="005B27D9" w:rsidRDefault="005B27D9" w:rsidP="00D14FFE">
            <w:pPr>
              <w:ind w:firstLineChars="100" w:firstLine="210"/>
              <w:rPr>
                <w:rFonts w:ascii="ＭＳ 明朝" w:eastAsia="ＭＳ 明朝" w:hAnsi="ＭＳ 明朝"/>
              </w:rPr>
            </w:pPr>
            <w:r w:rsidRPr="0011688B">
              <w:rPr>
                <w:rFonts w:ascii="ＭＳ 明朝" w:eastAsia="ＭＳ 明朝" w:hAnsi="ＭＳ 明朝" w:hint="eastAsia"/>
              </w:rPr>
              <w:t>なお、標準化手順書「第２章</w:t>
            </w:r>
            <w:r w:rsidRPr="0011688B">
              <w:rPr>
                <w:rFonts w:ascii="ＭＳ 明朝" w:eastAsia="ＭＳ 明朝" w:hAnsi="ＭＳ 明朝"/>
              </w:rPr>
              <w:t>3.(1）</w:t>
            </w:r>
            <w:r w:rsidRPr="0011688B">
              <w:rPr>
                <w:rFonts w:ascii="ＭＳ 明朝" w:eastAsia="ＭＳ 明朝" w:hAnsi="ＭＳ 明朝" w:hint="eastAsia"/>
              </w:rPr>
              <w:t>②現行システムの概要調査」において、確認済の項目については、表</w:t>
            </w:r>
            <w:r w:rsidRPr="0011688B">
              <w:rPr>
                <w:rFonts w:ascii="ＭＳ 明朝" w:eastAsia="ＭＳ 明朝" w:hAnsi="ＭＳ 明朝" w:hint="eastAsia"/>
                <w:color w:val="FF0000"/>
              </w:rPr>
              <w:t>7</w:t>
            </w:r>
            <w:r w:rsidRPr="0011688B">
              <w:rPr>
                <w:rFonts w:ascii="ＭＳ 明朝" w:eastAsia="ＭＳ 明朝" w:hAnsi="ＭＳ 明朝"/>
              </w:rPr>
              <w:t>-1</w:t>
            </w:r>
            <w:r w:rsidRPr="0011688B">
              <w:rPr>
                <w:rFonts w:ascii="ＭＳ 明朝" w:eastAsia="ＭＳ 明朝" w:hAnsi="ＭＳ 明朝" w:hint="eastAsia"/>
              </w:rPr>
              <w:t>で再度確認する必要はない。</w:t>
            </w:r>
          </w:p>
          <w:p w14:paraId="7601AA3C" w14:textId="77777777" w:rsidR="009D7DC7" w:rsidRPr="0011688B" w:rsidRDefault="009D7DC7" w:rsidP="00D14FFE">
            <w:pPr>
              <w:ind w:firstLineChars="100" w:firstLine="210"/>
              <w:rPr>
                <w:rFonts w:ascii="ＭＳ 明朝" w:eastAsia="ＭＳ 明朝" w:hAnsi="ＭＳ 明朝"/>
              </w:rPr>
            </w:pPr>
          </w:p>
          <w:p w14:paraId="74BE7A7F" w14:textId="77777777" w:rsidR="005B27D9" w:rsidRPr="0011688B" w:rsidRDefault="005B27D9" w:rsidP="005B27D9">
            <w:pPr>
              <w:widowControl/>
              <w:ind w:right="240"/>
              <w:jc w:val="center"/>
              <w:rPr>
                <w:rFonts w:ascii="ＭＳ 明朝" w:eastAsia="ＭＳ 明朝" w:hAnsi="ＭＳ 明朝"/>
                <w:b/>
                <w:bCs/>
              </w:rPr>
            </w:pPr>
            <w:bookmarkStart w:id="1290" w:name="_Ref143040719"/>
            <w:bookmarkStart w:id="1291" w:name="_Ref169781892"/>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11688B">
              <w:rPr>
                <w:rFonts w:ascii="ＭＳ 明朝" w:eastAsia="ＭＳ 明朝" w:hAnsi="ＭＳ 明朝"/>
                <w:b/>
                <w:bCs/>
                <w:color w:val="FF0000"/>
              </w:rPr>
              <w:t>7</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1</w:t>
            </w:r>
            <w:r w:rsidRPr="0011688B">
              <w:rPr>
                <w:rFonts w:ascii="ＭＳ 明朝" w:eastAsia="ＭＳ 明朝" w:hAnsi="ＭＳ 明朝"/>
                <w:b/>
                <w:bCs/>
              </w:rPr>
              <w:fldChar w:fldCharType="end"/>
            </w:r>
            <w:bookmarkEnd w:id="1290"/>
            <w:r w:rsidRPr="0011688B" w:rsidDel="005C2F8D">
              <w:rPr>
                <w:rFonts w:ascii="ＭＳ 明朝" w:eastAsia="ＭＳ 明朝" w:hAnsi="ＭＳ 明朝" w:hint="eastAsia"/>
                <w:b/>
                <w:bCs/>
              </w:rPr>
              <w:t xml:space="preserve">　</w:t>
            </w:r>
            <w:r w:rsidRPr="0011688B">
              <w:rPr>
                <w:rFonts w:ascii="ＭＳ 明朝" w:eastAsia="ＭＳ 明朝" w:hAnsi="ＭＳ 明朝" w:hint="eastAsia"/>
                <w:b/>
                <w:bCs/>
              </w:rPr>
              <w:t>現行システム確認の作業項目</w:t>
            </w:r>
            <w:bookmarkEnd w:id="1291"/>
          </w:p>
          <w:tbl>
            <w:tblPr>
              <w:tblW w:w="7418" w:type="dxa"/>
              <w:tblLayout w:type="fixed"/>
              <w:tblCellMar>
                <w:left w:w="87" w:type="dxa"/>
                <w:right w:w="87" w:type="dxa"/>
              </w:tblCellMar>
              <w:tblLook w:val="04A0" w:firstRow="1" w:lastRow="0" w:firstColumn="1" w:lastColumn="0" w:noHBand="0" w:noVBand="1"/>
            </w:tblPr>
            <w:tblGrid>
              <w:gridCol w:w="498"/>
              <w:gridCol w:w="1005"/>
              <w:gridCol w:w="1005"/>
              <w:gridCol w:w="2529"/>
              <w:gridCol w:w="2381"/>
            </w:tblGrid>
            <w:tr w:rsidR="005B27D9" w:rsidRPr="0011688B" w14:paraId="726193AC" w14:textId="77777777">
              <w:trPr>
                <w:trHeight w:val="326"/>
                <w:tblHeader/>
              </w:trPr>
              <w:tc>
                <w:tcPr>
                  <w:tcW w:w="4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A6E44E9"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No</w:t>
                  </w:r>
                </w:p>
              </w:tc>
              <w:tc>
                <w:tcPr>
                  <w:tcW w:w="100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567258"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項目</w:t>
                  </w:r>
                </w:p>
              </w:tc>
              <w:tc>
                <w:tcPr>
                  <w:tcW w:w="100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66D4953"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単位</w:t>
                  </w:r>
                </w:p>
              </w:tc>
              <w:tc>
                <w:tcPr>
                  <w:tcW w:w="252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A2C733"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内容</w:t>
                  </w:r>
                </w:p>
              </w:tc>
              <w:tc>
                <w:tcPr>
                  <w:tcW w:w="23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4C0C566"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備考</w:t>
                  </w:r>
                </w:p>
              </w:tc>
            </w:tr>
            <w:tr w:rsidR="005B27D9" w:rsidRPr="0011688B" w14:paraId="6EA5E731" w14:textId="77777777">
              <w:tblPrEx>
                <w:tblCellMar>
                  <w:left w:w="99" w:type="dxa"/>
                  <w:right w:w="99" w:type="dxa"/>
                </w:tblCellMar>
              </w:tblPrEx>
              <w:trPr>
                <w:trHeight w:val="371"/>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246B217A"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①</w:t>
                  </w:r>
                </w:p>
              </w:tc>
              <w:tc>
                <w:tcPr>
                  <w:tcW w:w="1005" w:type="dxa"/>
                  <w:vMerge w:val="restart"/>
                  <w:tcBorders>
                    <w:top w:val="single" w:sz="4" w:space="0" w:color="auto"/>
                    <w:left w:val="single" w:sz="4" w:space="0" w:color="auto"/>
                    <w:right w:val="single" w:sz="4" w:space="0" w:color="auto"/>
                  </w:tcBorders>
                  <w:shd w:val="clear" w:color="auto" w:fill="auto"/>
                  <w:hideMark/>
                </w:tcPr>
                <w:p w14:paraId="3CEFFFB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移行対象システムの特定</w:t>
                  </w:r>
                </w:p>
              </w:tc>
              <w:tc>
                <w:tcPr>
                  <w:tcW w:w="1005" w:type="dxa"/>
                  <w:vMerge w:val="restart"/>
                  <w:tcBorders>
                    <w:top w:val="single" w:sz="4" w:space="0" w:color="auto"/>
                    <w:left w:val="single" w:sz="4" w:space="0" w:color="auto"/>
                    <w:right w:val="single" w:sz="4" w:space="0" w:color="auto"/>
                  </w:tcBorders>
                  <w:shd w:val="clear" w:color="auto" w:fill="auto"/>
                  <w:hideMark/>
                </w:tcPr>
                <w:p w14:paraId="5E30EFE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166F8EFD"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移行対象の現行システム構成は可視化されているか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50CD4A3D" w14:textId="159C4536"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5305E">
                    <w:rPr>
                      <w:rFonts w:ascii="ＭＳ 明朝" w:eastAsia="ＭＳ 明朝" w:hAnsi="ＭＳ 明朝" w:cs="游明朝7.蓜.."/>
                      <w:color w:val="000000" w:themeColor="text1"/>
                      <w:kern w:val="0"/>
                      <w:sz w:val="16"/>
                      <w:szCs w:val="16"/>
                    </w:rPr>
                    <w:t>サーバ</w:t>
                  </w:r>
                  <w:r w:rsidR="00903F7B" w:rsidRPr="0085305E">
                    <w:rPr>
                      <w:rFonts w:ascii="ＭＳ 明朝" w:eastAsia="ＭＳ 明朝" w:hAnsi="ＭＳ 明朝" w:cs="游明朝7.蓜.." w:hint="eastAsia"/>
                      <w:color w:val="FF0000"/>
                      <w:kern w:val="0"/>
                      <w:sz w:val="16"/>
                      <w:szCs w:val="16"/>
                    </w:rPr>
                    <w:t>ー</w:t>
                  </w:r>
                  <w:r w:rsidRPr="0011688B">
                    <w:rPr>
                      <w:rFonts w:ascii="ＭＳ 明朝" w:eastAsia="ＭＳ 明朝" w:hAnsi="ＭＳ 明朝" w:cs="游明朝7.蓜.."/>
                      <w:color w:val="000000"/>
                      <w:kern w:val="0"/>
                      <w:sz w:val="16"/>
                      <w:szCs w:val="16"/>
                    </w:rPr>
                    <w:t>管理台帳等を活用</w:t>
                  </w:r>
                </w:p>
              </w:tc>
            </w:tr>
            <w:tr w:rsidR="005B27D9" w:rsidRPr="0011688B" w14:paraId="5861B5C1" w14:textId="77777777">
              <w:tblPrEx>
                <w:tblCellMar>
                  <w:left w:w="99" w:type="dxa"/>
                  <w:right w:w="99" w:type="dxa"/>
                </w:tblCellMar>
              </w:tblPrEx>
              <w:trPr>
                <w:trHeight w:val="371"/>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6DA32541"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②</w:t>
                  </w:r>
                </w:p>
              </w:tc>
              <w:tc>
                <w:tcPr>
                  <w:tcW w:w="1005" w:type="dxa"/>
                  <w:vMerge/>
                  <w:tcBorders>
                    <w:left w:val="single" w:sz="4" w:space="0" w:color="auto"/>
                    <w:right w:val="single" w:sz="4" w:space="0" w:color="auto"/>
                  </w:tcBorders>
                  <w:shd w:val="clear" w:color="auto" w:fill="auto"/>
                  <w:vAlign w:val="center"/>
                  <w:hideMark/>
                </w:tcPr>
                <w:p w14:paraId="26D92287" w14:textId="77777777" w:rsidR="005B27D9" w:rsidRPr="0011688B"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1005" w:type="dxa"/>
                  <w:vMerge/>
                  <w:tcBorders>
                    <w:left w:val="single" w:sz="4" w:space="0" w:color="auto"/>
                    <w:right w:val="single" w:sz="4" w:space="0" w:color="auto"/>
                  </w:tcBorders>
                  <w:shd w:val="clear" w:color="auto" w:fill="auto"/>
                  <w:vAlign w:val="center"/>
                  <w:hideMark/>
                </w:tcPr>
                <w:p w14:paraId="730E6EE1" w14:textId="77777777" w:rsidR="005B27D9" w:rsidRPr="0011688B"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0BC0A5C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移行対象の現行コアアーキテクチャ（システムを構成する要素とその関係を表現したシステム全体の構造）は可視化されているか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78A4767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フロントからバックエンド処理まで</w:t>
                  </w:r>
                </w:p>
              </w:tc>
            </w:tr>
            <w:tr w:rsidR="005B27D9" w:rsidRPr="0011688B" w14:paraId="542288C3" w14:textId="77777777">
              <w:tblPrEx>
                <w:tblCellMar>
                  <w:left w:w="99" w:type="dxa"/>
                  <w:right w:w="99" w:type="dxa"/>
                </w:tblCellMar>
              </w:tblPrEx>
              <w:trPr>
                <w:trHeight w:val="371"/>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37869723"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③</w:t>
                  </w:r>
                </w:p>
              </w:tc>
              <w:tc>
                <w:tcPr>
                  <w:tcW w:w="1005" w:type="dxa"/>
                  <w:vMerge/>
                  <w:tcBorders>
                    <w:left w:val="single" w:sz="4" w:space="0" w:color="auto"/>
                    <w:right w:val="single" w:sz="4" w:space="0" w:color="auto"/>
                  </w:tcBorders>
                  <w:vAlign w:val="center"/>
                  <w:hideMark/>
                </w:tcPr>
                <w:p w14:paraId="4160F461" w14:textId="77777777" w:rsidR="005B27D9" w:rsidRPr="0011688B"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1005" w:type="dxa"/>
                  <w:vMerge/>
                  <w:tcBorders>
                    <w:left w:val="single" w:sz="4" w:space="0" w:color="auto"/>
                    <w:right w:val="single" w:sz="4" w:space="0" w:color="auto"/>
                  </w:tcBorders>
                  <w:vAlign w:val="center"/>
                  <w:hideMark/>
                </w:tcPr>
                <w:p w14:paraId="3F8BFED6" w14:textId="77777777" w:rsidR="005B27D9" w:rsidRPr="0011688B"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78BC2A29"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移行対象の現行の外部システム間の関連性は可視化されているか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65AA5F9A" w14:textId="71D75BFE"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システム間における</w:t>
                  </w:r>
                  <w:r w:rsidRPr="0011688B">
                    <w:rPr>
                      <w:rFonts w:ascii="ＭＳ 明朝" w:eastAsia="ＭＳ 明朝" w:hAnsi="ＭＳ 明朝" w:cs="游明朝7.蓜.." w:hint="eastAsia"/>
                      <w:color w:val="FF0000"/>
                      <w:kern w:val="0"/>
                      <w:sz w:val="16"/>
                      <w:szCs w:val="16"/>
                    </w:rPr>
                    <w:t>連携方式、処理タイミング、</w:t>
                  </w:r>
                  <w:r w:rsidR="00903F7B">
                    <w:rPr>
                      <w:rFonts w:ascii="ＭＳ 明朝" w:eastAsia="ＭＳ 明朝" w:hAnsi="ＭＳ 明朝" w:cs="游明朝7.蓜.." w:hint="eastAsia"/>
                      <w:color w:val="FF0000"/>
                      <w:kern w:val="0"/>
                      <w:sz w:val="16"/>
                      <w:szCs w:val="16"/>
                    </w:rPr>
                    <w:t>文字</w:t>
                  </w:r>
                  <w:r w:rsidRPr="0011688B">
                    <w:rPr>
                      <w:rFonts w:ascii="ＭＳ 明朝" w:eastAsia="ＭＳ 明朝" w:hAnsi="ＭＳ 明朝" w:cs="游明朝7.蓜.." w:hint="eastAsia"/>
                      <w:color w:val="FF0000"/>
                      <w:kern w:val="0"/>
                      <w:sz w:val="16"/>
                      <w:szCs w:val="16"/>
                    </w:rPr>
                    <w:t>コード変換等</w:t>
                  </w:r>
                  <w:r w:rsidRPr="0011688B">
                    <w:rPr>
                      <w:rFonts w:ascii="ＭＳ 明朝" w:eastAsia="ＭＳ 明朝" w:hAnsi="ＭＳ 明朝" w:cs="游明朝7.蓜.."/>
                      <w:kern w:val="0"/>
                      <w:sz w:val="16"/>
                      <w:szCs w:val="16"/>
                    </w:rPr>
                    <w:t>を含む</w:t>
                  </w:r>
                </w:p>
              </w:tc>
            </w:tr>
            <w:tr w:rsidR="005B27D9" w:rsidRPr="0011688B" w14:paraId="7D308D4C" w14:textId="77777777">
              <w:tblPrEx>
                <w:tblCellMar>
                  <w:left w:w="99" w:type="dxa"/>
                  <w:right w:w="99" w:type="dxa"/>
                </w:tblCellMar>
              </w:tblPrEx>
              <w:trPr>
                <w:trHeight w:val="371"/>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4BE5774F"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④</w:t>
                  </w:r>
                </w:p>
              </w:tc>
              <w:tc>
                <w:tcPr>
                  <w:tcW w:w="1005" w:type="dxa"/>
                  <w:vMerge/>
                  <w:tcBorders>
                    <w:left w:val="single" w:sz="4" w:space="0" w:color="auto"/>
                    <w:right w:val="single" w:sz="4" w:space="0" w:color="auto"/>
                  </w:tcBorders>
                  <w:vAlign w:val="center"/>
                  <w:hideMark/>
                </w:tcPr>
                <w:p w14:paraId="3D1EDCB4" w14:textId="77777777" w:rsidR="005B27D9" w:rsidRPr="0011688B"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1005" w:type="dxa"/>
                  <w:vMerge/>
                  <w:tcBorders>
                    <w:left w:val="single" w:sz="4" w:space="0" w:color="auto"/>
                    <w:right w:val="single" w:sz="4" w:space="0" w:color="auto"/>
                  </w:tcBorders>
                  <w:vAlign w:val="center"/>
                  <w:hideMark/>
                </w:tcPr>
                <w:p w14:paraId="6405B869" w14:textId="77777777" w:rsidR="005B27D9" w:rsidRPr="0011688B"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4A8077E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移行対象の現行運用方法は可視化されているか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3D839D2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運用体制、障害発生時の対応や、パッチリリース等の保守対応等</w:t>
                  </w:r>
                </w:p>
              </w:tc>
            </w:tr>
            <w:tr w:rsidR="005B27D9" w:rsidRPr="0011688B" w14:paraId="761F0D38" w14:textId="77777777">
              <w:tblPrEx>
                <w:tblCellMar>
                  <w:left w:w="99" w:type="dxa"/>
                  <w:right w:w="99" w:type="dxa"/>
                </w:tblCellMar>
              </w:tblPrEx>
              <w:trPr>
                <w:trHeight w:val="371"/>
              </w:trPr>
              <w:tc>
                <w:tcPr>
                  <w:tcW w:w="498" w:type="dxa"/>
                  <w:tcBorders>
                    <w:top w:val="single" w:sz="4" w:space="0" w:color="auto"/>
                    <w:left w:val="single" w:sz="4" w:space="0" w:color="auto"/>
                    <w:bottom w:val="single" w:sz="4" w:space="0" w:color="auto"/>
                    <w:right w:val="single" w:sz="4" w:space="0" w:color="auto"/>
                  </w:tcBorders>
                  <w:shd w:val="clear" w:color="auto" w:fill="auto"/>
                </w:tcPr>
                <w:p w14:paraId="4AA99C49"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lastRenderedPageBreak/>
                    <w:t>⑤</w:t>
                  </w:r>
                </w:p>
              </w:tc>
              <w:tc>
                <w:tcPr>
                  <w:tcW w:w="1005" w:type="dxa"/>
                  <w:vMerge/>
                  <w:tcBorders>
                    <w:left w:val="single" w:sz="4" w:space="0" w:color="auto"/>
                    <w:right w:val="single" w:sz="4" w:space="0" w:color="auto"/>
                  </w:tcBorders>
                  <w:vAlign w:val="center"/>
                </w:tcPr>
                <w:p w14:paraId="67DD8A23"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1005" w:type="dxa"/>
                  <w:vMerge/>
                  <w:tcBorders>
                    <w:left w:val="single" w:sz="4" w:space="0" w:color="auto"/>
                    <w:right w:val="single" w:sz="4" w:space="0" w:color="auto"/>
                  </w:tcBorders>
                  <w:vAlign w:val="center"/>
                </w:tcPr>
                <w:p w14:paraId="390956F4"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2529" w:type="dxa"/>
                  <w:tcBorders>
                    <w:top w:val="single" w:sz="4" w:space="0" w:color="auto"/>
                    <w:left w:val="single" w:sz="4" w:space="0" w:color="auto"/>
                    <w:bottom w:val="single" w:sz="4" w:space="0" w:color="auto"/>
                    <w:right w:val="single" w:sz="4" w:space="0" w:color="auto"/>
                  </w:tcBorders>
                  <w:shd w:val="clear" w:color="auto" w:fill="auto"/>
                </w:tcPr>
                <w:p w14:paraId="36599A3F"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移行対象の現行</w:t>
                  </w:r>
                  <w:r w:rsidRPr="0011688B">
                    <w:rPr>
                      <w:rFonts w:ascii="ＭＳ 明朝" w:eastAsia="ＭＳ 明朝" w:hAnsi="ＭＳ 明朝" w:cs="游明朝7.蓜.." w:hint="eastAsia"/>
                      <w:color w:val="000000"/>
                      <w:kern w:val="0"/>
                      <w:sz w:val="16"/>
                      <w:szCs w:val="16"/>
                    </w:rPr>
                    <w:t>ＳＬＡ</w:t>
                  </w:r>
                  <w:r w:rsidRPr="0011688B">
                    <w:rPr>
                      <w:rFonts w:ascii="ＭＳ 明朝" w:eastAsia="ＭＳ 明朝" w:hAnsi="ＭＳ 明朝" w:cs="游明朝7.蓜.."/>
                      <w:color w:val="000000"/>
                      <w:kern w:val="0"/>
                      <w:sz w:val="16"/>
                      <w:szCs w:val="16"/>
                    </w:rPr>
                    <w:t>が可視化されているか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267F20EE" w14:textId="77777777" w:rsidR="005B27D9" w:rsidRPr="0011688B" w:rsidRDefault="005B27D9" w:rsidP="00AF3FDE">
                  <w:pPr>
                    <w:framePr w:hSpace="142" w:wrap="around" w:vAnchor="text" w:hAnchor="margin" w:y="200"/>
                    <w:ind w:leftChars="20" w:left="42"/>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サービスレベル（稼働率目標や耐障害性設計）、運用設計（バックアップ取得頻度やインシデント管理方法等）、</w:t>
                  </w:r>
                  <w:r w:rsidRPr="0011688B">
                    <w:rPr>
                      <w:rFonts w:ascii="ＭＳ 明朝" w:eastAsia="ＭＳ 明朝" w:hAnsi="ＭＳ 明朝" w:cs="游明朝7.蓜.." w:hint="eastAsia"/>
                      <w:color w:val="000000"/>
                      <w:kern w:val="0"/>
                      <w:sz w:val="16"/>
                      <w:szCs w:val="16"/>
                    </w:rPr>
                    <w:t>ＤＲ</w:t>
                  </w:r>
                  <w:r w:rsidRPr="0011688B">
                    <w:rPr>
                      <w:rFonts w:ascii="ＭＳ 明朝" w:eastAsia="ＭＳ 明朝" w:hAnsi="ＭＳ 明朝" w:cs="游明朝7.蓜.."/>
                      <w:color w:val="000000"/>
                      <w:kern w:val="0"/>
                      <w:sz w:val="16"/>
                      <w:szCs w:val="16"/>
                    </w:rPr>
                    <w:t>等</w:t>
                  </w:r>
                </w:p>
              </w:tc>
            </w:tr>
            <w:tr w:rsidR="005B27D9" w:rsidRPr="0011688B" w14:paraId="0F3476B7" w14:textId="77777777">
              <w:tblPrEx>
                <w:tblCellMar>
                  <w:left w:w="99" w:type="dxa"/>
                  <w:right w:w="99" w:type="dxa"/>
                </w:tblCellMar>
              </w:tblPrEx>
              <w:trPr>
                <w:trHeight w:val="371"/>
              </w:trPr>
              <w:tc>
                <w:tcPr>
                  <w:tcW w:w="498" w:type="dxa"/>
                  <w:tcBorders>
                    <w:top w:val="single" w:sz="4" w:space="0" w:color="auto"/>
                    <w:left w:val="single" w:sz="4" w:space="0" w:color="auto"/>
                    <w:bottom w:val="single" w:sz="4" w:space="0" w:color="auto"/>
                    <w:right w:val="single" w:sz="4" w:space="0" w:color="auto"/>
                  </w:tcBorders>
                  <w:shd w:val="clear" w:color="auto" w:fill="auto"/>
                </w:tcPr>
                <w:p w14:paraId="204B177B"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⑥</w:t>
                  </w:r>
                </w:p>
              </w:tc>
              <w:tc>
                <w:tcPr>
                  <w:tcW w:w="1005" w:type="dxa"/>
                  <w:vMerge/>
                  <w:tcBorders>
                    <w:left w:val="single" w:sz="4" w:space="0" w:color="auto"/>
                    <w:bottom w:val="single" w:sz="4" w:space="0" w:color="auto"/>
                    <w:right w:val="single" w:sz="4" w:space="0" w:color="auto"/>
                  </w:tcBorders>
                  <w:vAlign w:val="center"/>
                </w:tcPr>
                <w:p w14:paraId="7BD0802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1005" w:type="dxa"/>
                  <w:vMerge/>
                  <w:tcBorders>
                    <w:left w:val="single" w:sz="4" w:space="0" w:color="auto"/>
                    <w:bottom w:val="single" w:sz="4" w:space="0" w:color="auto"/>
                    <w:right w:val="single" w:sz="4" w:space="0" w:color="auto"/>
                  </w:tcBorders>
                  <w:vAlign w:val="center"/>
                </w:tcPr>
                <w:p w14:paraId="08D15A66" w14:textId="77777777" w:rsidR="005B27D9" w:rsidRPr="0011688B" w:rsidRDefault="005B27D9" w:rsidP="00AF3FDE">
                  <w:pPr>
                    <w:framePr w:hSpace="142" w:wrap="around" w:vAnchor="text" w:hAnchor="margin" w:y="200"/>
                    <w:ind w:leftChars="225" w:left="473" w:firstLine="180"/>
                    <w:rPr>
                      <w:rFonts w:ascii="ＭＳ 明朝" w:eastAsia="ＭＳ 明朝" w:hAnsi="ＭＳ 明朝" w:cs="游明朝7.蓜.."/>
                      <w:color w:val="000000"/>
                      <w:kern w:val="0"/>
                      <w:sz w:val="16"/>
                      <w:szCs w:val="16"/>
                    </w:rPr>
                  </w:pPr>
                </w:p>
              </w:tc>
              <w:tc>
                <w:tcPr>
                  <w:tcW w:w="2529" w:type="dxa"/>
                  <w:tcBorders>
                    <w:top w:val="single" w:sz="4" w:space="0" w:color="auto"/>
                    <w:left w:val="single" w:sz="4" w:space="0" w:color="auto"/>
                    <w:bottom w:val="single" w:sz="4" w:space="0" w:color="auto"/>
                    <w:right w:val="single" w:sz="4" w:space="0" w:color="auto"/>
                  </w:tcBorders>
                  <w:shd w:val="clear" w:color="auto" w:fill="auto"/>
                </w:tcPr>
                <w:p w14:paraId="6285A2D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sz w:val="16"/>
                      <w:szCs w:val="16"/>
                    </w:rPr>
                    <w:t>移行対象がパッケージの場合はパッケージがガバメントクラウドに対応可能であり、開発者の移行への支援が用意されているか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BC4FD4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sz w:val="16"/>
                      <w:szCs w:val="16"/>
                    </w:rPr>
                    <w:t>そのパッケージソフトをガバメントクラウド上で稼働させるためのバージョン、システム構成、留意点、クラウドサービス利用料に関する情報、環境セットアップへの支援等</w:t>
                  </w:r>
                </w:p>
              </w:tc>
            </w:tr>
            <w:tr w:rsidR="005B27D9" w:rsidRPr="0011688B" w14:paraId="7C0C3F7E" w14:textId="77777777">
              <w:tblPrEx>
                <w:tblCellMar>
                  <w:left w:w="99" w:type="dxa"/>
                  <w:right w:w="99" w:type="dxa"/>
                </w:tblCellMar>
              </w:tblPrEx>
              <w:trPr>
                <w:trHeight w:val="371"/>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6ABB049F"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⑦</w:t>
                  </w:r>
                </w:p>
              </w:tc>
              <w:tc>
                <w:tcPr>
                  <w:tcW w:w="1005" w:type="dxa"/>
                  <w:tcBorders>
                    <w:top w:val="single" w:sz="4" w:space="0" w:color="auto"/>
                    <w:left w:val="single" w:sz="4" w:space="0" w:color="auto"/>
                    <w:bottom w:val="single" w:sz="4" w:space="0" w:color="auto"/>
                    <w:right w:val="single" w:sz="4" w:space="0" w:color="auto"/>
                  </w:tcBorders>
                  <w:hideMark/>
                </w:tcPr>
                <w:p w14:paraId="23AD462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利用者数</w:t>
                  </w:r>
                </w:p>
              </w:tc>
              <w:tc>
                <w:tcPr>
                  <w:tcW w:w="1005" w:type="dxa"/>
                  <w:tcBorders>
                    <w:top w:val="single" w:sz="4" w:space="0" w:color="auto"/>
                    <w:left w:val="single" w:sz="4" w:space="0" w:color="auto"/>
                    <w:bottom w:val="single" w:sz="4" w:space="0" w:color="auto"/>
                    <w:right w:val="single" w:sz="4" w:space="0" w:color="auto"/>
                  </w:tcBorders>
                  <w:hideMark/>
                </w:tcPr>
                <w:p w14:paraId="4969A38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74B27B6E"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現在の利用者数、アクセス数等利用状況は可視化されているか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7E36168E" w14:textId="77777777" w:rsidR="005B27D9" w:rsidRPr="0011688B" w:rsidRDefault="005B27D9" w:rsidP="00AF3FDE">
                  <w:pPr>
                    <w:framePr w:hSpace="142" w:wrap="around" w:vAnchor="text" w:hAnchor="margin" w:y="200"/>
                    <w:ind w:leftChars="225" w:left="473" w:firstLine="240"/>
                    <w:rPr>
                      <w:rFonts w:ascii="ＭＳ 明朝" w:eastAsia="ＭＳ 明朝" w:hAnsi="ＭＳ 明朝" w:cs="游明朝7.蓜.."/>
                      <w:color w:val="000000"/>
                      <w:kern w:val="0"/>
                      <w:sz w:val="16"/>
                      <w:szCs w:val="16"/>
                    </w:rPr>
                  </w:pPr>
                </w:p>
              </w:tc>
            </w:tr>
            <w:tr w:rsidR="005B27D9" w:rsidRPr="0011688B" w14:paraId="6B305679" w14:textId="77777777">
              <w:tblPrEx>
                <w:tblCellMar>
                  <w:left w:w="99" w:type="dxa"/>
                  <w:right w:w="99" w:type="dxa"/>
                </w:tblCellMar>
              </w:tblPrEx>
              <w:trPr>
                <w:trHeight w:val="371"/>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7CECB2FD"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⑧</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F9B9B9C"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使用容量</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2FAD615A"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297C7D95"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現在のディスク使用量は可視化されているか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27EA8656" w14:textId="77777777" w:rsidR="005B27D9" w:rsidRPr="0011688B"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r>
            <w:tr w:rsidR="005B27D9" w:rsidRPr="0011688B" w14:paraId="27D0DA10" w14:textId="77777777">
              <w:tblPrEx>
                <w:tblCellMar>
                  <w:left w:w="99" w:type="dxa"/>
                  <w:right w:w="99" w:type="dxa"/>
                </w:tblCellMar>
              </w:tblPrEx>
              <w:trPr>
                <w:trHeight w:val="371"/>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387259DE"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⑨</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5EE618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運用コスト</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751F731E"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52903D4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現在の利用料（運用コスト）の「年間の総額」は可視化されているか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028AF475"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現在のシステム運用経費（基盤に係る部分）、ハードウェア保守経費、ハードウェア借料、ソフトウェア借料、サービス利用料、通信回線料、施設利用経費</w:t>
                  </w:r>
                </w:p>
              </w:tc>
            </w:tr>
            <w:tr w:rsidR="005B27D9" w:rsidRPr="0011688B" w14:paraId="161A0026" w14:textId="77777777">
              <w:tblPrEx>
                <w:tblCellMar>
                  <w:left w:w="99" w:type="dxa"/>
                  <w:right w:w="99" w:type="dxa"/>
                </w:tblCellMar>
              </w:tblPrEx>
              <w:trPr>
                <w:trHeight w:val="653"/>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124A5C14"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⑩</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49BB219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運用フロー</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2B046BC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63A7ADE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現在の運用フローは可視化されているか</w:t>
                  </w:r>
                </w:p>
                <w:p w14:paraId="32C72D04"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1E16D1D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以下のような職員業務の運用改善等の視点も入れること</w:t>
                  </w:r>
                </w:p>
                <w:p w14:paraId="6C7CE158" w14:textId="77777777" w:rsidR="005B27D9" w:rsidRPr="0011688B" w:rsidRDefault="005B27D9" w:rsidP="00AF3FDE">
                  <w:pPr>
                    <w:framePr w:hSpace="142" w:wrap="around" w:vAnchor="text" w:hAnchor="margin" w:y="200"/>
                    <w:numPr>
                      <w:ilvl w:val="0"/>
                      <w:numId w:val="14"/>
                    </w:numPr>
                    <w:ind w:left="42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現状の運用における課題の可視化</w:t>
                  </w:r>
                </w:p>
                <w:p w14:paraId="0DDDEEAC" w14:textId="77777777" w:rsidR="005B27D9" w:rsidRPr="0011688B" w:rsidRDefault="005B27D9" w:rsidP="00AF3FDE">
                  <w:pPr>
                    <w:framePr w:hSpace="142" w:wrap="around" w:vAnchor="text" w:hAnchor="margin" w:y="200"/>
                    <w:widowControl/>
                    <w:numPr>
                      <w:ilvl w:val="0"/>
                      <w:numId w:val="14"/>
                    </w:numPr>
                    <w:ind w:left="420"/>
                    <w:jc w:val="left"/>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ガバメントクラウド移行前後の作業の増減</w:t>
                  </w:r>
                </w:p>
              </w:tc>
            </w:tr>
            <w:tr w:rsidR="005B27D9" w:rsidRPr="0011688B" w14:paraId="76EFC8D5" w14:textId="77777777">
              <w:tblPrEx>
                <w:tblCellMar>
                  <w:left w:w="99" w:type="dxa"/>
                  <w:right w:w="99" w:type="dxa"/>
                </w:tblCellMar>
              </w:tblPrEx>
              <w:trPr>
                <w:trHeight w:val="980"/>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7E84661A"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lastRenderedPageBreak/>
                    <w:t>⑪</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384DEB6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他</w:t>
                  </w:r>
                  <w:r w:rsidRPr="0011688B">
                    <w:rPr>
                      <w:rFonts w:ascii="ＭＳ 明朝" w:eastAsia="ＭＳ 明朝" w:hAnsi="ＭＳ 明朝" w:cs="游明朝7.蓜.."/>
                      <w:color w:val="000000"/>
                      <w:kern w:val="0"/>
                      <w:sz w:val="16"/>
                      <w:szCs w:val="16"/>
                    </w:rPr>
                    <w:t>システム</w:t>
                  </w:r>
                  <w:r w:rsidRPr="0011688B">
                    <w:rPr>
                      <w:rFonts w:ascii="ＭＳ 明朝" w:eastAsia="ＭＳ 明朝" w:hAnsi="ＭＳ 明朝" w:cs="游明朝7.蓜.." w:hint="eastAsia"/>
                      <w:color w:val="000000"/>
                      <w:kern w:val="0"/>
                      <w:sz w:val="16"/>
                      <w:szCs w:val="16"/>
                    </w:rPr>
                    <w:t>への</w:t>
                  </w:r>
                  <w:r w:rsidRPr="0011688B">
                    <w:rPr>
                      <w:rFonts w:ascii="ＭＳ 明朝" w:eastAsia="ＭＳ 明朝" w:hAnsi="ＭＳ 明朝" w:cs="游明朝7.蓜.."/>
                      <w:color w:val="000000"/>
                      <w:kern w:val="0"/>
                      <w:sz w:val="16"/>
                      <w:szCs w:val="16"/>
                    </w:rPr>
                    <w:t>影響</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204CC74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3C85C81C"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移行対象システムと連携するシステムがある場合、移行対象のシステムがガバメントクラウドに移行することによる影響がある</w:t>
                  </w:r>
                  <w:r w:rsidRPr="0011688B">
                    <w:rPr>
                      <w:rFonts w:ascii="ＭＳ 明朝" w:eastAsia="ＭＳ 明朝" w:hAnsi="ＭＳ 明朝" w:cs="游明朝7.蓜.."/>
                      <w:color w:val="000000"/>
                      <w:kern w:val="0"/>
                      <w:sz w:val="16"/>
                      <w:szCs w:val="16"/>
                    </w:rPr>
                    <w:t>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735AA16D" w14:textId="77777777" w:rsidR="005B27D9" w:rsidRPr="0011688B" w:rsidRDefault="005B27D9" w:rsidP="00AF3FDE">
                  <w:pPr>
                    <w:framePr w:hSpace="142" w:wrap="around" w:vAnchor="text" w:hAnchor="margin" w:y="200"/>
                    <w:rPr>
                      <w:rFonts w:ascii="ＭＳ 明朝" w:eastAsia="ＭＳ 明朝" w:hAnsi="ＭＳ 明朝" w:cs="游明朝7.蓜.."/>
                      <w:color w:val="FF0000"/>
                      <w:kern w:val="0"/>
                      <w:sz w:val="16"/>
                      <w:szCs w:val="16"/>
                    </w:rPr>
                  </w:pPr>
                  <w:r w:rsidRPr="0011688B">
                    <w:rPr>
                      <w:rFonts w:ascii="ＭＳ 明朝" w:eastAsia="ＭＳ 明朝" w:hAnsi="ＭＳ 明朝" w:cs="游明朝7.蓜.." w:hint="eastAsia"/>
                      <w:color w:val="FF0000"/>
                      <w:kern w:val="0"/>
                      <w:sz w:val="16"/>
                      <w:szCs w:val="16"/>
                    </w:rPr>
                    <w:t>連携一覧等を活用</w:t>
                  </w:r>
                </w:p>
              </w:tc>
            </w:tr>
            <w:tr w:rsidR="005B27D9" w:rsidRPr="0011688B" w14:paraId="2AABB6E8" w14:textId="77777777">
              <w:tblPrEx>
                <w:tblCellMar>
                  <w:left w:w="99" w:type="dxa"/>
                  <w:right w:w="99" w:type="dxa"/>
                </w:tblCellMar>
              </w:tblPrEx>
              <w:trPr>
                <w:trHeight w:val="460"/>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67F8857E"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⑫</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4426253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現在の</w:t>
                  </w:r>
                  <w:r w:rsidRPr="0011688B">
                    <w:rPr>
                      <w:rFonts w:ascii="ＭＳ 明朝" w:eastAsia="ＭＳ 明朝" w:hAnsi="ＭＳ 明朝" w:cs="游明朝7.蓜.." w:hint="eastAsia"/>
                      <w:color w:val="000000"/>
                      <w:kern w:val="0"/>
                      <w:sz w:val="16"/>
                      <w:szCs w:val="16"/>
                    </w:rPr>
                    <w:t>ネットワーク</w:t>
                  </w:r>
                  <w:r w:rsidRPr="0011688B">
                    <w:rPr>
                      <w:rFonts w:ascii="ＭＳ 明朝" w:eastAsia="ＭＳ 明朝" w:hAnsi="ＭＳ 明朝" w:cs="游明朝7.蓜.."/>
                      <w:color w:val="000000"/>
                      <w:kern w:val="0"/>
                      <w:sz w:val="16"/>
                      <w:szCs w:val="16"/>
                    </w:rPr>
                    <w:t>の帯域、通常業務時間帯の帯域使用率</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066D8A4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335F094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現在の業務システム接続に係るＬＡＮ又はＷＡＮ帯域使用量、業務時間内外の帯域使用率は可視化されているか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5FF3E52C" w14:textId="77777777" w:rsidR="005B27D9" w:rsidRPr="0011688B" w:rsidRDefault="005B27D9" w:rsidP="00AF3FDE">
                  <w:pPr>
                    <w:framePr w:hSpace="142" w:wrap="around" w:vAnchor="text" w:hAnchor="margin" w:y="200"/>
                    <w:ind w:firstLine="18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 xml:space="preserve">　</w:t>
                  </w:r>
                </w:p>
              </w:tc>
            </w:tr>
            <w:tr w:rsidR="005B27D9" w:rsidRPr="0011688B" w14:paraId="6039883F" w14:textId="77777777">
              <w:tblPrEx>
                <w:tblCellMar>
                  <w:left w:w="99" w:type="dxa"/>
                  <w:right w:w="99" w:type="dxa"/>
                </w:tblCellMar>
              </w:tblPrEx>
              <w:trPr>
                <w:trHeight w:val="1306"/>
              </w:trPr>
              <w:tc>
                <w:tcPr>
                  <w:tcW w:w="498" w:type="dxa"/>
                  <w:tcBorders>
                    <w:top w:val="single" w:sz="4" w:space="0" w:color="auto"/>
                    <w:left w:val="single" w:sz="4" w:space="0" w:color="auto"/>
                    <w:bottom w:val="single" w:sz="4" w:space="0" w:color="auto"/>
                    <w:right w:val="single" w:sz="4" w:space="0" w:color="auto"/>
                  </w:tcBorders>
                  <w:shd w:val="clear" w:color="auto" w:fill="auto"/>
                  <w:hideMark/>
                </w:tcPr>
                <w:p w14:paraId="1894A7AB"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⑬</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9F1063E" w14:textId="667019FE"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オールインワン</w:t>
                  </w:r>
                  <w:r w:rsidRPr="00A5630A">
                    <w:rPr>
                      <w:rFonts w:ascii="ＭＳ 明朝" w:eastAsia="ＭＳ 明朝" w:hAnsi="ＭＳ 明朝" w:cs="游明朝7.蓜.."/>
                      <w:color w:val="000000" w:themeColor="text1"/>
                      <w:kern w:val="0"/>
                      <w:sz w:val="16"/>
                      <w:szCs w:val="16"/>
                    </w:rPr>
                    <w:t>/</w:t>
                  </w:r>
                  <w:r w:rsidRPr="0085305E">
                    <w:rPr>
                      <w:rFonts w:ascii="ＭＳ 明朝" w:eastAsia="ＭＳ 明朝" w:hAnsi="ＭＳ 明朝" w:cs="游明朝7.蓜.."/>
                      <w:color w:val="000000" w:themeColor="text1"/>
                      <w:kern w:val="0"/>
                      <w:sz w:val="16"/>
                      <w:szCs w:val="16"/>
                    </w:rPr>
                    <w:t>マルチベンダ</w:t>
                  </w:r>
                  <w:r w:rsidR="00B52A03" w:rsidRPr="0085305E">
                    <w:rPr>
                      <w:rFonts w:ascii="ＭＳ 明朝" w:eastAsia="ＭＳ 明朝" w:hAnsi="ＭＳ 明朝" w:cs="游明朝7.蓜.." w:hint="eastAsia"/>
                      <w:color w:val="FF0000"/>
                      <w:kern w:val="0"/>
                      <w:sz w:val="16"/>
                      <w:szCs w:val="16"/>
                    </w:rPr>
                    <w:t>ー</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4E89381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14:paraId="013898DB" w14:textId="73C0477F"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オールインワンパッケージで構成しているか、複数システムを組み合わせて構成しているか（</w:t>
                  </w:r>
                  <w:r w:rsidRPr="0085305E">
                    <w:rPr>
                      <w:rFonts w:ascii="ＭＳ 明朝" w:eastAsia="ＭＳ 明朝" w:hAnsi="ＭＳ 明朝" w:cs="游明朝7.蓜.."/>
                      <w:color w:val="000000" w:themeColor="text1"/>
                      <w:kern w:val="0"/>
                      <w:sz w:val="16"/>
                      <w:szCs w:val="16"/>
                    </w:rPr>
                    <w:t>マルチベンダ</w:t>
                  </w:r>
                  <w:r w:rsidR="00B52A03" w:rsidRPr="0085305E">
                    <w:rPr>
                      <w:rFonts w:ascii="ＭＳ 明朝" w:eastAsia="ＭＳ 明朝" w:hAnsi="ＭＳ 明朝" w:cs="游明朝7.蓜.." w:hint="eastAsia"/>
                      <w:color w:val="FF0000"/>
                      <w:kern w:val="0"/>
                      <w:sz w:val="16"/>
                      <w:szCs w:val="16"/>
                    </w:rPr>
                    <w:t>ー</w:t>
                  </w:r>
                  <w:r w:rsidRPr="0011688B">
                    <w:rPr>
                      <w:rFonts w:ascii="ＭＳ 明朝" w:eastAsia="ＭＳ 明朝" w:hAnsi="ＭＳ 明朝" w:cs="游明朝7.蓜.."/>
                      <w:color w:val="000000"/>
                      <w:kern w:val="0"/>
                      <w:sz w:val="16"/>
                      <w:szCs w:val="16"/>
                    </w:rPr>
                    <w:t>でのシステム構成か）</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734CB145" w14:textId="77777777" w:rsidR="005B27D9" w:rsidRPr="0011688B" w:rsidRDefault="005B27D9" w:rsidP="00AF3FDE">
                  <w:pPr>
                    <w:framePr w:hSpace="142" w:wrap="around" w:vAnchor="text" w:hAnchor="margin" w:y="200"/>
                    <w:ind w:firstLine="18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 xml:space="preserve">　</w:t>
                  </w:r>
                </w:p>
              </w:tc>
            </w:tr>
            <w:tr w:rsidR="005B27D9" w:rsidRPr="0011688B" w14:paraId="405EEBB7" w14:textId="77777777">
              <w:tblPrEx>
                <w:tblCellMar>
                  <w:left w:w="99" w:type="dxa"/>
                  <w:right w:w="99" w:type="dxa"/>
                </w:tblCellMar>
              </w:tblPrEx>
              <w:trPr>
                <w:trHeight w:val="1306"/>
              </w:trPr>
              <w:tc>
                <w:tcPr>
                  <w:tcW w:w="498" w:type="dxa"/>
                  <w:tcBorders>
                    <w:top w:val="single" w:sz="4" w:space="0" w:color="auto"/>
                    <w:left w:val="single" w:sz="4" w:space="0" w:color="auto"/>
                    <w:bottom w:val="single" w:sz="4" w:space="0" w:color="auto"/>
                    <w:right w:val="single" w:sz="4" w:space="0" w:color="auto"/>
                  </w:tcBorders>
                  <w:shd w:val="clear" w:color="auto" w:fill="auto"/>
                </w:tcPr>
                <w:p w14:paraId="1A2CB8B9" w14:textId="77777777" w:rsidR="005B27D9" w:rsidRPr="0011688B" w:rsidRDefault="005B27D9" w:rsidP="00AF3FDE">
                  <w:pPr>
                    <w:framePr w:hSpace="142" w:wrap="around" w:vAnchor="text" w:hAnchor="margin" w:y="200"/>
                    <w:jc w:val="center"/>
                    <w:rPr>
                      <w:rFonts w:ascii="ＭＳ 明朝" w:eastAsia="ＭＳ 明朝" w:hAnsi="ＭＳ 明朝" w:cs="游明朝7.蓜.."/>
                      <w:color w:val="FF0000"/>
                      <w:kern w:val="0"/>
                      <w:sz w:val="16"/>
                      <w:szCs w:val="16"/>
                    </w:rPr>
                  </w:pPr>
                  <w:r w:rsidRPr="0011688B">
                    <w:rPr>
                      <w:rFonts w:ascii="ＭＳ 明朝" w:eastAsia="ＭＳ 明朝" w:hAnsi="ＭＳ 明朝" w:cs="游明朝7.蓜.." w:hint="eastAsia"/>
                      <w:color w:val="FF0000"/>
                      <w:kern w:val="0"/>
                      <w:sz w:val="16"/>
                      <w:szCs w:val="16"/>
                    </w:rPr>
                    <w:t>⑭</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40B750E5" w14:textId="77777777" w:rsidR="005B27D9" w:rsidRPr="0011688B" w:rsidRDefault="005B27D9" w:rsidP="00AF3FDE">
                  <w:pPr>
                    <w:framePr w:hSpace="142" w:wrap="around" w:vAnchor="text" w:hAnchor="margin" w:y="200"/>
                    <w:rPr>
                      <w:rFonts w:ascii="ＭＳ 明朝" w:eastAsia="ＭＳ 明朝" w:hAnsi="ＭＳ 明朝" w:cs="游明朝7.蓜.."/>
                      <w:color w:val="FF0000"/>
                      <w:kern w:val="0"/>
                      <w:sz w:val="16"/>
                      <w:szCs w:val="16"/>
                    </w:rPr>
                  </w:pPr>
                  <w:r w:rsidRPr="0011688B">
                    <w:rPr>
                      <w:rFonts w:ascii="ＭＳ 明朝" w:eastAsia="ＭＳ 明朝" w:hAnsi="ＭＳ 明朝" w:cs="游明朝7.蓜.." w:hint="eastAsia"/>
                      <w:color w:val="FF0000"/>
                      <w:kern w:val="0"/>
                      <w:sz w:val="16"/>
                      <w:szCs w:val="16"/>
                    </w:rPr>
                    <w:t>端末、周辺機器（プリンタ、スキャナなど）</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53A74A2A" w14:textId="77777777" w:rsidR="005B27D9" w:rsidRPr="0011688B" w:rsidRDefault="005B27D9" w:rsidP="00AF3FDE">
                  <w:pPr>
                    <w:framePr w:hSpace="142" w:wrap="around" w:vAnchor="text" w:hAnchor="margin" w:y="200"/>
                    <w:rPr>
                      <w:rFonts w:ascii="ＭＳ 明朝" w:eastAsia="ＭＳ 明朝" w:hAnsi="ＭＳ 明朝" w:cs="游明朝7.蓜.."/>
                      <w:color w:val="FF0000"/>
                      <w:kern w:val="0"/>
                      <w:sz w:val="16"/>
                      <w:szCs w:val="16"/>
                    </w:rPr>
                  </w:pPr>
                  <w:r w:rsidRPr="0011688B">
                    <w:rPr>
                      <w:rFonts w:ascii="ＭＳ 明朝" w:eastAsia="ＭＳ 明朝" w:hAnsi="ＭＳ 明朝" w:cs="游明朝7.蓜.."/>
                      <w:color w:val="FF0000"/>
                      <w:kern w:val="0"/>
                      <w:sz w:val="16"/>
                      <w:szCs w:val="16"/>
                    </w:rPr>
                    <w:t>業務システムごと</w:t>
                  </w:r>
                </w:p>
              </w:tc>
              <w:tc>
                <w:tcPr>
                  <w:tcW w:w="2529" w:type="dxa"/>
                  <w:tcBorders>
                    <w:top w:val="single" w:sz="4" w:space="0" w:color="auto"/>
                    <w:left w:val="single" w:sz="4" w:space="0" w:color="auto"/>
                    <w:bottom w:val="single" w:sz="4" w:space="0" w:color="auto"/>
                    <w:right w:val="single" w:sz="4" w:space="0" w:color="auto"/>
                  </w:tcBorders>
                  <w:shd w:val="clear" w:color="auto" w:fill="auto"/>
                </w:tcPr>
                <w:p w14:paraId="53D51974" w14:textId="77777777" w:rsidR="005B27D9" w:rsidRPr="0011688B" w:rsidRDefault="005B27D9" w:rsidP="00AF3FDE">
                  <w:pPr>
                    <w:framePr w:hSpace="142" w:wrap="around" w:vAnchor="text" w:hAnchor="margin" w:y="200"/>
                    <w:rPr>
                      <w:rFonts w:ascii="ＭＳ 明朝" w:eastAsia="ＭＳ 明朝" w:hAnsi="ＭＳ 明朝" w:cs="游明朝7.蓜.."/>
                      <w:color w:val="FF0000"/>
                      <w:kern w:val="0"/>
                      <w:sz w:val="16"/>
                      <w:szCs w:val="16"/>
                    </w:rPr>
                  </w:pPr>
                  <w:r w:rsidRPr="0011688B">
                    <w:rPr>
                      <w:rFonts w:ascii="ＭＳ 明朝" w:eastAsia="ＭＳ 明朝" w:hAnsi="ＭＳ 明朝" w:cs="游明朝7.蓜.." w:hint="eastAsia"/>
                      <w:color w:val="FF0000"/>
                      <w:kern w:val="0"/>
                      <w:sz w:val="16"/>
                      <w:szCs w:val="16"/>
                    </w:rPr>
                    <w:t>業務システムごとにどのような端末や周辺機器を使用しているか</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13E5C12" w14:textId="77777777" w:rsidR="005B27D9" w:rsidRPr="0011688B" w:rsidRDefault="005B27D9" w:rsidP="00AF3FDE">
                  <w:pPr>
                    <w:framePr w:hSpace="142" w:wrap="around" w:vAnchor="text" w:hAnchor="margin" w:y="200"/>
                    <w:ind w:firstLine="180"/>
                    <w:rPr>
                      <w:rFonts w:ascii="ＭＳ 明朝" w:eastAsia="ＭＳ 明朝" w:hAnsi="ＭＳ 明朝" w:cs="游明朝7.蓜.."/>
                      <w:kern w:val="0"/>
                      <w:sz w:val="16"/>
                      <w:szCs w:val="16"/>
                    </w:rPr>
                  </w:pPr>
                </w:p>
              </w:tc>
            </w:tr>
          </w:tbl>
          <w:p w14:paraId="1485A8C5" w14:textId="77777777" w:rsidR="005B27D9" w:rsidRPr="0011688B" w:rsidRDefault="005B27D9" w:rsidP="005B27D9">
            <w:pPr>
              <w:ind w:right="240"/>
              <w:rPr>
                <w:rFonts w:ascii="ＭＳ 明朝" w:eastAsia="ＭＳ 明朝" w:hAnsi="ＭＳ 明朝"/>
              </w:rPr>
            </w:pPr>
          </w:p>
          <w:p w14:paraId="66A84683" w14:textId="4663ECA9" w:rsidR="005B27D9" w:rsidRDefault="005B27D9" w:rsidP="00C42C40">
            <w:pPr>
              <w:widowControl/>
              <w:numPr>
                <w:ilvl w:val="0"/>
                <w:numId w:val="14"/>
              </w:numPr>
              <w:ind w:left="482" w:right="240" w:hanging="482"/>
              <w:jc w:val="left"/>
              <w:rPr>
                <w:rFonts w:ascii="ＭＳ 明朝" w:eastAsia="ＭＳ 明朝" w:hAnsi="ＭＳ 明朝"/>
              </w:rPr>
            </w:pPr>
            <w:r w:rsidRPr="0011688B">
              <w:rPr>
                <w:rFonts w:ascii="ＭＳ 明朝" w:eastAsia="ＭＳ 明朝" w:hAnsi="ＭＳ 明朝" w:hint="eastAsia"/>
              </w:rPr>
              <w:t>移行対象システムの選定</w:t>
            </w:r>
          </w:p>
          <w:p w14:paraId="027AFC0B" w14:textId="2D928837" w:rsidR="005D3920" w:rsidRDefault="005D3920" w:rsidP="005D3920">
            <w:pPr>
              <w:widowControl/>
              <w:ind w:right="240"/>
              <w:jc w:val="left"/>
              <w:rPr>
                <w:rFonts w:ascii="ＭＳ 明朝" w:eastAsia="ＭＳ 明朝" w:hAnsi="ＭＳ 明朝"/>
              </w:rPr>
            </w:pPr>
          </w:p>
          <w:p w14:paraId="69806F55" w14:textId="77777777" w:rsidR="005D3920" w:rsidRPr="0011688B" w:rsidRDefault="005D3920" w:rsidP="0085305E">
            <w:pPr>
              <w:widowControl/>
              <w:ind w:right="240"/>
              <w:jc w:val="left"/>
              <w:rPr>
                <w:rFonts w:ascii="ＭＳ 明朝" w:eastAsia="ＭＳ 明朝" w:hAnsi="ＭＳ 明朝"/>
              </w:rPr>
            </w:pPr>
          </w:p>
          <w:p w14:paraId="53C37F86" w14:textId="6B95ADE0" w:rsidR="003474A6" w:rsidRPr="0011688B" w:rsidRDefault="005B27D9" w:rsidP="005D3920">
            <w:pPr>
              <w:ind w:right="240" w:firstLineChars="100" w:firstLine="210"/>
              <w:rPr>
                <w:rFonts w:ascii="ＭＳ 明朝" w:eastAsia="ＭＳ 明朝" w:hAnsi="ＭＳ 明朝"/>
              </w:rPr>
            </w:pPr>
            <w:r w:rsidRPr="0011688B">
              <w:rPr>
                <w:rFonts w:ascii="ＭＳ 明朝" w:eastAsia="ＭＳ 明朝" w:hAnsi="ＭＳ 明朝" w:hint="eastAsia"/>
              </w:rPr>
              <w:t>ガバメントクラウドへの移行候補となるシステム</w:t>
            </w:r>
            <w:r w:rsidRPr="00E02D10">
              <w:rPr>
                <w:rFonts w:ascii="ＭＳ 明朝" w:eastAsia="ＭＳ 明朝" w:hAnsi="ＭＳ 明朝" w:hint="eastAsia"/>
                <w:color w:val="FF0000"/>
              </w:rPr>
              <w:t>は以下</w:t>
            </w:r>
            <w:r w:rsidRPr="0011688B">
              <w:rPr>
                <w:rFonts w:ascii="ＭＳ 明朝" w:eastAsia="ＭＳ 明朝" w:hAnsi="ＭＳ 明朝" w:hint="eastAsia"/>
                <w:color w:val="FF0000"/>
              </w:rPr>
              <w:t>のとおりであるが、</w:t>
            </w:r>
            <w:r w:rsidRPr="0011688B">
              <w:rPr>
                <w:rFonts w:ascii="ＭＳ 明朝" w:eastAsia="ＭＳ 明朝" w:hAnsi="ＭＳ 明朝" w:hint="eastAsia"/>
              </w:rPr>
              <w:t>移行システムを選定する際は、現行システムの開発・保守を行うＡＳＰと相談しながら選定すること。</w:t>
            </w:r>
          </w:p>
          <w:p w14:paraId="349A3F9E"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また、システムの標準化対応とガバメントクラウド移行を同時に行う場合又</w:t>
            </w:r>
            <w:r w:rsidRPr="0011688B">
              <w:rPr>
                <w:rFonts w:ascii="ＭＳ 明朝" w:eastAsia="ＭＳ 明朝" w:hAnsi="ＭＳ 明朝" w:hint="eastAsia"/>
              </w:rPr>
              <w:lastRenderedPageBreak/>
              <w:t>はガバメントクラウド移行後にシステムの標準化対応を行う場合は、標準化後のシステム構成やアーキテクチャについても確認する必要がある</w:t>
            </w:r>
          </w:p>
          <w:p w14:paraId="1C87545C" w14:textId="77777777" w:rsidR="005B27D9" w:rsidRPr="0011688B" w:rsidRDefault="005B27D9" w:rsidP="00C42C40">
            <w:pPr>
              <w:widowControl/>
              <w:numPr>
                <w:ilvl w:val="0"/>
                <w:numId w:val="34"/>
              </w:numPr>
              <w:ind w:left="851"/>
              <w:jc w:val="left"/>
              <w:rPr>
                <w:rFonts w:ascii="ＭＳ 明朝" w:eastAsia="ＭＳ 明朝" w:hAnsi="ＭＳ 明朝"/>
              </w:rPr>
            </w:pPr>
            <w:r w:rsidRPr="0011688B">
              <w:rPr>
                <w:rFonts w:ascii="ＭＳ 明朝" w:eastAsia="ＭＳ 明朝" w:hAnsi="ＭＳ 明朝" w:hint="eastAsia"/>
              </w:rPr>
              <w:t>標準準拠システム</w:t>
            </w:r>
          </w:p>
          <w:p w14:paraId="0EBC1D99" w14:textId="77777777" w:rsidR="005B27D9" w:rsidRPr="0011688B" w:rsidRDefault="005B27D9" w:rsidP="005B27D9">
            <w:pPr>
              <w:ind w:left="851" w:firstLineChars="100" w:firstLine="210"/>
              <w:rPr>
                <w:rFonts w:ascii="ＭＳ 明朝" w:eastAsia="ＭＳ 明朝" w:hAnsi="ＭＳ 明朝"/>
              </w:rPr>
            </w:pPr>
            <w:r w:rsidRPr="0011688B">
              <w:rPr>
                <w:rFonts w:ascii="ＭＳ 明朝" w:eastAsia="ＭＳ 明朝" w:hAnsi="ＭＳ 明朝" w:cs="游明朝7.蓜.."/>
                <w:color w:val="000000"/>
                <w:kern w:val="0"/>
              </w:rPr>
              <w:t>標準準拠システムは、ガバメントクラウドへの移行時に現行システムの改修等の費用が抑えられることが見込まれるため、ガバメントクラウドへの移行候補となる。</w:t>
            </w:r>
          </w:p>
          <w:p w14:paraId="61C837B1" w14:textId="77777777" w:rsidR="005B27D9" w:rsidRPr="0011688B" w:rsidRDefault="005B27D9" w:rsidP="005B27D9">
            <w:pPr>
              <w:rPr>
                <w:rFonts w:ascii="ＭＳ 明朝" w:eastAsia="ＭＳ 明朝" w:hAnsi="ＭＳ 明朝" w:cs="游明朝7.蓜.."/>
                <w:color w:val="000000"/>
                <w:kern w:val="0"/>
              </w:rPr>
            </w:pPr>
          </w:p>
          <w:p w14:paraId="590D7B95" w14:textId="77777777" w:rsidR="005B27D9" w:rsidRPr="0011688B" w:rsidRDefault="005B27D9" w:rsidP="00C42C40">
            <w:pPr>
              <w:widowControl/>
              <w:numPr>
                <w:ilvl w:val="0"/>
                <w:numId w:val="34"/>
              </w:numPr>
              <w:ind w:left="851"/>
              <w:jc w:val="left"/>
              <w:rPr>
                <w:rFonts w:ascii="ＭＳ 明朝" w:eastAsia="ＭＳ 明朝" w:hAnsi="ＭＳ 明朝"/>
              </w:rPr>
            </w:pPr>
            <w:r w:rsidRPr="0011688B">
              <w:rPr>
                <w:rFonts w:ascii="ＭＳ 明朝" w:eastAsia="ＭＳ 明朝" w:hAnsi="ＭＳ 明朝" w:hint="eastAsia"/>
              </w:rPr>
              <w:t>標準準拠システムの関連システム</w:t>
            </w:r>
          </w:p>
          <w:p w14:paraId="754AEDC0" w14:textId="77777777" w:rsidR="005B27D9" w:rsidRPr="0011688B" w:rsidRDefault="005B27D9" w:rsidP="005B27D9">
            <w:pPr>
              <w:ind w:left="851" w:firstLineChars="100" w:firstLine="210"/>
              <w:rPr>
                <w:rFonts w:ascii="ＭＳ 明朝" w:eastAsia="ＭＳ 明朝" w:hAnsi="ＭＳ 明朝"/>
              </w:rPr>
            </w:pPr>
            <w:r w:rsidRPr="0011688B">
              <w:rPr>
                <w:rFonts w:ascii="ＭＳ 明朝" w:eastAsia="ＭＳ 明朝" w:hAnsi="ＭＳ 明朝" w:cs="游明朝7.蓜.."/>
                <w:color w:val="000000"/>
                <w:kern w:val="0"/>
              </w:rPr>
              <w:t>標準準拠システムではない場合でも、フ</w:t>
            </w:r>
            <w:r w:rsidRPr="0011688B">
              <w:rPr>
                <w:rFonts w:ascii="ＭＳ 明朝" w:eastAsia="ＭＳ 明朝" w:hAnsi="ＭＳ 明朝" w:hint="eastAsia"/>
              </w:rPr>
              <w:t>ァイルやＡＰＩの連携等を行い、関連する業務データを取り扱うガバメントクラウドへ移行を実施する標準準拠システムと関連するシステムはガバメントクラウドへの移行候補となる。</w:t>
            </w:r>
          </w:p>
          <w:p w14:paraId="568FCACC" w14:textId="77777777" w:rsidR="005B27D9" w:rsidRPr="0011688B" w:rsidRDefault="005B27D9" w:rsidP="005B27D9">
            <w:pPr>
              <w:ind w:right="240"/>
              <w:rPr>
                <w:rFonts w:ascii="ＭＳ 明朝" w:eastAsia="ＭＳ 明朝" w:hAnsi="ＭＳ 明朝"/>
              </w:rPr>
            </w:pPr>
          </w:p>
          <w:p w14:paraId="6563CB40" w14:textId="3F803627" w:rsidR="005B27D9" w:rsidRPr="0011688B" w:rsidRDefault="005B27D9" w:rsidP="005B27D9">
            <w:pPr>
              <w:widowControl/>
              <w:ind w:right="240"/>
              <w:jc w:val="center"/>
              <w:rPr>
                <w:rFonts w:ascii="ＭＳ 明朝" w:eastAsia="ＭＳ 明朝" w:hAnsi="ＭＳ 明朝"/>
                <w:b/>
                <w:bCs/>
              </w:rPr>
            </w:pPr>
            <w:bookmarkStart w:id="1292" w:name="_Ref143040949"/>
            <w:r w:rsidRPr="0011688B">
              <w:rPr>
                <w:rFonts w:ascii="ＭＳ 明朝" w:eastAsia="ＭＳ 明朝" w:hAnsi="ＭＳ 明朝" w:hint="eastAsia"/>
                <w:b/>
                <w:bCs/>
              </w:rPr>
              <w:t>表</w:t>
            </w:r>
            <w:r w:rsidRPr="0011688B">
              <w:rPr>
                <w:rFonts w:ascii="ＭＳ 明朝" w:eastAsia="ＭＳ 明朝" w:hAnsi="ＭＳ 明朝"/>
                <w:b/>
                <w:bCs/>
                <w:color w:val="FF0000"/>
              </w:rPr>
              <w:t xml:space="preserve"> 7</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2</w:t>
            </w:r>
            <w:r w:rsidRPr="0011688B">
              <w:rPr>
                <w:rFonts w:ascii="ＭＳ 明朝" w:eastAsia="ＭＳ 明朝" w:hAnsi="ＭＳ 明朝"/>
                <w:b/>
                <w:bCs/>
              </w:rPr>
              <w:fldChar w:fldCharType="end"/>
            </w:r>
            <w:bookmarkEnd w:id="1292"/>
            <w:r w:rsidRPr="0011688B">
              <w:rPr>
                <w:rFonts w:ascii="ＭＳ 明朝" w:eastAsia="ＭＳ 明朝" w:hAnsi="ＭＳ 明朝" w:hint="eastAsia"/>
                <w:b/>
                <w:bCs/>
              </w:rPr>
              <w:t xml:space="preserve">　システム移行計画の検討項目</w:t>
            </w:r>
          </w:p>
          <w:tbl>
            <w:tblPr>
              <w:tblW w:w="7387" w:type="dxa"/>
              <w:tblLayout w:type="fixed"/>
              <w:tblCellMar>
                <w:left w:w="99" w:type="dxa"/>
                <w:right w:w="99" w:type="dxa"/>
              </w:tblCellMar>
              <w:tblLook w:val="04A0" w:firstRow="1" w:lastRow="0" w:firstColumn="1" w:lastColumn="0" w:noHBand="0" w:noVBand="1"/>
            </w:tblPr>
            <w:tblGrid>
              <w:gridCol w:w="488"/>
              <w:gridCol w:w="1356"/>
              <w:gridCol w:w="1108"/>
              <w:gridCol w:w="2218"/>
              <w:gridCol w:w="2217"/>
            </w:tblGrid>
            <w:tr w:rsidR="005B27D9" w:rsidRPr="0011688B" w14:paraId="7E3E6F48" w14:textId="77777777">
              <w:trPr>
                <w:trHeight w:val="373"/>
                <w:tblHeader/>
              </w:trPr>
              <w:tc>
                <w:tcPr>
                  <w:tcW w:w="4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079399B"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No.</w:t>
                  </w:r>
                </w:p>
              </w:tc>
              <w:tc>
                <w:tcPr>
                  <w:tcW w:w="1356" w:type="dxa"/>
                  <w:tcBorders>
                    <w:top w:val="single" w:sz="4" w:space="0" w:color="auto"/>
                    <w:left w:val="nil"/>
                    <w:bottom w:val="single" w:sz="4" w:space="0" w:color="auto"/>
                    <w:right w:val="single" w:sz="4" w:space="0" w:color="auto"/>
                  </w:tcBorders>
                  <w:shd w:val="clear" w:color="auto" w:fill="D9E2F3" w:themeFill="accent1" w:themeFillTint="33"/>
                  <w:hideMark/>
                </w:tcPr>
                <w:p w14:paraId="05A3C39B"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項目</w:t>
                  </w:r>
                </w:p>
              </w:tc>
              <w:tc>
                <w:tcPr>
                  <w:tcW w:w="1108" w:type="dxa"/>
                  <w:tcBorders>
                    <w:top w:val="single" w:sz="4" w:space="0" w:color="auto"/>
                    <w:left w:val="nil"/>
                    <w:bottom w:val="single" w:sz="4" w:space="0" w:color="auto"/>
                    <w:right w:val="single" w:sz="4" w:space="0" w:color="auto"/>
                  </w:tcBorders>
                  <w:shd w:val="clear" w:color="auto" w:fill="D9E2F3" w:themeFill="accent1" w:themeFillTint="33"/>
                  <w:hideMark/>
                </w:tcPr>
                <w:p w14:paraId="7693D20B"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単位</w:t>
                  </w:r>
                </w:p>
              </w:tc>
              <w:tc>
                <w:tcPr>
                  <w:tcW w:w="2218" w:type="dxa"/>
                  <w:tcBorders>
                    <w:top w:val="single" w:sz="4" w:space="0" w:color="auto"/>
                    <w:left w:val="nil"/>
                    <w:bottom w:val="single" w:sz="4" w:space="0" w:color="auto"/>
                    <w:right w:val="single" w:sz="4" w:space="0" w:color="auto"/>
                  </w:tcBorders>
                  <w:shd w:val="clear" w:color="auto" w:fill="D9E2F3" w:themeFill="accent1" w:themeFillTint="33"/>
                  <w:hideMark/>
                </w:tcPr>
                <w:p w14:paraId="1FEDEDCE"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内容</w:t>
                  </w:r>
                </w:p>
              </w:tc>
              <w:tc>
                <w:tcPr>
                  <w:tcW w:w="2217" w:type="dxa"/>
                  <w:tcBorders>
                    <w:top w:val="single" w:sz="4" w:space="0" w:color="auto"/>
                    <w:left w:val="nil"/>
                    <w:bottom w:val="single" w:sz="4" w:space="0" w:color="auto"/>
                    <w:right w:val="single" w:sz="4" w:space="0" w:color="auto"/>
                  </w:tcBorders>
                  <w:shd w:val="clear" w:color="auto" w:fill="D9E2F3" w:themeFill="accent1" w:themeFillTint="33"/>
                  <w:hideMark/>
                </w:tcPr>
                <w:p w14:paraId="05C8AA6B"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備考</w:t>
                  </w:r>
                </w:p>
              </w:tc>
            </w:tr>
            <w:tr w:rsidR="005B27D9" w:rsidRPr="0011688B" w14:paraId="3A28A743" w14:textId="77777777">
              <w:trPr>
                <w:trHeight w:val="851"/>
              </w:trPr>
              <w:tc>
                <w:tcPr>
                  <w:tcW w:w="488" w:type="dxa"/>
                  <w:tcBorders>
                    <w:top w:val="nil"/>
                    <w:left w:val="single" w:sz="4" w:space="0" w:color="auto"/>
                    <w:bottom w:val="single" w:sz="4" w:space="0" w:color="auto"/>
                    <w:right w:val="single" w:sz="4" w:space="0" w:color="auto"/>
                  </w:tcBorders>
                  <w:shd w:val="clear" w:color="auto" w:fill="auto"/>
                </w:tcPr>
                <w:p w14:paraId="3C402800"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①</w:t>
                  </w:r>
                </w:p>
              </w:tc>
              <w:tc>
                <w:tcPr>
                  <w:tcW w:w="1356" w:type="dxa"/>
                  <w:tcBorders>
                    <w:top w:val="nil"/>
                    <w:left w:val="nil"/>
                    <w:bottom w:val="single" w:sz="4" w:space="0" w:color="auto"/>
                    <w:right w:val="single" w:sz="4" w:space="0" w:color="auto"/>
                  </w:tcBorders>
                  <w:shd w:val="clear" w:color="auto" w:fill="auto"/>
                </w:tcPr>
                <w:p w14:paraId="044B51CF"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themeColor="text1"/>
                      <w:kern w:val="0"/>
                      <w:sz w:val="16"/>
                      <w:szCs w:val="16"/>
                    </w:rPr>
                    <w:t>移行スケジュール</w:t>
                  </w:r>
                </w:p>
              </w:tc>
              <w:tc>
                <w:tcPr>
                  <w:tcW w:w="1108" w:type="dxa"/>
                  <w:tcBorders>
                    <w:top w:val="nil"/>
                    <w:left w:val="nil"/>
                    <w:bottom w:val="single" w:sz="4" w:space="0" w:color="auto"/>
                    <w:right w:val="single" w:sz="4" w:space="0" w:color="auto"/>
                  </w:tcBorders>
                  <w:shd w:val="clear" w:color="auto" w:fill="auto"/>
                </w:tcPr>
                <w:p w14:paraId="588E2274"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tcPr>
                <w:p w14:paraId="5FCC9514"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移行難易度や移行優先</w:t>
                  </w:r>
                  <w:r w:rsidRPr="0011688B">
                    <w:rPr>
                      <w:rFonts w:ascii="ＭＳ 明朝" w:eastAsia="ＭＳ 明朝" w:hAnsi="ＭＳ 明朝" w:cs="游明朝7.蓜.." w:hint="eastAsia"/>
                      <w:color w:val="FF0000"/>
                      <w:sz w:val="16"/>
                      <w:szCs w:val="16"/>
                    </w:rPr>
                    <w:t>度</w:t>
                  </w:r>
                  <w:r w:rsidRPr="0011688B">
                    <w:rPr>
                      <w:rFonts w:ascii="ＭＳ 明朝" w:eastAsia="ＭＳ 明朝" w:hAnsi="ＭＳ 明朝" w:cs="游明朝7.蓜.."/>
                      <w:color w:val="000000"/>
                      <w:kern w:val="0"/>
                      <w:sz w:val="16"/>
                      <w:szCs w:val="16"/>
                    </w:rPr>
                    <w:t>を踏まえ、本番切り替え時期や本番データの準備（データ移行）等を加味したスケジュールを作成する</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tcPr>
                <w:p w14:paraId="4680116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11688B" w14:paraId="10CC0288" w14:textId="77777777" w:rsidTr="0085305E">
              <w:trPr>
                <w:trHeight w:val="2200"/>
              </w:trPr>
              <w:tc>
                <w:tcPr>
                  <w:tcW w:w="488" w:type="dxa"/>
                  <w:tcBorders>
                    <w:top w:val="nil"/>
                    <w:left w:val="single" w:sz="4" w:space="0" w:color="auto"/>
                    <w:bottom w:val="single" w:sz="4" w:space="0" w:color="auto"/>
                    <w:right w:val="single" w:sz="4" w:space="0" w:color="auto"/>
                  </w:tcBorders>
                  <w:shd w:val="clear" w:color="auto" w:fill="auto"/>
                  <w:hideMark/>
                </w:tcPr>
                <w:p w14:paraId="44A57F12"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②</w:t>
                  </w:r>
                </w:p>
              </w:tc>
              <w:tc>
                <w:tcPr>
                  <w:tcW w:w="1356" w:type="dxa"/>
                  <w:tcBorders>
                    <w:top w:val="nil"/>
                    <w:left w:val="nil"/>
                    <w:bottom w:val="single" w:sz="4" w:space="0" w:color="auto"/>
                    <w:right w:val="single" w:sz="4" w:space="0" w:color="auto"/>
                  </w:tcBorders>
                  <w:shd w:val="clear" w:color="auto" w:fill="auto"/>
                  <w:hideMark/>
                </w:tcPr>
                <w:p w14:paraId="1C08A53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移行先のＣＳＰ選定</w:t>
                  </w:r>
                </w:p>
              </w:tc>
              <w:tc>
                <w:tcPr>
                  <w:tcW w:w="1108" w:type="dxa"/>
                  <w:tcBorders>
                    <w:top w:val="nil"/>
                    <w:left w:val="nil"/>
                    <w:bottom w:val="single" w:sz="4" w:space="0" w:color="auto"/>
                    <w:right w:val="single" w:sz="4" w:space="0" w:color="auto"/>
                  </w:tcBorders>
                  <w:shd w:val="clear" w:color="auto" w:fill="auto"/>
                  <w:hideMark/>
                </w:tcPr>
                <w:p w14:paraId="12B5FF8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全体or業務システムごと</w:t>
                  </w:r>
                </w:p>
              </w:tc>
              <w:tc>
                <w:tcPr>
                  <w:tcW w:w="2218" w:type="dxa"/>
                  <w:tcBorders>
                    <w:top w:val="nil"/>
                    <w:left w:val="nil"/>
                    <w:bottom w:val="single" w:sz="4" w:space="0" w:color="auto"/>
                    <w:right w:val="single" w:sz="4" w:space="0" w:color="auto"/>
                  </w:tcBorders>
                  <w:shd w:val="clear" w:color="auto" w:fill="auto"/>
                  <w:hideMark/>
                </w:tcPr>
                <w:p w14:paraId="6B179BE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移行先のＣＳＰを選定する</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hideMark/>
                </w:tcPr>
                <w:p w14:paraId="74189CD8" w14:textId="29C2C875" w:rsidR="005E7677"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color w:val="000000"/>
                      <w:kern w:val="0"/>
                      <w:sz w:val="16"/>
                      <w:szCs w:val="16"/>
                    </w:rPr>
                    <w:t>マルチＣＳＰとした場合、ＣＳＰ間の通信コストや連携方法等の課題が増えるため、その点も考慮して選定する</w:t>
                  </w:r>
                  <w:r w:rsidRPr="0011688B">
                    <w:rPr>
                      <w:rFonts w:ascii="ＭＳ 明朝" w:eastAsia="ＭＳ 明朝" w:hAnsi="ＭＳ 明朝" w:cs="游明朝7.蓜.."/>
                      <w:kern w:val="0"/>
                      <w:sz w:val="16"/>
                      <w:szCs w:val="16"/>
                    </w:rPr>
                    <w:t>こと。</w:t>
                  </w:r>
                </w:p>
                <w:p w14:paraId="312919B5" w14:textId="3EA281AC" w:rsidR="002271BF" w:rsidRPr="0085305E" w:rsidRDefault="002271BF" w:rsidP="00AF3FDE">
                  <w:pPr>
                    <w:framePr w:hSpace="142" w:wrap="around" w:vAnchor="text" w:hAnchor="margin" w:y="200"/>
                    <w:rPr>
                      <w:rFonts w:ascii="ＭＳ 明朝" w:eastAsia="ＭＳ 明朝" w:hAnsi="ＭＳ 明朝" w:cs="游明朝7.蓜.."/>
                      <w:color w:val="FF0000"/>
                      <w:sz w:val="16"/>
                      <w:szCs w:val="16"/>
                    </w:rPr>
                  </w:pPr>
                </w:p>
              </w:tc>
            </w:tr>
            <w:tr w:rsidR="005B27D9" w:rsidRPr="0011688B" w14:paraId="531BAC91" w14:textId="77777777" w:rsidTr="0085305E">
              <w:trPr>
                <w:trHeight w:val="1837"/>
              </w:trPr>
              <w:tc>
                <w:tcPr>
                  <w:tcW w:w="488" w:type="dxa"/>
                  <w:tcBorders>
                    <w:top w:val="nil"/>
                    <w:left w:val="single" w:sz="4" w:space="0" w:color="auto"/>
                    <w:bottom w:val="single" w:sz="4" w:space="0" w:color="auto"/>
                    <w:right w:val="single" w:sz="4" w:space="0" w:color="auto"/>
                  </w:tcBorders>
                  <w:shd w:val="clear" w:color="auto" w:fill="auto"/>
                  <w:hideMark/>
                </w:tcPr>
                <w:p w14:paraId="7D89E3B5"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lastRenderedPageBreak/>
                    <w:t>③</w:t>
                  </w:r>
                </w:p>
              </w:tc>
              <w:tc>
                <w:tcPr>
                  <w:tcW w:w="1356" w:type="dxa"/>
                  <w:tcBorders>
                    <w:top w:val="nil"/>
                    <w:left w:val="nil"/>
                    <w:bottom w:val="single" w:sz="4" w:space="0" w:color="auto"/>
                    <w:right w:val="single" w:sz="4" w:space="0" w:color="auto"/>
                  </w:tcBorders>
                  <w:shd w:val="clear" w:color="auto" w:fill="auto"/>
                  <w:hideMark/>
                </w:tcPr>
                <w:p w14:paraId="2DF1A1D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themeColor="text1"/>
                      <w:kern w:val="0"/>
                      <w:sz w:val="16"/>
                      <w:szCs w:val="16"/>
                    </w:rPr>
                    <w:t>移行パターン選定（アプリケーション）</w:t>
                  </w:r>
                </w:p>
              </w:tc>
              <w:tc>
                <w:tcPr>
                  <w:tcW w:w="1108" w:type="dxa"/>
                  <w:tcBorders>
                    <w:top w:val="nil"/>
                    <w:left w:val="nil"/>
                    <w:bottom w:val="single" w:sz="4" w:space="0" w:color="auto"/>
                    <w:right w:val="single" w:sz="4" w:space="0" w:color="auto"/>
                  </w:tcBorders>
                  <w:shd w:val="clear" w:color="auto" w:fill="auto"/>
                  <w:hideMark/>
                </w:tcPr>
                <w:p w14:paraId="29D9D3ED"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FFFFFF" w:themeFill="background1"/>
                  <w:hideMark/>
                </w:tcPr>
                <w:p w14:paraId="24A3EE63"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対象は、アプリケーション、インフラ、運用監視、ジョブ管理</w:t>
                  </w:r>
                </w:p>
                <w:p w14:paraId="3FFD03C9" w14:textId="77777777" w:rsidR="005B27D9" w:rsidRPr="0011688B" w:rsidRDefault="005B27D9" w:rsidP="00AF3FDE">
                  <w:pPr>
                    <w:framePr w:hSpace="142" w:wrap="around" w:vAnchor="text" w:hAnchor="margin" w:y="200"/>
                    <w:rPr>
                      <w:rFonts w:ascii="ＭＳ 明朝" w:eastAsia="ＭＳ 明朝" w:hAnsi="ＭＳ 明朝"/>
                      <w:sz w:val="16"/>
                      <w:szCs w:val="16"/>
                    </w:rPr>
                  </w:pPr>
                </w:p>
              </w:tc>
              <w:tc>
                <w:tcPr>
                  <w:tcW w:w="2217" w:type="dxa"/>
                  <w:tcBorders>
                    <w:top w:val="nil"/>
                    <w:left w:val="nil"/>
                    <w:bottom w:val="single" w:sz="4" w:space="0" w:color="auto"/>
                    <w:right w:val="single" w:sz="4" w:space="0" w:color="auto"/>
                  </w:tcBorders>
                  <w:shd w:val="clear" w:color="auto" w:fill="auto"/>
                  <w:hideMark/>
                </w:tcPr>
                <w:p w14:paraId="68871C3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ガバメントクラウド移行が困難なシステムを特定し、優先順位を決めること。</w:t>
                  </w:r>
                </w:p>
                <w:p w14:paraId="22528742"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システム統廃合も意識すること</w:t>
                  </w:r>
                  <w:r w:rsidRPr="00FB4E1C">
                    <w:rPr>
                      <w:rFonts w:ascii="ＭＳ 明朝" w:eastAsia="ＭＳ 明朝" w:hAnsi="ＭＳ 明朝" w:cs="游明朝7.蓜.."/>
                      <w:color w:val="FF0000"/>
                      <w:kern w:val="0"/>
                      <w:sz w:val="16"/>
                      <w:szCs w:val="16"/>
                    </w:rPr>
                    <w:t>。</w:t>
                  </w:r>
                </w:p>
              </w:tc>
            </w:tr>
            <w:tr w:rsidR="005B27D9" w:rsidRPr="0011688B" w14:paraId="159D5D6A" w14:textId="77777777">
              <w:trPr>
                <w:trHeight w:val="1135"/>
              </w:trPr>
              <w:tc>
                <w:tcPr>
                  <w:tcW w:w="488" w:type="dxa"/>
                  <w:tcBorders>
                    <w:top w:val="nil"/>
                    <w:left w:val="single" w:sz="4" w:space="0" w:color="auto"/>
                    <w:bottom w:val="single" w:sz="4" w:space="0" w:color="auto"/>
                    <w:right w:val="single" w:sz="4" w:space="0" w:color="auto"/>
                  </w:tcBorders>
                  <w:shd w:val="clear" w:color="auto" w:fill="auto"/>
                  <w:hideMark/>
                </w:tcPr>
                <w:p w14:paraId="67B81C5A"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④</w:t>
                  </w:r>
                </w:p>
              </w:tc>
              <w:tc>
                <w:tcPr>
                  <w:tcW w:w="1356" w:type="dxa"/>
                  <w:tcBorders>
                    <w:top w:val="nil"/>
                    <w:left w:val="nil"/>
                    <w:bottom w:val="single" w:sz="4" w:space="0" w:color="auto"/>
                    <w:right w:val="single" w:sz="4" w:space="0" w:color="auto"/>
                  </w:tcBorders>
                  <w:shd w:val="clear" w:color="auto" w:fill="auto"/>
                  <w:hideMark/>
                </w:tcPr>
                <w:p w14:paraId="1D24953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移行パターン選定（データベース）</w:t>
                  </w:r>
                </w:p>
              </w:tc>
              <w:tc>
                <w:tcPr>
                  <w:tcW w:w="1108" w:type="dxa"/>
                  <w:tcBorders>
                    <w:top w:val="nil"/>
                    <w:left w:val="nil"/>
                    <w:bottom w:val="single" w:sz="4" w:space="0" w:color="auto"/>
                    <w:right w:val="single" w:sz="4" w:space="0" w:color="auto"/>
                  </w:tcBorders>
                  <w:shd w:val="clear" w:color="auto" w:fill="auto"/>
                  <w:hideMark/>
                </w:tcPr>
                <w:p w14:paraId="1F7C533E"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7F922E3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データベースの移行パターンを検討する。データベース移行の有無も含めて検討する</w:t>
                  </w:r>
                  <w:r w:rsidRPr="0011688B">
                    <w:rPr>
                      <w:rFonts w:ascii="ＭＳ 明朝" w:eastAsia="ＭＳ 明朝" w:hAnsi="ＭＳ 明朝" w:cs="游明朝7.蓜.."/>
                      <w:color w:val="FF0000"/>
                      <w:kern w:val="0"/>
                      <w:sz w:val="16"/>
                      <w:szCs w:val="16"/>
                    </w:rPr>
                    <w:t>。</w:t>
                  </w:r>
                </w:p>
                <w:p w14:paraId="2603D2C4" w14:textId="77777777" w:rsidR="005B27D9" w:rsidRPr="0011688B" w:rsidRDefault="005B27D9" w:rsidP="00AF3FDE">
                  <w:pPr>
                    <w:framePr w:hSpace="142" w:wrap="around" w:vAnchor="text" w:hAnchor="margin" w:y="200"/>
                    <w:ind w:left="205"/>
                    <w:rPr>
                      <w:rFonts w:ascii="ＭＳ 明朝" w:eastAsia="ＭＳ 明朝" w:hAnsi="ＭＳ 明朝" w:cs="游明朝7.蓜.."/>
                      <w:color w:val="000000"/>
                      <w:kern w:val="0"/>
                      <w:sz w:val="16"/>
                      <w:szCs w:val="16"/>
                    </w:rPr>
                  </w:pPr>
                </w:p>
              </w:tc>
              <w:tc>
                <w:tcPr>
                  <w:tcW w:w="2217" w:type="dxa"/>
                  <w:tcBorders>
                    <w:top w:val="nil"/>
                    <w:left w:val="nil"/>
                    <w:bottom w:val="single" w:sz="4" w:space="0" w:color="auto"/>
                    <w:right w:val="single" w:sz="4" w:space="0" w:color="auto"/>
                  </w:tcBorders>
                  <w:shd w:val="clear" w:color="auto" w:fill="auto"/>
                  <w:hideMark/>
                </w:tcPr>
                <w:p w14:paraId="7BB97A7F"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システム統廃合も意識すること</w:t>
                  </w:r>
                  <w:r w:rsidRPr="00FB4E1C">
                    <w:rPr>
                      <w:rFonts w:ascii="ＭＳ 明朝" w:eastAsia="ＭＳ 明朝" w:hAnsi="ＭＳ 明朝" w:cs="游明朝7.蓜.."/>
                      <w:color w:val="FF0000"/>
                      <w:kern w:val="0"/>
                      <w:sz w:val="16"/>
                      <w:szCs w:val="16"/>
                    </w:rPr>
                    <w:t>。</w:t>
                  </w:r>
                </w:p>
              </w:tc>
            </w:tr>
            <w:tr w:rsidR="005B27D9" w:rsidRPr="0011688B" w14:paraId="4EBC2164" w14:textId="77777777">
              <w:trPr>
                <w:trHeight w:val="851"/>
              </w:trPr>
              <w:tc>
                <w:tcPr>
                  <w:tcW w:w="488" w:type="dxa"/>
                  <w:tcBorders>
                    <w:top w:val="nil"/>
                    <w:left w:val="single" w:sz="4" w:space="0" w:color="auto"/>
                    <w:bottom w:val="single" w:sz="4" w:space="0" w:color="auto"/>
                    <w:right w:val="single" w:sz="4" w:space="0" w:color="auto"/>
                  </w:tcBorders>
                  <w:shd w:val="clear" w:color="auto" w:fill="auto"/>
                  <w:hideMark/>
                </w:tcPr>
                <w:p w14:paraId="511567F9"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⑤</w:t>
                  </w:r>
                </w:p>
              </w:tc>
              <w:tc>
                <w:tcPr>
                  <w:tcW w:w="1356" w:type="dxa"/>
                  <w:tcBorders>
                    <w:top w:val="nil"/>
                    <w:left w:val="nil"/>
                    <w:bottom w:val="single" w:sz="4" w:space="0" w:color="auto"/>
                    <w:right w:val="single" w:sz="4" w:space="0" w:color="auto"/>
                  </w:tcBorders>
                  <w:shd w:val="clear" w:color="auto" w:fill="auto"/>
                  <w:hideMark/>
                </w:tcPr>
                <w:p w14:paraId="3D42ABB3"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データ移行（データベース）</w:t>
                  </w:r>
                </w:p>
              </w:tc>
              <w:tc>
                <w:tcPr>
                  <w:tcW w:w="1108" w:type="dxa"/>
                  <w:tcBorders>
                    <w:top w:val="nil"/>
                    <w:left w:val="nil"/>
                    <w:bottom w:val="single" w:sz="4" w:space="0" w:color="auto"/>
                    <w:right w:val="single" w:sz="4" w:space="0" w:color="auto"/>
                  </w:tcBorders>
                  <w:shd w:val="clear" w:color="auto" w:fill="auto"/>
                  <w:hideMark/>
                </w:tcPr>
                <w:p w14:paraId="41C1CF9D"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43468ED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③④の検討の結果、</w:t>
                  </w:r>
                  <w:r w:rsidRPr="0011688B">
                    <w:rPr>
                      <w:rFonts w:ascii="ＭＳ 明朝" w:eastAsia="ＭＳ 明朝" w:hAnsi="ＭＳ 明朝" w:cs="游明朝7.蓜.."/>
                      <w:color w:val="000000"/>
                      <w:kern w:val="0"/>
                      <w:sz w:val="16"/>
                      <w:szCs w:val="16"/>
                    </w:rPr>
                    <w:t>データベースを移行する場合、移行後のデータ項目及び連携項目を検討する</w:t>
                  </w:r>
                  <w:r w:rsidRPr="0011688B">
                    <w:rPr>
                      <w:rFonts w:ascii="ＭＳ 明朝" w:eastAsia="ＭＳ 明朝" w:hAnsi="ＭＳ 明朝" w:cs="游明朝7.蓜.."/>
                      <w:color w:val="FF0000"/>
                      <w:kern w:val="0"/>
                      <w:sz w:val="16"/>
                      <w:szCs w:val="16"/>
                    </w:rPr>
                    <w:t>。</w:t>
                  </w:r>
                </w:p>
                <w:p w14:paraId="04E332B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2217" w:type="dxa"/>
                  <w:tcBorders>
                    <w:top w:val="nil"/>
                    <w:left w:val="nil"/>
                    <w:bottom w:val="single" w:sz="4" w:space="0" w:color="auto"/>
                    <w:right w:val="single" w:sz="4" w:space="0" w:color="auto"/>
                  </w:tcBorders>
                  <w:shd w:val="clear" w:color="auto" w:fill="auto"/>
                  <w:hideMark/>
                </w:tcPr>
                <w:p w14:paraId="1B1D5114"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データ移行後の移行結果検証についても検討すること</w:t>
                  </w:r>
                  <w:r w:rsidRPr="00FB4E1C">
                    <w:rPr>
                      <w:rFonts w:ascii="ＭＳ 明朝" w:eastAsia="ＭＳ 明朝" w:hAnsi="ＭＳ 明朝" w:cs="游明朝7.蓜.."/>
                      <w:color w:val="FF0000"/>
                      <w:kern w:val="0"/>
                      <w:sz w:val="16"/>
                      <w:szCs w:val="16"/>
                    </w:rPr>
                    <w:t>。</w:t>
                  </w:r>
                </w:p>
              </w:tc>
            </w:tr>
            <w:tr w:rsidR="005B27D9" w:rsidRPr="0011688B" w14:paraId="1D834661" w14:textId="77777777">
              <w:trPr>
                <w:trHeight w:val="1150"/>
              </w:trPr>
              <w:tc>
                <w:tcPr>
                  <w:tcW w:w="488" w:type="dxa"/>
                  <w:tcBorders>
                    <w:top w:val="nil"/>
                    <w:left w:val="single" w:sz="4" w:space="0" w:color="auto"/>
                    <w:bottom w:val="single" w:sz="4" w:space="0" w:color="auto"/>
                    <w:right w:val="single" w:sz="4" w:space="0" w:color="auto"/>
                  </w:tcBorders>
                  <w:shd w:val="clear" w:color="auto" w:fill="auto"/>
                  <w:hideMark/>
                </w:tcPr>
                <w:p w14:paraId="2259CADA"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⑥</w:t>
                  </w:r>
                </w:p>
              </w:tc>
              <w:tc>
                <w:tcPr>
                  <w:tcW w:w="1356" w:type="dxa"/>
                  <w:tcBorders>
                    <w:top w:val="nil"/>
                    <w:left w:val="nil"/>
                    <w:bottom w:val="single" w:sz="4" w:space="0" w:color="auto"/>
                    <w:right w:val="single" w:sz="4" w:space="0" w:color="auto"/>
                  </w:tcBorders>
                  <w:shd w:val="clear" w:color="auto" w:fill="auto"/>
                  <w:hideMark/>
                </w:tcPr>
                <w:p w14:paraId="69C7D8A5"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themeColor="text1"/>
                      <w:kern w:val="0"/>
                      <w:sz w:val="16"/>
                      <w:szCs w:val="16"/>
                    </w:rPr>
                    <w:t>システム全体像</w:t>
                  </w:r>
                </w:p>
              </w:tc>
              <w:tc>
                <w:tcPr>
                  <w:tcW w:w="1108" w:type="dxa"/>
                  <w:tcBorders>
                    <w:top w:val="nil"/>
                    <w:left w:val="nil"/>
                    <w:bottom w:val="single" w:sz="4" w:space="0" w:color="auto"/>
                    <w:right w:val="single" w:sz="4" w:space="0" w:color="auto"/>
                  </w:tcBorders>
                  <w:shd w:val="clear" w:color="auto" w:fill="auto"/>
                  <w:hideMark/>
                </w:tcPr>
                <w:p w14:paraId="32CF2EC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全体</w:t>
                  </w:r>
                  <w:r w:rsidRPr="0011688B">
                    <w:rPr>
                      <w:rFonts w:ascii="ＭＳ 明朝" w:eastAsia="ＭＳ 明朝" w:hAnsi="ＭＳ 明朝" w:cs="游明朝7.蓜.."/>
                      <w:color w:val="000000"/>
                      <w:kern w:val="0"/>
                      <w:sz w:val="16"/>
                      <w:szCs w:val="16"/>
                    </w:rPr>
                    <w:br/>
                  </w:r>
                  <w:r w:rsidRPr="0011688B">
                    <w:rPr>
                      <w:rFonts w:ascii="ＭＳ 明朝" w:eastAsia="ＭＳ 明朝" w:hAnsi="ＭＳ 明朝" w:cs="游明朝7.蓜.." w:hint="eastAsia"/>
                      <w:color w:val="FF0000"/>
                      <w:kern w:val="0"/>
                      <w:sz w:val="16"/>
                      <w:szCs w:val="16"/>
                    </w:rPr>
                    <w:t>又は</w:t>
                  </w:r>
                  <w:r w:rsidRPr="0011688B">
                    <w:rPr>
                      <w:rFonts w:ascii="ＭＳ 明朝" w:eastAsia="ＭＳ 明朝" w:hAnsi="ＭＳ 明朝" w:cs="游明朝7.蓜.."/>
                      <w:color w:val="000000"/>
                      <w:kern w:val="0"/>
                      <w:sz w:val="16"/>
                      <w:szCs w:val="16"/>
                    </w:rPr>
                    <w:br/>
                    <w:t>業務システムごと</w:t>
                  </w:r>
                </w:p>
              </w:tc>
              <w:tc>
                <w:tcPr>
                  <w:tcW w:w="2218" w:type="dxa"/>
                  <w:tcBorders>
                    <w:top w:val="nil"/>
                    <w:left w:val="nil"/>
                    <w:bottom w:val="single" w:sz="4" w:space="0" w:color="auto"/>
                    <w:right w:val="single" w:sz="4" w:space="0" w:color="auto"/>
                  </w:tcBorders>
                  <w:shd w:val="clear" w:color="auto" w:fill="auto"/>
                  <w:hideMark/>
                </w:tcPr>
                <w:p w14:paraId="51422CEF"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現行システムの利用状況を踏まえ、ガバメントクラウド移行時のシステム全体構成及び全体ネットワーク設計を作成する</w:t>
                  </w:r>
                  <w:r w:rsidRPr="0011688B">
                    <w:rPr>
                      <w:rFonts w:ascii="ＭＳ 明朝" w:eastAsia="ＭＳ 明朝" w:hAnsi="ＭＳ 明朝" w:cs="游明朝7.蓜.."/>
                      <w:color w:val="FF0000"/>
                      <w:kern w:val="0"/>
                      <w:sz w:val="16"/>
                      <w:szCs w:val="16"/>
                    </w:rPr>
                    <w:t>。</w:t>
                  </w:r>
                </w:p>
                <w:p w14:paraId="72C29FD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2217" w:type="dxa"/>
                  <w:tcBorders>
                    <w:top w:val="nil"/>
                    <w:left w:val="nil"/>
                    <w:bottom w:val="single" w:sz="4" w:space="0" w:color="auto"/>
                    <w:right w:val="single" w:sz="4" w:space="0" w:color="auto"/>
                  </w:tcBorders>
                  <w:shd w:val="clear" w:color="auto" w:fill="auto"/>
                  <w:hideMark/>
                </w:tcPr>
                <w:p w14:paraId="2F7B0533"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11688B" w14:paraId="303E15E4" w14:textId="77777777">
              <w:trPr>
                <w:trHeight w:val="567"/>
              </w:trPr>
              <w:tc>
                <w:tcPr>
                  <w:tcW w:w="488" w:type="dxa"/>
                  <w:tcBorders>
                    <w:top w:val="nil"/>
                    <w:left w:val="single" w:sz="4" w:space="0" w:color="auto"/>
                    <w:bottom w:val="single" w:sz="4" w:space="0" w:color="auto"/>
                    <w:right w:val="single" w:sz="4" w:space="0" w:color="auto"/>
                  </w:tcBorders>
                  <w:shd w:val="clear" w:color="auto" w:fill="auto"/>
                  <w:hideMark/>
                </w:tcPr>
                <w:p w14:paraId="502FAA57"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⑦</w:t>
                  </w:r>
                </w:p>
              </w:tc>
              <w:tc>
                <w:tcPr>
                  <w:tcW w:w="1356" w:type="dxa"/>
                  <w:tcBorders>
                    <w:top w:val="nil"/>
                    <w:left w:val="nil"/>
                    <w:bottom w:val="single" w:sz="4" w:space="0" w:color="auto"/>
                    <w:right w:val="single" w:sz="4" w:space="0" w:color="auto"/>
                  </w:tcBorders>
                  <w:shd w:val="clear" w:color="auto" w:fill="auto"/>
                  <w:hideMark/>
                </w:tcPr>
                <w:p w14:paraId="4FA6A0CC"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移行作業ボリューム</w:t>
                  </w:r>
                </w:p>
              </w:tc>
              <w:tc>
                <w:tcPr>
                  <w:tcW w:w="1108" w:type="dxa"/>
                  <w:tcBorders>
                    <w:top w:val="nil"/>
                    <w:left w:val="nil"/>
                    <w:bottom w:val="single" w:sz="4" w:space="0" w:color="auto"/>
                    <w:right w:val="single" w:sz="4" w:space="0" w:color="auto"/>
                  </w:tcBorders>
                  <w:shd w:val="clear" w:color="auto" w:fill="auto"/>
                  <w:hideMark/>
                </w:tcPr>
                <w:p w14:paraId="4673A01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5CD1F829"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移行作業における技術的な観点を洗い出し、ガバメントクラウド移行作業ボリュームを検討する</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hideMark/>
                </w:tcPr>
                <w:p w14:paraId="7E2A1A4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 xml:space="preserve">　</w:t>
                  </w:r>
                </w:p>
              </w:tc>
            </w:tr>
            <w:tr w:rsidR="005B27D9" w:rsidRPr="0011688B" w14:paraId="3AAF111F" w14:textId="77777777">
              <w:trPr>
                <w:trHeight w:val="940"/>
              </w:trPr>
              <w:tc>
                <w:tcPr>
                  <w:tcW w:w="488" w:type="dxa"/>
                  <w:tcBorders>
                    <w:top w:val="nil"/>
                    <w:left w:val="single" w:sz="4" w:space="0" w:color="auto"/>
                    <w:bottom w:val="single" w:sz="4" w:space="0" w:color="auto"/>
                    <w:right w:val="single" w:sz="4" w:space="0" w:color="auto"/>
                  </w:tcBorders>
                  <w:shd w:val="clear" w:color="auto" w:fill="auto"/>
                  <w:hideMark/>
                </w:tcPr>
                <w:p w14:paraId="58DAA36B"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⑧</w:t>
                  </w:r>
                </w:p>
              </w:tc>
              <w:tc>
                <w:tcPr>
                  <w:tcW w:w="1356" w:type="dxa"/>
                  <w:tcBorders>
                    <w:top w:val="nil"/>
                    <w:left w:val="nil"/>
                    <w:bottom w:val="single" w:sz="4" w:space="0" w:color="auto"/>
                    <w:right w:val="single" w:sz="4" w:space="0" w:color="auto"/>
                  </w:tcBorders>
                  <w:shd w:val="clear" w:color="auto" w:fill="auto"/>
                  <w:hideMark/>
                </w:tcPr>
                <w:p w14:paraId="56BC26AC"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移行における影響箇所の特定</w:t>
                  </w:r>
                </w:p>
              </w:tc>
              <w:tc>
                <w:tcPr>
                  <w:tcW w:w="1108" w:type="dxa"/>
                  <w:tcBorders>
                    <w:top w:val="nil"/>
                    <w:left w:val="nil"/>
                    <w:bottom w:val="single" w:sz="4" w:space="0" w:color="auto"/>
                    <w:right w:val="single" w:sz="4" w:space="0" w:color="auto"/>
                  </w:tcBorders>
                  <w:shd w:val="clear" w:color="auto" w:fill="auto"/>
                  <w:hideMark/>
                </w:tcPr>
                <w:p w14:paraId="0B24766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10DFA9DC"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color w:val="000000"/>
                      <w:kern w:val="0"/>
                      <w:sz w:val="16"/>
                      <w:szCs w:val="16"/>
                    </w:rPr>
                    <w:t>ガバメントクラウド移行における、影響箇所を特定する。</w:t>
                  </w:r>
                  <w:r w:rsidRPr="0011688B">
                    <w:rPr>
                      <w:rFonts w:ascii="ＭＳ 明朝" w:eastAsia="ＭＳ 明朝" w:hAnsi="ＭＳ 明朝" w:cs="游明朝7.蓜.."/>
                      <w:kern w:val="0"/>
                      <w:sz w:val="16"/>
                      <w:szCs w:val="16"/>
                    </w:rPr>
                    <w:t>また、新旧並行稼働の可否及び並行稼働をする場合は新旧切り替えタイミング</w:t>
                  </w:r>
                  <w:r w:rsidRPr="0011688B">
                    <w:rPr>
                      <w:rFonts w:ascii="ＭＳ 明朝" w:eastAsia="ＭＳ 明朝" w:hAnsi="ＭＳ 明朝" w:cs="游明朝7.蓜.."/>
                      <w:kern w:val="0"/>
                      <w:sz w:val="16"/>
                      <w:szCs w:val="16"/>
                    </w:rPr>
                    <w:lastRenderedPageBreak/>
                    <w:t>を策定する</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hideMark/>
                </w:tcPr>
                <w:p w14:paraId="6F841F3B"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lastRenderedPageBreak/>
                    <w:t>並行稼働ではオンプレミス環境とガバメントクラウドでのデータの同期が必要となり、難易度が高くなることを考慮すること</w:t>
                  </w:r>
                  <w:r w:rsidRPr="00FB4E1C">
                    <w:rPr>
                      <w:rFonts w:ascii="ＭＳ 明朝" w:eastAsia="ＭＳ 明朝" w:hAnsi="ＭＳ 明朝" w:cs="游明朝7.蓜.."/>
                      <w:color w:val="FF0000"/>
                      <w:kern w:val="0"/>
                      <w:sz w:val="16"/>
                      <w:szCs w:val="16"/>
                    </w:rPr>
                    <w:t>。</w:t>
                  </w:r>
                </w:p>
              </w:tc>
            </w:tr>
            <w:tr w:rsidR="005B27D9" w:rsidRPr="0011688B" w14:paraId="57F4BE8C" w14:textId="77777777" w:rsidTr="0085305E">
              <w:trPr>
                <w:trHeight w:val="1795"/>
              </w:trPr>
              <w:tc>
                <w:tcPr>
                  <w:tcW w:w="488" w:type="dxa"/>
                  <w:tcBorders>
                    <w:top w:val="nil"/>
                    <w:left w:val="single" w:sz="4" w:space="0" w:color="auto"/>
                    <w:bottom w:val="single" w:sz="4" w:space="0" w:color="auto"/>
                    <w:right w:val="single" w:sz="4" w:space="0" w:color="auto"/>
                  </w:tcBorders>
                  <w:shd w:val="clear" w:color="auto" w:fill="auto"/>
                  <w:hideMark/>
                </w:tcPr>
                <w:p w14:paraId="6930A14F"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⑨</w:t>
                  </w:r>
                </w:p>
              </w:tc>
              <w:tc>
                <w:tcPr>
                  <w:tcW w:w="1356" w:type="dxa"/>
                  <w:tcBorders>
                    <w:top w:val="nil"/>
                    <w:left w:val="nil"/>
                    <w:bottom w:val="single" w:sz="4" w:space="0" w:color="auto"/>
                    <w:right w:val="single" w:sz="4" w:space="0" w:color="auto"/>
                  </w:tcBorders>
                  <w:shd w:val="clear" w:color="auto" w:fill="auto"/>
                  <w:hideMark/>
                </w:tcPr>
                <w:p w14:paraId="09A945BE"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移行における運用変更点</w:t>
                  </w:r>
                </w:p>
              </w:tc>
              <w:tc>
                <w:tcPr>
                  <w:tcW w:w="1108" w:type="dxa"/>
                  <w:tcBorders>
                    <w:top w:val="nil"/>
                    <w:left w:val="nil"/>
                    <w:bottom w:val="single" w:sz="4" w:space="0" w:color="auto"/>
                    <w:right w:val="single" w:sz="4" w:space="0" w:color="auto"/>
                  </w:tcBorders>
                  <w:shd w:val="clear" w:color="auto" w:fill="auto"/>
                  <w:hideMark/>
                </w:tcPr>
                <w:p w14:paraId="3DE54F0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2A48107D" w14:textId="77777777" w:rsidR="005B27D9" w:rsidRDefault="005B27D9" w:rsidP="00AF3FDE">
                  <w:pPr>
                    <w:framePr w:hSpace="142" w:wrap="around" w:vAnchor="text" w:hAnchor="margin" w:y="200"/>
                    <w:rPr>
                      <w:rFonts w:ascii="ＭＳ 明朝" w:eastAsia="ＭＳ 明朝" w:hAnsi="ＭＳ 明朝" w:cs="游明朝7.蓜.."/>
                      <w:color w:val="FF0000"/>
                      <w:kern w:val="0"/>
                      <w:sz w:val="16"/>
                      <w:szCs w:val="16"/>
                    </w:rPr>
                  </w:pPr>
                  <w:r w:rsidRPr="0011688B">
                    <w:rPr>
                      <w:rFonts w:ascii="ＭＳ 明朝" w:eastAsia="ＭＳ 明朝" w:hAnsi="ＭＳ 明朝" w:cs="游明朝7.蓜.."/>
                      <w:color w:val="000000"/>
                      <w:kern w:val="0"/>
                      <w:sz w:val="16"/>
                      <w:szCs w:val="16"/>
                    </w:rPr>
                    <w:t>ガバメントクラウド移行後のソース管理、リリース自動化（ＣＩ/ＣＤ）等、運用フローへの影響箇所を特定する</w:t>
                  </w:r>
                  <w:r w:rsidRPr="0011688B">
                    <w:rPr>
                      <w:rFonts w:ascii="ＭＳ 明朝" w:eastAsia="ＭＳ 明朝" w:hAnsi="ＭＳ 明朝" w:cs="游明朝7.蓜.."/>
                      <w:color w:val="FF0000"/>
                      <w:kern w:val="0"/>
                      <w:sz w:val="16"/>
                      <w:szCs w:val="16"/>
                    </w:rPr>
                    <w:t>。</w:t>
                  </w:r>
                </w:p>
                <w:p w14:paraId="2115CAE9" w14:textId="77777777" w:rsidR="009B3727" w:rsidRPr="0011688B" w:rsidRDefault="009B3727" w:rsidP="00AF3FDE">
                  <w:pPr>
                    <w:framePr w:hSpace="142" w:wrap="around" w:vAnchor="text" w:hAnchor="margin" w:y="200"/>
                    <w:rPr>
                      <w:rFonts w:ascii="ＭＳ 明朝" w:eastAsia="ＭＳ 明朝" w:hAnsi="ＭＳ 明朝" w:cs="游明朝7.蓜.."/>
                      <w:color w:val="000000"/>
                      <w:kern w:val="0"/>
                      <w:sz w:val="16"/>
                      <w:szCs w:val="16"/>
                    </w:rPr>
                  </w:pPr>
                </w:p>
              </w:tc>
              <w:tc>
                <w:tcPr>
                  <w:tcW w:w="2217" w:type="dxa"/>
                  <w:tcBorders>
                    <w:top w:val="nil"/>
                    <w:left w:val="nil"/>
                    <w:bottom w:val="single" w:sz="4" w:space="0" w:color="auto"/>
                    <w:right w:val="single" w:sz="4" w:space="0" w:color="auto"/>
                  </w:tcBorders>
                  <w:shd w:val="clear" w:color="auto" w:fill="auto"/>
                  <w:hideMark/>
                </w:tcPr>
                <w:p w14:paraId="5C1620CA"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p>
              </w:tc>
            </w:tr>
            <w:tr w:rsidR="005B27D9" w:rsidRPr="0011688B" w14:paraId="7D438D2E" w14:textId="77777777">
              <w:trPr>
                <w:trHeight w:val="1418"/>
              </w:trPr>
              <w:tc>
                <w:tcPr>
                  <w:tcW w:w="488" w:type="dxa"/>
                  <w:tcBorders>
                    <w:top w:val="nil"/>
                    <w:left w:val="single" w:sz="4" w:space="0" w:color="auto"/>
                    <w:bottom w:val="single" w:sz="4" w:space="0" w:color="auto"/>
                    <w:right w:val="single" w:sz="4" w:space="0" w:color="auto"/>
                  </w:tcBorders>
                  <w:shd w:val="clear" w:color="auto" w:fill="auto"/>
                  <w:hideMark/>
                </w:tcPr>
                <w:p w14:paraId="633EE08A"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⑩</w:t>
                  </w:r>
                </w:p>
              </w:tc>
              <w:tc>
                <w:tcPr>
                  <w:tcW w:w="1356" w:type="dxa"/>
                  <w:tcBorders>
                    <w:top w:val="nil"/>
                    <w:left w:val="nil"/>
                    <w:bottom w:val="single" w:sz="4" w:space="0" w:color="auto"/>
                    <w:right w:val="single" w:sz="4" w:space="0" w:color="auto"/>
                  </w:tcBorders>
                  <w:shd w:val="clear" w:color="auto" w:fill="auto"/>
                  <w:hideMark/>
                </w:tcPr>
                <w:p w14:paraId="7E390C9C"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themeColor="text1"/>
                      <w:kern w:val="0"/>
                      <w:sz w:val="16"/>
                      <w:szCs w:val="16"/>
                    </w:rPr>
                    <w:t>全体運用構成</w:t>
                  </w:r>
                </w:p>
              </w:tc>
              <w:tc>
                <w:tcPr>
                  <w:tcW w:w="1108" w:type="dxa"/>
                  <w:tcBorders>
                    <w:top w:val="nil"/>
                    <w:left w:val="nil"/>
                    <w:bottom w:val="single" w:sz="4" w:space="0" w:color="auto"/>
                    <w:right w:val="single" w:sz="4" w:space="0" w:color="auto"/>
                  </w:tcBorders>
                  <w:shd w:val="clear" w:color="auto" w:fill="auto"/>
                  <w:hideMark/>
                </w:tcPr>
                <w:p w14:paraId="6DA5ADE3"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080CC8FE"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sz w:val="16"/>
                      <w:szCs w:val="16"/>
                    </w:rPr>
                    <w:t>ガバメントクラウド移行における</w:t>
                  </w:r>
                  <w:r w:rsidRPr="0011688B">
                    <w:rPr>
                      <w:rFonts w:ascii="ＭＳ 明朝" w:eastAsia="ＭＳ 明朝" w:hAnsi="ＭＳ 明朝" w:cs="游明朝7.蓜.."/>
                      <w:color w:val="000000"/>
                      <w:kern w:val="0"/>
                      <w:sz w:val="16"/>
                      <w:szCs w:val="16"/>
                    </w:rPr>
                    <w:t>テスト環境を含めた全体運用構成を検討する（開発環境、検証環境、本番環境）</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hideMark/>
                </w:tcPr>
                <w:p w14:paraId="6D875E8F"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color w:val="000000"/>
                      <w:kern w:val="0"/>
                      <w:sz w:val="16"/>
                      <w:szCs w:val="16"/>
                    </w:rPr>
                    <w:t>テスト環境、検証環境における個人情報の取り扱い（データの秘匿・保護）への対応も検討すること</w:t>
                  </w:r>
                  <w:r w:rsidRPr="0011688B">
                    <w:rPr>
                      <w:rFonts w:ascii="ＭＳ 明朝" w:eastAsia="ＭＳ 明朝" w:hAnsi="ＭＳ 明朝" w:cs="游明朝7.蓜.."/>
                      <w:color w:val="FF0000"/>
                      <w:kern w:val="0"/>
                      <w:sz w:val="16"/>
                      <w:szCs w:val="16"/>
                    </w:rPr>
                    <w:t>。</w:t>
                  </w:r>
                </w:p>
              </w:tc>
            </w:tr>
            <w:tr w:rsidR="005B27D9" w:rsidRPr="0011688B" w14:paraId="3CF2BEDF" w14:textId="77777777">
              <w:trPr>
                <w:trHeight w:val="1418"/>
              </w:trPr>
              <w:tc>
                <w:tcPr>
                  <w:tcW w:w="488" w:type="dxa"/>
                  <w:tcBorders>
                    <w:top w:val="nil"/>
                    <w:left w:val="single" w:sz="4" w:space="0" w:color="auto"/>
                    <w:bottom w:val="single" w:sz="4" w:space="0" w:color="auto"/>
                    <w:right w:val="single" w:sz="4" w:space="0" w:color="auto"/>
                  </w:tcBorders>
                  <w:shd w:val="clear" w:color="auto" w:fill="auto"/>
                  <w:hideMark/>
                </w:tcPr>
                <w:p w14:paraId="238C1A05"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⑪</w:t>
                  </w:r>
                </w:p>
              </w:tc>
              <w:tc>
                <w:tcPr>
                  <w:tcW w:w="1356" w:type="dxa"/>
                  <w:tcBorders>
                    <w:top w:val="nil"/>
                    <w:left w:val="nil"/>
                    <w:bottom w:val="single" w:sz="4" w:space="0" w:color="auto"/>
                    <w:right w:val="single" w:sz="4" w:space="0" w:color="auto"/>
                  </w:tcBorders>
                  <w:shd w:val="clear" w:color="auto" w:fill="auto"/>
                  <w:hideMark/>
                </w:tcPr>
                <w:p w14:paraId="50CEF27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利用方式</w:t>
                  </w:r>
                </w:p>
              </w:tc>
              <w:tc>
                <w:tcPr>
                  <w:tcW w:w="1108" w:type="dxa"/>
                  <w:tcBorders>
                    <w:top w:val="nil"/>
                    <w:left w:val="nil"/>
                    <w:bottom w:val="single" w:sz="4" w:space="0" w:color="auto"/>
                    <w:right w:val="single" w:sz="4" w:space="0" w:color="auto"/>
                  </w:tcBorders>
                  <w:shd w:val="clear" w:color="auto" w:fill="auto"/>
                  <w:hideMark/>
                </w:tcPr>
                <w:p w14:paraId="2E39292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61ECC084"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利用方式（共同利用方式・単独利用方式）について、いずれか又は両方を合わせた利用を検討する</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hideMark/>
                </w:tcPr>
                <w:p w14:paraId="52A271C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11688B" w14:paraId="428BC008" w14:textId="77777777">
              <w:trPr>
                <w:trHeight w:val="776"/>
              </w:trPr>
              <w:tc>
                <w:tcPr>
                  <w:tcW w:w="488" w:type="dxa"/>
                  <w:tcBorders>
                    <w:top w:val="nil"/>
                    <w:left w:val="single" w:sz="4" w:space="0" w:color="auto"/>
                    <w:bottom w:val="single" w:sz="4" w:space="0" w:color="auto"/>
                    <w:right w:val="single" w:sz="4" w:space="0" w:color="auto"/>
                  </w:tcBorders>
                  <w:shd w:val="clear" w:color="auto" w:fill="auto"/>
                  <w:hideMark/>
                </w:tcPr>
                <w:p w14:paraId="47914EF9"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⑫</w:t>
                  </w:r>
                </w:p>
              </w:tc>
              <w:tc>
                <w:tcPr>
                  <w:tcW w:w="1356" w:type="dxa"/>
                  <w:tcBorders>
                    <w:top w:val="nil"/>
                    <w:left w:val="nil"/>
                    <w:bottom w:val="single" w:sz="4" w:space="0" w:color="auto"/>
                    <w:right w:val="single" w:sz="4" w:space="0" w:color="auto"/>
                  </w:tcBorders>
                  <w:shd w:val="clear" w:color="auto" w:fill="auto"/>
                  <w:hideMark/>
                </w:tcPr>
                <w:p w14:paraId="2C8F77C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DR</w:t>
                  </w:r>
                  <w:r w:rsidRPr="0011688B">
                    <w:rPr>
                      <w:rFonts w:ascii="ＭＳ 明朝" w:eastAsia="ＭＳ 明朝" w:hAnsi="ＭＳ 明朝" w:cs="游明朝7.蓜.."/>
                      <w:color w:val="000000"/>
                      <w:kern w:val="0"/>
                      <w:sz w:val="16"/>
                      <w:szCs w:val="16"/>
                    </w:rPr>
                    <w:t>環境</w:t>
                  </w:r>
                </w:p>
              </w:tc>
              <w:tc>
                <w:tcPr>
                  <w:tcW w:w="1108" w:type="dxa"/>
                  <w:tcBorders>
                    <w:top w:val="nil"/>
                    <w:left w:val="nil"/>
                    <w:bottom w:val="single" w:sz="4" w:space="0" w:color="auto"/>
                    <w:right w:val="single" w:sz="4" w:space="0" w:color="auto"/>
                  </w:tcBorders>
                  <w:shd w:val="clear" w:color="auto" w:fill="auto"/>
                  <w:hideMark/>
                </w:tcPr>
                <w:p w14:paraId="16F2040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5D913D02" w14:textId="2F8CF9BC"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ＤＲパターンを検討する</w:t>
                  </w:r>
                  <w:r w:rsidR="005E7677" w:rsidRPr="0085305E">
                    <w:rPr>
                      <w:rFonts w:ascii="ＭＳ 明朝" w:eastAsia="ＭＳ 明朝" w:hAnsi="ＭＳ 明朝" w:cs="游明朝7.蓜.." w:hint="eastAsia"/>
                      <w:color w:val="FF0000"/>
                      <w:kern w:val="0"/>
                      <w:sz w:val="16"/>
                      <w:szCs w:val="16"/>
                    </w:rPr>
                    <w:t>。</w:t>
                  </w:r>
                </w:p>
                <w:p w14:paraId="0BD0B300" w14:textId="77777777" w:rsidR="005B27D9" w:rsidRDefault="005B27D9" w:rsidP="00AF3FDE">
                  <w:pPr>
                    <w:framePr w:hSpace="142" w:wrap="around" w:vAnchor="text" w:hAnchor="margin" w:y="200"/>
                    <w:rPr>
                      <w:rFonts w:ascii="ＭＳ 明朝" w:eastAsia="ＭＳ 明朝" w:hAnsi="ＭＳ 明朝" w:cs="游明朝7.蓜.."/>
                      <w:color w:val="FF0000"/>
                      <w:kern w:val="0"/>
                      <w:sz w:val="16"/>
                      <w:szCs w:val="16"/>
                    </w:rPr>
                  </w:pPr>
                  <w:r w:rsidRPr="0011688B">
                    <w:rPr>
                      <w:rFonts w:ascii="ＭＳ 明朝" w:eastAsia="ＭＳ 明朝" w:hAnsi="ＭＳ 明朝" w:cs="游明朝7.蓜.."/>
                      <w:color w:val="000000"/>
                      <w:kern w:val="0"/>
                      <w:sz w:val="16"/>
                      <w:szCs w:val="16"/>
                    </w:rPr>
                    <w:t>検討の際はコスト効果の高いパターンを選択する</w:t>
                  </w:r>
                  <w:r w:rsidRPr="0011688B">
                    <w:rPr>
                      <w:rFonts w:ascii="ＭＳ 明朝" w:eastAsia="ＭＳ 明朝" w:hAnsi="ＭＳ 明朝" w:cs="游明朝7.蓜.."/>
                      <w:color w:val="FF0000"/>
                      <w:kern w:val="0"/>
                      <w:sz w:val="16"/>
                      <w:szCs w:val="16"/>
                    </w:rPr>
                    <w:t>。</w:t>
                  </w:r>
                </w:p>
                <w:p w14:paraId="6F8BD3C1" w14:textId="77777777" w:rsidR="00665A43" w:rsidRDefault="00665A43" w:rsidP="00AF3FDE">
                  <w:pPr>
                    <w:framePr w:hSpace="142" w:wrap="around" w:vAnchor="text" w:hAnchor="margin" w:y="200"/>
                    <w:rPr>
                      <w:rFonts w:ascii="ＭＳ 明朝" w:eastAsia="ＭＳ 明朝" w:hAnsi="ＭＳ 明朝" w:cs="游明朝7.蓜.."/>
                      <w:color w:val="000000"/>
                      <w:kern w:val="0"/>
                      <w:sz w:val="16"/>
                      <w:szCs w:val="16"/>
                    </w:rPr>
                  </w:pPr>
                </w:p>
                <w:p w14:paraId="3346E2CA" w14:textId="77777777" w:rsidR="00665A43" w:rsidRDefault="00665A43" w:rsidP="00AF3FDE">
                  <w:pPr>
                    <w:framePr w:hSpace="142" w:wrap="around" w:vAnchor="text" w:hAnchor="margin" w:y="200"/>
                    <w:rPr>
                      <w:rFonts w:ascii="ＭＳ 明朝" w:eastAsia="ＭＳ 明朝" w:hAnsi="ＭＳ 明朝" w:cs="游明朝7.蓜.."/>
                      <w:color w:val="000000"/>
                      <w:kern w:val="0"/>
                      <w:sz w:val="16"/>
                      <w:szCs w:val="16"/>
                    </w:rPr>
                  </w:pPr>
                </w:p>
                <w:p w14:paraId="27DE65F9" w14:textId="13E7883F" w:rsidR="00FD7BD7" w:rsidRPr="0011688B" w:rsidRDefault="00FD7BD7" w:rsidP="00AF3FDE">
                  <w:pPr>
                    <w:framePr w:hSpace="142" w:wrap="around" w:vAnchor="text" w:hAnchor="margin" w:y="200"/>
                    <w:rPr>
                      <w:rFonts w:ascii="ＭＳ 明朝" w:eastAsia="ＭＳ 明朝" w:hAnsi="ＭＳ 明朝" w:cs="游明朝7.蓜.."/>
                      <w:color w:val="000000"/>
                      <w:kern w:val="0"/>
                      <w:sz w:val="16"/>
                      <w:szCs w:val="16"/>
                    </w:rPr>
                  </w:pPr>
                </w:p>
              </w:tc>
              <w:tc>
                <w:tcPr>
                  <w:tcW w:w="2217" w:type="dxa"/>
                  <w:tcBorders>
                    <w:top w:val="nil"/>
                    <w:left w:val="nil"/>
                    <w:bottom w:val="single" w:sz="4" w:space="0" w:color="auto"/>
                    <w:right w:val="single" w:sz="4" w:space="0" w:color="auto"/>
                  </w:tcBorders>
                  <w:shd w:val="clear" w:color="auto" w:fill="auto"/>
                  <w:hideMark/>
                </w:tcPr>
                <w:p w14:paraId="19FAB8AF"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11688B" w14:paraId="679C189F" w14:textId="77777777">
              <w:trPr>
                <w:trHeight w:val="1490"/>
              </w:trPr>
              <w:tc>
                <w:tcPr>
                  <w:tcW w:w="488" w:type="dxa"/>
                  <w:tcBorders>
                    <w:top w:val="nil"/>
                    <w:left w:val="single" w:sz="4" w:space="0" w:color="auto"/>
                    <w:bottom w:val="single" w:sz="4" w:space="0" w:color="auto"/>
                    <w:right w:val="single" w:sz="4" w:space="0" w:color="auto"/>
                  </w:tcBorders>
                  <w:shd w:val="clear" w:color="auto" w:fill="auto"/>
                  <w:hideMark/>
                </w:tcPr>
                <w:p w14:paraId="0652BE10"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⑬</w:t>
                  </w:r>
                </w:p>
              </w:tc>
              <w:tc>
                <w:tcPr>
                  <w:tcW w:w="1356" w:type="dxa"/>
                  <w:tcBorders>
                    <w:top w:val="nil"/>
                    <w:left w:val="nil"/>
                    <w:bottom w:val="single" w:sz="4" w:space="0" w:color="auto"/>
                    <w:right w:val="single" w:sz="4" w:space="0" w:color="auto"/>
                  </w:tcBorders>
                  <w:shd w:val="clear" w:color="auto" w:fill="auto"/>
                  <w:hideMark/>
                </w:tcPr>
                <w:p w14:paraId="2F52266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バックアップ計画</w:t>
                  </w:r>
                </w:p>
              </w:tc>
              <w:tc>
                <w:tcPr>
                  <w:tcW w:w="1108" w:type="dxa"/>
                  <w:tcBorders>
                    <w:top w:val="nil"/>
                    <w:left w:val="nil"/>
                    <w:bottom w:val="single" w:sz="4" w:space="0" w:color="auto"/>
                    <w:right w:val="single" w:sz="4" w:space="0" w:color="auto"/>
                  </w:tcBorders>
                  <w:shd w:val="clear" w:color="auto" w:fill="auto"/>
                  <w:hideMark/>
                </w:tcPr>
                <w:p w14:paraId="7D983F44"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54C00B9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データバックアップ計画を策定する。利用するＣＳＰのバックアップ機能を活用すること</w:t>
                  </w:r>
                  <w:r w:rsidRPr="0011688B">
                    <w:rPr>
                      <w:rFonts w:ascii="ＭＳ 明朝" w:eastAsia="ＭＳ 明朝" w:hAnsi="ＭＳ 明朝" w:cs="游明朝7.蓜.."/>
                      <w:color w:val="FF0000"/>
                      <w:kern w:val="0"/>
                      <w:sz w:val="16"/>
                      <w:szCs w:val="16"/>
                    </w:rPr>
                    <w:t>。</w:t>
                  </w:r>
                </w:p>
                <w:p w14:paraId="66896B4E" w14:textId="77777777" w:rsidR="005B27D9" w:rsidRPr="0011688B" w:rsidRDefault="005B27D9" w:rsidP="00AF3FDE">
                  <w:pPr>
                    <w:framePr w:hSpace="142" w:wrap="around" w:vAnchor="text" w:hAnchor="margin" w:y="200"/>
                    <w:rPr>
                      <w:rFonts w:ascii="ＭＳ 明朝" w:eastAsia="ＭＳ 明朝" w:hAnsi="ＭＳ 明朝"/>
                      <w:sz w:val="16"/>
                      <w:szCs w:val="16"/>
                    </w:rPr>
                  </w:pPr>
                </w:p>
              </w:tc>
              <w:tc>
                <w:tcPr>
                  <w:tcW w:w="2217" w:type="dxa"/>
                  <w:tcBorders>
                    <w:top w:val="nil"/>
                    <w:left w:val="nil"/>
                    <w:bottom w:val="single" w:sz="4" w:space="0" w:color="auto"/>
                    <w:right w:val="single" w:sz="4" w:space="0" w:color="auto"/>
                  </w:tcBorders>
                  <w:shd w:val="clear" w:color="auto" w:fill="auto"/>
                  <w:hideMark/>
                </w:tcPr>
                <w:p w14:paraId="40E68C2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11688B" w14:paraId="5CF0F7F7" w14:textId="77777777">
              <w:trPr>
                <w:trHeight w:val="567"/>
              </w:trPr>
              <w:tc>
                <w:tcPr>
                  <w:tcW w:w="488" w:type="dxa"/>
                  <w:tcBorders>
                    <w:top w:val="nil"/>
                    <w:left w:val="single" w:sz="4" w:space="0" w:color="auto"/>
                    <w:bottom w:val="single" w:sz="4" w:space="0" w:color="auto"/>
                    <w:right w:val="single" w:sz="4" w:space="0" w:color="auto"/>
                  </w:tcBorders>
                  <w:shd w:val="clear" w:color="auto" w:fill="auto"/>
                  <w:hideMark/>
                </w:tcPr>
                <w:p w14:paraId="6A698525"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⑭</w:t>
                  </w:r>
                </w:p>
              </w:tc>
              <w:tc>
                <w:tcPr>
                  <w:tcW w:w="1356" w:type="dxa"/>
                  <w:tcBorders>
                    <w:top w:val="nil"/>
                    <w:left w:val="nil"/>
                    <w:bottom w:val="single" w:sz="4" w:space="0" w:color="auto"/>
                    <w:right w:val="single" w:sz="4" w:space="0" w:color="auto"/>
                  </w:tcBorders>
                  <w:shd w:val="clear" w:color="auto" w:fill="auto"/>
                  <w:hideMark/>
                </w:tcPr>
                <w:p w14:paraId="6D25C02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リカバリ対策</w:t>
                  </w:r>
                </w:p>
              </w:tc>
              <w:tc>
                <w:tcPr>
                  <w:tcW w:w="1108" w:type="dxa"/>
                  <w:tcBorders>
                    <w:top w:val="nil"/>
                    <w:left w:val="nil"/>
                    <w:bottom w:val="single" w:sz="4" w:space="0" w:color="auto"/>
                    <w:right w:val="single" w:sz="4" w:space="0" w:color="auto"/>
                  </w:tcBorders>
                  <w:shd w:val="clear" w:color="auto" w:fill="auto"/>
                  <w:hideMark/>
                </w:tcPr>
                <w:p w14:paraId="5C4A28C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業務システムごと</w:t>
                  </w:r>
                </w:p>
              </w:tc>
              <w:tc>
                <w:tcPr>
                  <w:tcW w:w="2218" w:type="dxa"/>
                  <w:tcBorders>
                    <w:top w:val="nil"/>
                    <w:left w:val="nil"/>
                    <w:bottom w:val="single" w:sz="4" w:space="0" w:color="auto"/>
                    <w:right w:val="single" w:sz="4" w:space="0" w:color="auto"/>
                  </w:tcBorders>
                  <w:shd w:val="clear" w:color="auto" w:fill="auto"/>
                  <w:hideMark/>
                </w:tcPr>
                <w:p w14:paraId="240A6D2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移行作業時に不測の事態が発生した際に、旧環境への巻</w:t>
                  </w:r>
                  <w:r w:rsidRPr="0011688B">
                    <w:rPr>
                      <w:rFonts w:ascii="ＭＳ 明朝" w:eastAsia="ＭＳ 明朝" w:hAnsi="ＭＳ 明朝" w:cs="游明朝7.蓜.."/>
                      <w:color w:val="000000"/>
                      <w:kern w:val="0"/>
                      <w:sz w:val="16"/>
                      <w:szCs w:val="16"/>
                    </w:rPr>
                    <w:lastRenderedPageBreak/>
                    <w:t>き戻し及びデータをリカバリする手段を検討する</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hideMark/>
                </w:tcPr>
                <w:p w14:paraId="3F092583"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p>
              </w:tc>
            </w:tr>
            <w:tr w:rsidR="005B27D9" w:rsidRPr="0011688B" w14:paraId="071516C7" w14:textId="77777777">
              <w:trPr>
                <w:trHeight w:val="1401"/>
              </w:trPr>
              <w:tc>
                <w:tcPr>
                  <w:tcW w:w="488" w:type="dxa"/>
                  <w:tcBorders>
                    <w:top w:val="nil"/>
                    <w:left w:val="single" w:sz="4" w:space="0" w:color="auto"/>
                    <w:bottom w:val="single" w:sz="4" w:space="0" w:color="auto"/>
                    <w:right w:val="single" w:sz="4" w:space="0" w:color="auto"/>
                  </w:tcBorders>
                  <w:shd w:val="clear" w:color="auto" w:fill="auto"/>
                  <w:hideMark/>
                </w:tcPr>
                <w:p w14:paraId="2365B5B8"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⑮</w:t>
                  </w:r>
                </w:p>
              </w:tc>
              <w:tc>
                <w:tcPr>
                  <w:tcW w:w="1356" w:type="dxa"/>
                  <w:tcBorders>
                    <w:top w:val="nil"/>
                    <w:left w:val="nil"/>
                    <w:bottom w:val="single" w:sz="4" w:space="0" w:color="auto"/>
                    <w:right w:val="single" w:sz="4" w:space="0" w:color="auto"/>
                  </w:tcBorders>
                  <w:shd w:val="clear" w:color="auto" w:fill="auto"/>
                  <w:hideMark/>
                </w:tcPr>
                <w:p w14:paraId="0FF9186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themeColor="text1"/>
                      <w:kern w:val="0"/>
                      <w:sz w:val="16"/>
                      <w:szCs w:val="16"/>
                    </w:rPr>
                    <w:t>ネットワーク接続方法</w:t>
                  </w:r>
                </w:p>
              </w:tc>
              <w:tc>
                <w:tcPr>
                  <w:tcW w:w="1108" w:type="dxa"/>
                  <w:tcBorders>
                    <w:top w:val="nil"/>
                    <w:left w:val="nil"/>
                    <w:bottom w:val="single" w:sz="4" w:space="0" w:color="auto"/>
                    <w:right w:val="single" w:sz="4" w:space="0" w:color="auto"/>
                  </w:tcBorders>
                  <w:shd w:val="clear" w:color="auto" w:fill="auto"/>
                  <w:hideMark/>
                </w:tcPr>
                <w:p w14:paraId="622A08F9"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全体</w:t>
                  </w:r>
                  <w:r w:rsidRPr="0011688B">
                    <w:rPr>
                      <w:rFonts w:ascii="ＭＳ 明朝" w:eastAsia="ＭＳ 明朝" w:hAnsi="ＭＳ 明朝" w:cs="游明朝7.蓜.."/>
                      <w:kern w:val="0"/>
                      <w:sz w:val="16"/>
                      <w:szCs w:val="16"/>
                    </w:rPr>
                    <w:br/>
                  </w:r>
                  <w:r w:rsidRPr="001D7D75">
                    <w:rPr>
                      <w:rFonts w:ascii="ＭＳ 明朝" w:eastAsia="ＭＳ 明朝" w:hAnsi="ＭＳ 明朝" w:cs="游明朝7.蓜.." w:hint="eastAsia"/>
                      <w:color w:val="FF0000"/>
                      <w:kern w:val="0"/>
                      <w:sz w:val="16"/>
                      <w:szCs w:val="16"/>
                    </w:rPr>
                    <w:t>又は</w:t>
                  </w:r>
                  <w:r w:rsidRPr="0011688B">
                    <w:rPr>
                      <w:rFonts w:ascii="ＭＳ 明朝" w:eastAsia="ＭＳ 明朝" w:hAnsi="ＭＳ 明朝" w:cs="游明朝7.蓜.."/>
                      <w:kern w:val="0"/>
                      <w:sz w:val="16"/>
                      <w:szCs w:val="16"/>
                    </w:rPr>
                    <w:br/>
                    <w:t>業務システムごと</w:t>
                  </w:r>
                </w:p>
              </w:tc>
              <w:tc>
                <w:tcPr>
                  <w:tcW w:w="2218" w:type="dxa"/>
                  <w:tcBorders>
                    <w:top w:val="nil"/>
                    <w:left w:val="nil"/>
                    <w:bottom w:val="single" w:sz="4" w:space="0" w:color="auto"/>
                    <w:right w:val="single" w:sz="4" w:space="0" w:color="auto"/>
                  </w:tcBorders>
                  <w:shd w:val="clear" w:color="auto" w:fill="auto"/>
                  <w:hideMark/>
                </w:tcPr>
                <w:p w14:paraId="01A72555"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ガバメントクラウドへの接続方法を検討する</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hideMark/>
                </w:tcPr>
                <w:p w14:paraId="044FDE7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接続方法によって、協議先が異なる点について留意する必要がある</w:t>
                  </w:r>
                  <w:r w:rsidRPr="000118F1">
                    <w:rPr>
                      <w:rFonts w:ascii="ＭＳ 明朝" w:eastAsia="ＭＳ 明朝" w:hAnsi="ＭＳ 明朝" w:cs="游明朝7.蓜.." w:hint="eastAsia"/>
                      <w:color w:val="FF0000"/>
                      <w:kern w:val="0"/>
                      <w:sz w:val="16"/>
                      <w:szCs w:val="16"/>
                    </w:rPr>
                    <w:t>こと</w:t>
                  </w:r>
                  <w:r w:rsidRPr="00FB4E1C">
                    <w:rPr>
                      <w:rFonts w:ascii="ＭＳ 明朝" w:eastAsia="ＭＳ 明朝" w:hAnsi="ＭＳ 明朝" w:cs="游明朝7.蓜.."/>
                      <w:color w:val="FF0000"/>
                      <w:kern w:val="0"/>
                      <w:sz w:val="16"/>
                      <w:szCs w:val="16"/>
                    </w:rPr>
                    <w:t>。</w:t>
                  </w:r>
                </w:p>
              </w:tc>
            </w:tr>
            <w:tr w:rsidR="005B27D9" w:rsidRPr="0011688B" w14:paraId="122D4257" w14:textId="77777777">
              <w:trPr>
                <w:trHeight w:val="1702"/>
              </w:trPr>
              <w:tc>
                <w:tcPr>
                  <w:tcW w:w="488" w:type="dxa"/>
                  <w:tcBorders>
                    <w:top w:val="nil"/>
                    <w:left w:val="single" w:sz="4" w:space="0" w:color="auto"/>
                    <w:bottom w:val="single" w:sz="4" w:space="0" w:color="auto"/>
                    <w:right w:val="single" w:sz="4" w:space="0" w:color="auto"/>
                  </w:tcBorders>
                  <w:shd w:val="clear" w:color="auto" w:fill="auto"/>
                  <w:hideMark/>
                </w:tcPr>
                <w:p w14:paraId="4F179615"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⑯</w:t>
                  </w:r>
                </w:p>
              </w:tc>
              <w:tc>
                <w:tcPr>
                  <w:tcW w:w="1356" w:type="dxa"/>
                  <w:tcBorders>
                    <w:top w:val="nil"/>
                    <w:left w:val="nil"/>
                    <w:bottom w:val="single" w:sz="4" w:space="0" w:color="auto"/>
                    <w:right w:val="single" w:sz="4" w:space="0" w:color="auto"/>
                  </w:tcBorders>
                  <w:shd w:val="clear" w:color="auto" w:fill="auto"/>
                  <w:hideMark/>
                </w:tcPr>
                <w:p w14:paraId="56E590A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ＣＳＰサービスの利用制約</w:t>
                  </w:r>
                </w:p>
              </w:tc>
              <w:tc>
                <w:tcPr>
                  <w:tcW w:w="1108" w:type="dxa"/>
                  <w:tcBorders>
                    <w:top w:val="nil"/>
                    <w:left w:val="nil"/>
                    <w:bottom w:val="single" w:sz="4" w:space="0" w:color="auto"/>
                    <w:right w:val="single" w:sz="4" w:space="0" w:color="auto"/>
                  </w:tcBorders>
                  <w:shd w:val="clear" w:color="auto" w:fill="auto"/>
                  <w:hideMark/>
                </w:tcPr>
                <w:p w14:paraId="3FEA5D36"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全体</w:t>
                  </w:r>
                  <w:r w:rsidRPr="0011688B">
                    <w:rPr>
                      <w:rFonts w:ascii="ＭＳ 明朝" w:eastAsia="ＭＳ 明朝" w:hAnsi="ＭＳ 明朝" w:cs="游明朝7.蓜.."/>
                      <w:kern w:val="0"/>
                      <w:sz w:val="16"/>
                      <w:szCs w:val="16"/>
                    </w:rPr>
                    <w:br/>
                  </w:r>
                  <w:r w:rsidRPr="0011688B">
                    <w:rPr>
                      <w:rFonts w:ascii="ＭＳ 明朝" w:eastAsia="ＭＳ 明朝" w:hAnsi="ＭＳ 明朝" w:cs="游明朝7.蓜.." w:hint="eastAsia"/>
                      <w:color w:val="FF0000"/>
                      <w:kern w:val="0"/>
                      <w:sz w:val="16"/>
                      <w:szCs w:val="16"/>
                    </w:rPr>
                    <w:t>又は</w:t>
                  </w:r>
                  <w:r w:rsidRPr="0011688B">
                    <w:rPr>
                      <w:rFonts w:ascii="ＭＳ 明朝" w:eastAsia="ＭＳ 明朝" w:hAnsi="ＭＳ 明朝" w:cs="游明朝7.蓜.."/>
                      <w:kern w:val="0"/>
                      <w:sz w:val="16"/>
                      <w:szCs w:val="16"/>
                    </w:rPr>
                    <w:br/>
                    <w:t>業務システムごと</w:t>
                  </w:r>
                </w:p>
              </w:tc>
              <w:tc>
                <w:tcPr>
                  <w:tcW w:w="2218" w:type="dxa"/>
                  <w:tcBorders>
                    <w:top w:val="nil"/>
                    <w:left w:val="nil"/>
                    <w:bottom w:val="single" w:sz="4" w:space="0" w:color="auto"/>
                    <w:right w:val="single" w:sz="4" w:space="0" w:color="auto"/>
                  </w:tcBorders>
                  <w:shd w:val="clear" w:color="auto" w:fill="auto"/>
                  <w:hideMark/>
                </w:tcPr>
                <w:p w14:paraId="1D06A99A"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ＣＳＰサービスの利用制約を確認し、移行計画に盛り込む</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hideMark/>
                </w:tcPr>
                <w:p w14:paraId="23A52947"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11688B" w14:paraId="773E27A4" w14:textId="77777777">
              <w:trPr>
                <w:trHeight w:val="477"/>
              </w:trPr>
              <w:tc>
                <w:tcPr>
                  <w:tcW w:w="488" w:type="dxa"/>
                  <w:tcBorders>
                    <w:top w:val="nil"/>
                    <w:left w:val="single" w:sz="4" w:space="0" w:color="auto"/>
                    <w:bottom w:val="single" w:sz="4" w:space="0" w:color="auto"/>
                    <w:right w:val="single" w:sz="4" w:space="0" w:color="auto"/>
                  </w:tcBorders>
                  <w:shd w:val="clear" w:color="auto" w:fill="auto"/>
                  <w:hideMark/>
                </w:tcPr>
                <w:p w14:paraId="6D56CA43"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⑰</w:t>
                  </w:r>
                </w:p>
              </w:tc>
              <w:tc>
                <w:tcPr>
                  <w:tcW w:w="1356" w:type="dxa"/>
                  <w:tcBorders>
                    <w:top w:val="nil"/>
                    <w:left w:val="nil"/>
                    <w:bottom w:val="single" w:sz="4" w:space="0" w:color="auto"/>
                    <w:right w:val="single" w:sz="4" w:space="0" w:color="auto"/>
                  </w:tcBorders>
                  <w:shd w:val="clear" w:color="auto" w:fill="auto"/>
                  <w:hideMark/>
                </w:tcPr>
                <w:p w14:paraId="359A5132" w14:textId="77777777" w:rsidR="005B27D9" w:rsidRPr="0011688B" w:rsidRDefault="005B27D9" w:rsidP="00AF3FDE">
                  <w:pPr>
                    <w:framePr w:hSpace="142" w:wrap="around" w:vAnchor="text" w:hAnchor="margin" w:y="200"/>
                    <w:rPr>
                      <w:rFonts w:ascii="ＭＳ 明朝" w:eastAsia="ＭＳ 明朝" w:hAnsi="ＭＳ 明朝" w:cs="游明朝7.蓜.."/>
                      <w:color w:val="FF0000"/>
                      <w:kern w:val="0"/>
                      <w:sz w:val="16"/>
                      <w:szCs w:val="16"/>
                    </w:rPr>
                  </w:pPr>
                  <w:r w:rsidRPr="0011688B">
                    <w:rPr>
                      <w:rFonts w:ascii="ＭＳ 明朝" w:eastAsia="ＭＳ 明朝" w:hAnsi="ＭＳ 明朝" w:cs="游明朝7.蓜.."/>
                      <w:color w:val="000000" w:themeColor="text1"/>
                      <w:kern w:val="0"/>
                      <w:sz w:val="16"/>
                      <w:szCs w:val="16"/>
                    </w:rPr>
                    <w:t>費用試算</w:t>
                  </w:r>
                </w:p>
              </w:tc>
              <w:tc>
                <w:tcPr>
                  <w:tcW w:w="1108" w:type="dxa"/>
                  <w:tcBorders>
                    <w:top w:val="nil"/>
                    <w:left w:val="nil"/>
                    <w:bottom w:val="single" w:sz="4" w:space="0" w:color="auto"/>
                    <w:right w:val="single" w:sz="4" w:space="0" w:color="auto"/>
                  </w:tcBorders>
                  <w:shd w:val="clear" w:color="auto" w:fill="auto"/>
                  <w:hideMark/>
                </w:tcPr>
                <w:p w14:paraId="7C29B185"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全体</w:t>
                  </w:r>
                  <w:r w:rsidRPr="0011688B">
                    <w:rPr>
                      <w:rFonts w:ascii="ＭＳ 明朝" w:eastAsia="ＭＳ 明朝" w:hAnsi="ＭＳ 明朝" w:cs="游明朝7.蓜.."/>
                      <w:kern w:val="0"/>
                      <w:sz w:val="16"/>
                      <w:szCs w:val="16"/>
                    </w:rPr>
                    <w:br/>
                  </w:r>
                  <w:r w:rsidRPr="0011688B">
                    <w:rPr>
                      <w:rFonts w:ascii="ＭＳ 明朝" w:eastAsia="ＭＳ 明朝" w:hAnsi="ＭＳ 明朝" w:cs="游明朝7.蓜.." w:hint="eastAsia"/>
                      <w:color w:val="FF0000"/>
                      <w:kern w:val="0"/>
                      <w:sz w:val="16"/>
                      <w:szCs w:val="16"/>
                    </w:rPr>
                    <w:t>又は</w:t>
                  </w:r>
                  <w:r w:rsidRPr="0011688B">
                    <w:rPr>
                      <w:rFonts w:ascii="ＭＳ 明朝" w:eastAsia="ＭＳ 明朝" w:hAnsi="ＭＳ 明朝" w:cs="游明朝7.蓜.."/>
                      <w:kern w:val="0"/>
                      <w:sz w:val="16"/>
                      <w:szCs w:val="16"/>
                    </w:rPr>
                    <w:br/>
                    <w:t>業務システムごと</w:t>
                  </w:r>
                </w:p>
              </w:tc>
              <w:tc>
                <w:tcPr>
                  <w:tcW w:w="2218" w:type="dxa"/>
                  <w:tcBorders>
                    <w:top w:val="nil"/>
                    <w:left w:val="nil"/>
                    <w:bottom w:val="single" w:sz="4" w:space="0" w:color="auto"/>
                    <w:right w:val="single" w:sz="4" w:space="0" w:color="auto"/>
                  </w:tcBorders>
                  <w:shd w:val="clear" w:color="auto" w:fill="auto"/>
                  <w:hideMark/>
                </w:tcPr>
                <w:p w14:paraId="668C2AA8"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ガバメントクラウド移行後のランニングコストを試算する</w:t>
                  </w:r>
                  <w:r w:rsidRPr="0011688B">
                    <w:rPr>
                      <w:rFonts w:ascii="ＭＳ 明朝" w:eastAsia="ＭＳ 明朝" w:hAnsi="ＭＳ 明朝" w:cs="游明朝7.蓜.."/>
                      <w:color w:val="FF0000"/>
                      <w:kern w:val="0"/>
                      <w:sz w:val="16"/>
                      <w:szCs w:val="16"/>
                    </w:rPr>
                    <w:t>。</w:t>
                  </w:r>
                </w:p>
              </w:tc>
              <w:tc>
                <w:tcPr>
                  <w:tcW w:w="2217" w:type="dxa"/>
                  <w:tcBorders>
                    <w:top w:val="nil"/>
                    <w:left w:val="nil"/>
                    <w:bottom w:val="single" w:sz="4" w:space="0" w:color="auto"/>
                    <w:right w:val="single" w:sz="4" w:space="0" w:color="auto"/>
                  </w:tcBorders>
                  <w:shd w:val="clear" w:color="auto" w:fill="auto"/>
                  <w:hideMark/>
                </w:tcPr>
                <w:p w14:paraId="2A4D6C3D"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先行事業の結果（先行事業における構成図・マネージドサービス利用状況等）を参考に試算を行うこと</w:t>
                  </w:r>
                  <w:r w:rsidRPr="0011688B">
                    <w:rPr>
                      <w:rFonts w:ascii="ＭＳ 明朝" w:eastAsia="ＭＳ 明朝" w:hAnsi="ＭＳ 明朝" w:cs="游明朝7.蓜.."/>
                      <w:color w:val="FF0000"/>
                      <w:kern w:val="0"/>
                      <w:sz w:val="16"/>
                      <w:szCs w:val="16"/>
                    </w:rPr>
                    <w:t>。</w:t>
                  </w:r>
                </w:p>
              </w:tc>
            </w:tr>
            <w:tr w:rsidR="005B27D9" w:rsidRPr="0011688B" w14:paraId="3DCE83A5" w14:textId="77777777">
              <w:trPr>
                <w:trHeight w:val="1135"/>
              </w:trPr>
              <w:tc>
                <w:tcPr>
                  <w:tcW w:w="488" w:type="dxa"/>
                  <w:tcBorders>
                    <w:top w:val="single" w:sz="4" w:space="0" w:color="auto"/>
                    <w:left w:val="single" w:sz="4" w:space="0" w:color="auto"/>
                    <w:bottom w:val="single" w:sz="4" w:space="0" w:color="auto"/>
                    <w:right w:val="single" w:sz="4" w:space="0" w:color="auto"/>
                  </w:tcBorders>
                  <w:shd w:val="clear" w:color="auto" w:fill="auto"/>
                </w:tcPr>
                <w:p w14:paraId="2683A35C"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⑱</w:t>
                  </w:r>
                </w:p>
              </w:tc>
              <w:tc>
                <w:tcPr>
                  <w:tcW w:w="1356" w:type="dxa"/>
                  <w:tcBorders>
                    <w:top w:val="single" w:sz="4" w:space="0" w:color="auto"/>
                    <w:left w:val="nil"/>
                    <w:bottom w:val="single" w:sz="4" w:space="0" w:color="auto"/>
                    <w:right w:val="single" w:sz="4" w:space="0" w:color="auto"/>
                  </w:tcBorders>
                  <w:shd w:val="clear" w:color="auto" w:fill="auto"/>
                </w:tcPr>
                <w:p w14:paraId="231EBFBD" w14:textId="77777777" w:rsidR="005B27D9" w:rsidRPr="0011688B" w:rsidRDefault="005B27D9" w:rsidP="00AF3FDE">
                  <w:pPr>
                    <w:framePr w:hSpace="142" w:wrap="around" w:vAnchor="text" w:hAnchor="margin" w:y="200"/>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hint="eastAsia"/>
                      <w:color w:val="000000" w:themeColor="text1"/>
                      <w:kern w:val="0"/>
                      <w:sz w:val="16"/>
                      <w:szCs w:val="16"/>
                    </w:rPr>
                    <w:t>段階的移行時のデータ連携及び業務運用計画</w:t>
                  </w:r>
                </w:p>
              </w:tc>
              <w:tc>
                <w:tcPr>
                  <w:tcW w:w="1108" w:type="dxa"/>
                  <w:tcBorders>
                    <w:top w:val="single" w:sz="4" w:space="0" w:color="auto"/>
                    <w:left w:val="nil"/>
                    <w:bottom w:val="single" w:sz="4" w:space="0" w:color="auto"/>
                    <w:right w:val="single" w:sz="4" w:space="0" w:color="auto"/>
                  </w:tcBorders>
                  <w:shd w:val="clear" w:color="auto" w:fill="auto"/>
                </w:tcPr>
                <w:p w14:paraId="6DAE7BCA"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kern w:val="0"/>
                      <w:sz w:val="16"/>
                      <w:szCs w:val="16"/>
                    </w:rPr>
                    <w:t>業務システムごと</w:t>
                  </w:r>
                </w:p>
              </w:tc>
              <w:tc>
                <w:tcPr>
                  <w:tcW w:w="2218" w:type="dxa"/>
                  <w:tcBorders>
                    <w:top w:val="single" w:sz="4" w:space="0" w:color="auto"/>
                    <w:left w:val="nil"/>
                    <w:bottom w:val="single" w:sz="4" w:space="0" w:color="auto"/>
                    <w:right w:val="single" w:sz="4" w:space="0" w:color="auto"/>
                  </w:tcBorders>
                  <w:shd w:val="clear" w:color="auto" w:fill="auto"/>
                </w:tcPr>
                <w:p w14:paraId="59CFF52F" w14:textId="77777777" w:rsidR="005B27D9" w:rsidRPr="0011688B" w:rsidRDefault="005B27D9" w:rsidP="00AF3FDE">
                  <w:pPr>
                    <w:framePr w:hSpace="142" w:wrap="around" w:vAnchor="text" w:hAnchor="margin" w:y="200"/>
                    <w:rPr>
                      <w:rFonts w:ascii="ＭＳ 明朝" w:eastAsia="ＭＳ 明朝" w:hAnsi="ＭＳ 明朝" w:cs="游明朝7.蓜.."/>
                      <w:kern w:val="0"/>
                      <w:sz w:val="16"/>
                      <w:szCs w:val="16"/>
                    </w:rPr>
                  </w:pPr>
                  <w:r w:rsidRPr="0011688B">
                    <w:rPr>
                      <w:rFonts w:ascii="ＭＳ 明朝" w:eastAsia="ＭＳ 明朝" w:hAnsi="ＭＳ 明朝" w:cs="游明朝7.蓜.." w:hint="eastAsia"/>
                      <w:kern w:val="0"/>
                      <w:sz w:val="16"/>
                      <w:szCs w:val="16"/>
                    </w:rPr>
                    <w:t>システムを段階的に移行する場合に、移行業務システムと残る業務システムのデータ連携や業務運用の変更点を検討し、移行計画に盛り込む</w:t>
                  </w:r>
                  <w:r w:rsidRPr="007C0BB6">
                    <w:rPr>
                      <w:rFonts w:ascii="ＭＳ 明朝" w:eastAsia="ＭＳ 明朝" w:hAnsi="ＭＳ 明朝" w:cs="游明朝7.蓜.."/>
                      <w:color w:val="FF0000"/>
                      <w:kern w:val="0"/>
                      <w:sz w:val="16"/>
                      <w:szCs w:val="16"/>
                    </w:rPr>
                    <w:t>。</w:t>
                  </w:r>
                </w:p>
              </w:tc>
              <w:tc>
                <w:tcPr>
                  <w:tcW w:w="2217" w:type="dxa"/>
                  <w:tcBorders>
                    <w:top w:val="single" w:sz="4" w:space="0" w:color="auto"/>
                    <w:left w:val="nil"/>
                    <w:bottom w:val="single" w:sz="4" w:space="0" w:color="auto"/>
                    <w:right w:val="single" w:sz="4" w:space="0" w:color="auto"/>
                  </w:tcBorders>
                  <w:shd w:val="clear" w:color="auto" w:fill="auto"/>
                </w:tcPr>
                <w:p w14:paraId="19FDEF35"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p>
              </w:tc>
            </w:tr>
          </w:tbl>
          <w:p w14:paraId="514BCE5E" w14:textId="77777777" w:rsidR="001311E0" w:rsidRPr="0011688B" w:rsidRDefault="001311E0" w:rsidP="005B27D9">
            <w:pPr>
              <w:ind w:right="240"/>
              <w:rPr>
                <w:rFonts w:ascii="ＭＳ 明朝" w:eastAsia="ＭＳ 明朝" w:hAnsi="ＭＳ 明朝"/>
              </w:rPr>
            </w:pPr>
          </w:p>
          <w:p w14:paraId="44966250"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表</w:t>
            </w:r>
            <w:r w:rsidRPr="0011688B">
              <w:rPr>
                <w:rFonts w:ascii="ＭＳ 明朝" w:eastAsia="ＭＳ 明朝" w:hAnsi="ＭＳ 明朝"/>
              </w:rPr>
              <w:t xml:space="preserve"> </w:t>
            </w:r>
            <w:r w:rsidRPr="0011688B">
              <w:rPr>
                <w:rFonts w:ascii="ＭＳ 明朝" w:eastAsia="ＭＳ 明朝" w:hAnsi="ＭＳ 明朝" w:hint="eastAsia"/>
                <w:color w:val="FF0000"/>
              </w:rPr>
              <w:t>7</w:t>
            </w:r>
            <w:r w:rsidRPr="0011688B">
              <w:rPr>
                <w:rFonts w:ascii="ＭＳ 明朝" w:eastAsia="ＭＳ 明朝" w:hAnsi="ＭＳ 明朝"/>
              </w:rPr>
              <w:t>-2</w:t>
            </w:r>
            <w:r w:rsidRPr="0011688B">
              <w:rPr>
                <w:rFonts w:ascii="ＭＳ 明朝" w:eastAsia="ＭＳ 明朝" w:hAnsi="ＭＳ 明朝" w:hint="eastAsia"/>
              </w:rPr>
              <w:t>の①、③、⑥、⑪、⑫、⑬、⑮及び⑰の各項目については、ＲＦＩ</w:t>
            </w:r>
            <w:r w:rsidRPr="007C0BB6">
              <w:rPr>
                <w:rFonts w:ascii="ＭＳ 明朝" w:eastAsia="ＭＳ 明朝" w:hAnsi="ＭＳ 明朝" w:hint="eastAsia"/>
                <w:color w:val="FF0000"/>
              </w:rPr>
              <w:t>の</w:t>
            </w:r>
            <w:r w:rsidRPr="0011688B">
              <w:rPr>
                <w:rFonts w:ascii="ＭＳ 明朝" w:eastAsia="ＭＳ 明朝" w:hAnsi="ＭＳ 明朝" w:hint="eastAsia"/>
              </w:rPr>
              <w:t>実施に当たって、以下</w:t>
            </w:r>
            <w:r w:rsidRPr="00E242A6">
              <w:rPr>
                <w:rFonts w:ascii="ＭＳ 明朝" w:eastAsia="ＭＳ 明朝" w:hAnsi="ＭＳ 明朝" w:hint="eastAsia"/>
                <w:color w:val="FF0000"/>
              </w:rPr>
              <w:t>の</w:t>
            </w:r>
            <w:r w:rsidRPr="0011688B">
              <w:rPr>
                <w:rFonts w:ascii="ＭＳ 明朝" w:eastAsia="ＭＳ 明朝" w:hAnsi="ＭＳ 明朝" w:hint="eastAsia"/>
              </w:rPr>
              <w:t>（ア）～（ク）の点を</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側で決定す</w:t>
            </w:r>
            <w:r w:rsidRPr="0011688B">
              <w:rPr>
                <w:rFonts w:ascii="ＭＳ 明朝" w:eastAsia="ＭＳ 明朝" w:hAnsi="ＭＳ 明朝" w:hint="eastAsia"/>
                <w:color w:val="FF0000"/>
              </w:rPr>
              <w:t>る必要があり</w:t>
            </w:r>
            <w:r w:rsidRPr="0011688B">
              <w:rPr>
                <w:rFonts w:ascii="ＭＳ 明朝" w:eastAsia="ＭＳ 明朝" w:hAnsi="ＭＳ 明朝" w:hint="eastAsia"/>
              </w:rPr>
              <w:t>、あらかじめ</w:t>
            </w:r>
            <w:r w:rsidRPr="0062640E">
              <w:rPr>
                <w:rFonts w:ascii="ＭＳ 明朝" w:eastAsia="ＭＳ 明朝" w:hAnsi="ＭＳ 明朝" w:hint="eastAsia"/>
              </w:rPr>
              <w:t>検討</w:t>
            </w:r>
            <w:r w:rsidRPr="0011688B">
              <w:rPr>
                <w:rFonts w:ascii="ＭＳ 明朝" w:eastAsia="ＭＳ 明朝" w:hAnsi="ＭＳ 明朝" w:hint="eastAsia"/>
                <w:color w:val="FF0000"/>
              </w:rPr>
              <w:t>しておくことが重要である。</w:t>
            </w:r>
          </w:p>
          <w:p w14:paraId="58467A7E" w14:textId="77777777" w:rsidR="005B27D9" w:rsidRPr="0011688B" w:rsidRDefault="005B27D9" w:rsidP="005B27D9">
            <w:pPr>
              <w:ind w:left="1140" w:right="240"/>
              <w:rPr>
                <w:rFonts w:ascii="ＭＳ 明朝" w:eastAsia="ＭＳ 明朝" w:hAnsi="ＭＳ 明朝"/>
              </w:rPr>
            </w:pPr>
          </w:p>
          <w:p w14:paraId="22D60F0A" w14:textId="5BDF20F5" w:rsidR="005B27D9" w:rsidRPr="002753B6" w:rsidRDefault="002753B6" w:rsidP="002753B6">
            <w:pPr>
              <w:ind w:firstLineChars="200" w:firstLine="420"/>
              <w:outlineLvl w:val="4"/>
              <w:rPr>
                <w:rFonts w:ascii="ＭＳ 明朝" w:eastAsia="ＭＳ 明朝" w:hAnsi="ＭＳ 明朝"/>
              </w:rPr>
            </w:pPr>
            <w:r>
              <w:rPr>
                <w:rFonts w:ascii="ＭＳ 明朝" w:eastAsia="ＭＳ 明朝" w:hAnsi="ＭＳ 明朝" w:hint="eastAsia"/>
              </w:rPr>
              <w:t>（ア）</w:t>
            </w:r>
            <w:r w:rsidRPr="00013575">
              <w:rPr>
                <w:rFonts w:ascii="ＭＳ 明朝" w:eastAsia="ＭＳ 明朝" w:hAnsi="ＭＳ 明朝" w:hint="eastAsia"/>
              </w:rPr>
              <w:t>①移行スケジュール</w:t>
            </w:r>
          </w:p>
          <w:p w14:paraId="090BAF41" w14:textId="77777777" w:rsidR="005B27D9" w:rsidRPr="0011688B" w:rsidRDefault="005B27D9" w:rsidP="005B27D9">
            <w:pPr>
              <w:ind w:leftChars="480" w:left="1008" w:right="240"/>
              <w:rPr>
                <w:rFonts w:ascii="ＭＳ 明朝" w:eastAsia="ＭＳ 明朝" w:hAnsi="ＭＳ 明朝"/>
              </w:rPr>
            </w:pPr>
            <w:r w:rsidRPr="0011688B">
              <w:rPr>
                <w:rFonts w:ascii="ＭＳ 明朝" w:eastAsia="ＭＳ 明朝" w:hAnsi="ＭＳ 明朝" w:hint="eastAsia"/>
              </w:rPr>
              <w:t xml:space="preserve">　本項では、移行スケジュールを</w:t>
            </w:r>
            <w:r w:rsidRPr="00DE5BB4">
              <w:rPr>
                <w:rFonts w:ascii="ＭＳ 明朝" w:eastAsia="ＭＳ 明朝" w:hAnsi="ＭＳ 明朝" w:hint="eastAsia"/>
                <w:color w:val="FF0000"/>
              </w:rPr>
              <w:t>策定するに当たって</w:t>
            </w:r>
            <w:r w:rsidRPr="0011688B">
              <w:rPr>
                <w:rFonts w:ascii="ＭＳ 明朝" w:eastAsia="ＭＳ 明朝" w:hAnsi="ＭＳ 明朝" w:hint="eastAsia"/>
              </w:rPr>
              <w:t>、「</w:t>
            </w:r>
            <w:r w:rsidRPr="0011688B">
              <w:rPr>
                <w:rFonts w:ascii="ＭＳ 明朝" w:eastAsia="ＭＳ 明朝" w:hAnsi="ＭＳ 明朝" w:hint="eastAsia"/>
                <w:color w:val="FF0000"/>
              </w:rPr>
              <w:t>4</w:t>
            </w:r>
            <w:r w:rsidRPr="0011688B">
              <w:rPr>
                <w:rFonts w:ascii="ＭＳ 明朝" w:eastAsia="ＭＳ 明朝" w:hAnsi="ＭＳ 明朝"/>
              </w:rPr>
              <w:t xml:space="preserve">.1. </w:t>
            </w:r>
            <w:r w:rsidRPr="0011688B">
              <w:rPr>
                <w:rFonts w:ascii="ＭＳ 明朝" w:eastAsia="ＭＳ 明朝" w:hAnsi="ＭＳ 明朝" w:hint="eastAsia"/>
              </w:rPr>
              <w:t>現</w:t>
            </w:r>
            <w:r w:rsidRPr="0011688B">
              <w:rPr>
                <w:rFonts w:ascii="ＭＳ 明朝" w:eastAsia="ＭＳ 明朝" w:hAnsi="ＭＳ 明朝" w:hint="eastAsia"/>
              </w:rPr>
              <w:lastRenderedPageBreak/>
              <w:t>行システム確認」で選定した移行システムのボリュームを考慮して単年度で移行するか、複数年度にまたがって移行するかの観点に留意し、ＡＳＰと検討すること。</w:t>
            </w:r>
          </w:p>
          <w:p w14:paraId="204F0211" w14:textId="77777777" w:rsidR="005B27D9" w:rsidRPr="0011688B" w:rsidRDefault="005B27D9" w:rsidP="005B27D9">
            <w:pPr>
              <w:ind w:left="1202" w:right="240"/>
              <w:rPr>
                <w:rFonts w:ascii="ＭＳ 明朝" w:eastAsia="ＭＳ 明朝" w:hAnsi="ＭＳ 明朝"/>
              </w:rPr>
            </w:pPr>
          </w:p>
          <w:p w14:paraId="15D498CF" w14:textId="77777777" w:rsidR="00D47E18" w:rsidRPr="008F03E7" w:rsidRDefault="00D47E18" w:rsidP="00D47E18">
            <w:pPr>
              <w:ind w:firstLineChars="200" w:firstLine="420"/>
              <w:outlineLvl w:val="4"/>
              <w:rPr>
                <w:rFonts w:ascii="ＭＳ 明朝" w:eastAsia="ＭＳ 明朝" w:hAnsi="ＭＳ 明朝"/>
              </w:rPr>
            </w:pPr>
            <w:r>
              <w:rPr>
                <w:rFonts w:ascii="ＭＳ 明朝" w:eastAsia="ＭＳ 明朝" w:hAnsi="ＭＳ 明朝" w:hint="eastAsia"/>
              </w:rPr>
              <w:t>（イ）</w:t>
            </w:r>
            <w:r w:rsidRPr="008F03E7">
              <w:rPr>
                <w:rFonts w:ascii="ＭＳ 明朝" w:eastAsia="ＭＳ 明朝" w:hAnsi="ＭＳ 明朝" w:hint="eastAsia"/>
              </w:rPr>
              <w:t>③移行パターン選定（アプリケーション）</w:t>
            </w:r>
          </w:p>
          <w:p w14:paraId="689F92E2" w14:textId="77777777" w:rsidR="005B27D9" w:rsidRPr="0011688B" w:rsidRDefault="005B27D9" w:rsidP="005B27D9">
            <w:pPr>
              <w:ind w:leftChars="480" w:left="1008" w:firstLineChars="100" w:firstLine="210"/>
              <w:rPr>
                <w:rFonts w:ascii="ＭＳ 明朝" w:eastAsia="ＭＳ 明朝" w:hAnsi="ＭＳ 明朝"/>
              </w:rPr>
            </w:pPr>
            <w:r w:rsidRPr="0011688B">
              <w:rPr>
                <w:rFonts w:ascii="ＭＳ 明朝" w:eastAsia="ＭＳ 明朝" w:hAnsi="ＭＳ 明朝" w:hint="eastAsia"/>
              </w:rPr>
              <w:t>本項では、移行方式（</w:t>
            </w:r>
            <w:r w:rsidRPr="0011688B">
              <w:rPr>
                <w:rFonts w:ascii="ＭＳ 明朝" w:eastAsia="ＭＳ 明朝" w:hAnsi="ＭＳ 明朝"/>
              </w:rPr>
              <w:t>A</w:t>
            </w:r>
            <w:r w:rsidRPr="0011688B">
              <w:rPr>
                <w:rFonts w:ascii="ＭＳ 明朝" w:eastAsia="ＭＳ 明朝" w:hAnsi="ＭＳ 明朝" w:hint="eastAsia"/>
              </w:rPr>
              <w:t>パターン</w:t>
            </w:r>
            <w:r w:rsidRPr="0011688B">
              <w:rPr>
                <w:rFonts w:ascii="ＭＳ 明朝" w:eastAsia="ＭＳ 明朝" w:hAnsi="ＭＳ 明朝"/>
              </w:rPr>
              <w:t>/B</w:t>
            </w:r>
            <w:r w:rsidRPr="0011688B">
              <w:rPr>
                <w:rFonts w:ascii="ＭＳ 明朝" w:eastAsia="ＭＳ 明朝" w:hAnsi="ＭＳ 明朝" w:hint="eastAsia"/>
              </w:rPr>
              <w:t>パターン）、ガバメントクラウドへの移行パターン、ガバメントクラウドへのリフトの方針を計画する。パターンはコストやスケジュールに大きな影響を与えるため、早期に確定する必要がある。</w:t>
            </w:r>
          </w:p>
          <w:p w14:paraId="4CD2D293" w14:textId="77777777" w:rsidR="005B27D9" w:rsidRPr="0011688B" w:rsidRDefault="005B27D9" w:rsidP="005B27D9">
            <w:pPr>
              <w:ind w:leftChars="480" w:left="1008" w:firstLineChars="100" w:firstLine="210"/>
              <w:rPr>
                <w:rFonts w:ascii="ＭＳ 明朝" w:eastAsia="ＭＳ 明朝" w:hAnsi="ＭＳ 明朝"/>
              </w:rPr>
            </w:pPr>
            <w:r w:rsidRPr="0011688B">
              <w:rPr>
                <w:rFonts w:ascii="ＭＳ 明朝" w:eastAsia="ＭＳ 明朝" w:hAnsi="ＭＳ 明朝" w:hint="eastAsia"/>
              </w:rPr>
              <w:t>ガバメントクラウドへの移行方式</w:t>
            </w:r>
            <w:r w:rsidRPr="0011688B">
              <w:rPr>
                <w:rFonts w:ascii="ＭＳ 明朝" w:eastAsia="ＭＳ 明朝" w:hAnsi="ＭＳ 明朝"/>
              </w:rPr>
              <w:t>A</w:t>
            </w:r>
            <w:r w:rsidRPr="0011688B">
              <w:rPr>
                <w:rFonts w:ascii="ＭＳ 明朝" w:eastAsia="ＭＳ 明朝" w:hAnsi="ＭＳ 明朝" w:hint="eastAsia"/>
              </w:rPr>
              <w:t>パターン、</w:t>
            </w:r>
            <w:r w:rsidRPr="0011688B">
              <w:rPr>
                <w:rFonts w:ascii="ＭＳ 明朝" w:eastAsia="ＭＳ 明朝" w:hAnsi="ＭＳ 明朝"/>
              </w:rPr>
              <w:t>B</w:t>
            </w:r>
            <w:r w:rsidRPr="0011688B">
              <w:rPr>
                <w:rFonts w:ascii="ＭＳ 明朝" w:eastAsia="ＭＳ 明朝" w:hAnsi="ＭＳ 明朝" w:hint="eastAsia"/>
              </w:rPr>
              <w:t>パターンについては、「</w:t>
            </w:r>
            <w:r w:rsidRPr="0011688B">
              <w:rPr>
                <w:rFonts w:ascii="ＭＳ 明朝" w:eastAsia="ＭＳ 明朝" w:hAnsi="ＭＳ 明朝"/>
              </w:rPr>
              <w:t xml:space="preserve">2.(3） </w:t>
            </w:r>
            <w:r w:rsidRPr="0011688B">
              <w:rPr>
                <w:rFonts w:ascii="ＭＳ 明朝" w:eastAsia="ＭＳ 明朝" w:hAnsi="ＭＳ 明朝" w:hint="eastAsia"/>
              </w:rPr>
              <w:t>移行方式に応じた作業項目」を参照すること。</w:t>
            </w:r>
          </w:p>
          <w:p w14:paraId="4EE52F83" w14:textId="77777777" w:rsidR="005B27D9" w:rsidRPr="0011688B" w:rsidRDefault="005B27D9" w:rsidP="005B27D9">
            <w:pPr>
              <w:ind w:left="1140" w:right="240" w:firstLineChars="100" w:firstLine="210"/>
              <w:rPr>
                <w:rFonts w:ascii="ＭＳ 明朝" w:eastAsia="ＭＳ 明朝" w:hAnsi="ＭＳ 明朝"/>
              </w:rPr>
            </w:pPr>
          </w:p>
          <w:p w14:paraId="495C93D3" w14:textId="7B875C3E" w:rsidR="005B27D9" w:rsidRPr="00D47E18" w:rsidRDefault="00D47E18" w:rsidP="00D47E18">
            <w:pPr>
              <w:ind w:firstLineChars="200" w:firstLine="420"/>
              <w:outlineLvl w:val="4"/>
              <w:rPr>
                <w:rFonts w:ascii="ＭＳ 明朝" w:eastAsia="ＭＳ 明朝" w:hAnsi="ＭＳ 明朝"/>
              </w:rPr>
            </w:pPr>
            <w:r>
              <w:rPr>
                <w:rFonts w:ascii="ＭＳ 明朝" w:eastAsia="ＭＳ 明朝" w:hAnsi="ＭＳ 明朝" w:hint="eastAsia"/>
              </w:rPr>
              <w:t>（ウ）</w:t>
            </w:r>
            <w:r w:rsidRPr="008F03E7">
              <w:rPr>
                <w:rFonts w:ascii="ＭＳ 明朝" w:eastAsia="ＭＳ 明朝" w:hAnsi="ＭＳ 明朝" w:hint="eastAsia"/>
              </w:rPr>
              <w:t>⑥システム全体像</w:t>
            </w:r>
          </w:p>
          <w:p w14:paraId="7F9FDA51" w14:textId="3DEDD520" w:rsidR="005B27D9" w:rsidRPr="00F70B0F" w:rsidRDefault="005B27D9" w:rsidP="005B27D9">
            <w:pPr>
              <w:ind w:leftChars="480" w:left="1008" w:firstLineChars="100" w:firstLine="210"/>
              <w:rPr>
                <w:rFonts w:ascii="ＭＳ 明朝" w:eastAsia="ＭＳ 明朝" w:hAnsi="ＭＳ 明朝"/>
                <w:color w:val="FF0000"/>
              </w:rPr>
            </w:pPr>
            <w:r w:rsidRPr="0011688B">
              <w:rPr>
                <w:rFonts w:ascii="ＭＳ 明朝" w:eastAsia="ＭＳ 明朝" w:hAnsi="ＭＳ 明朝" w:hint="eastAsia"/>
              </w:rPr>
              <w:t>本項では、ガバメントクラウド移行後の構成を検討する。ガバメントクラウド移行後の</w:t>
            </w:r>
            <w:r w:rsidRPr="0085305E">
              <w:rPr>
                <w:rFonts w:ascii="ＭＳ 明朝" w:eastAsia="ＭＳ 明朝" w:hAnsi="ＭＳ 明朝" w:hint="eastAsia"/>
                <w:color w:val="000000" w:themeColor="text1"/>
              </w:rPr>
              <w:t>サーバ</w:t>
            </w:r>
            <w:r w:rsidR="005E7677" w:rsidRPr="0085305E">
              <w:rPr>
                <w:rFonts w:ascii="ＭＳ 明朝" w:eastAsia="ＭＳ 明朝" w:hAnsi="ＭＳ 明朝" w:hint="eastAsia"/>
                <w:color w:val="FF0000"/>
              </w:rPr>
              <w:t>ー</w:t>
            </w:r>
            <w:r w:rsidRPr="0011688B">
              <w:rPr>
                <w:rFonts w:ascii="ＭＳ 明朝" w:eastAsia="ＭＳ 明朝" w:hAnsi="ＭＳ 明朝" w:hint="eastAsia"/>
              </w:rPr>
              <w:t>構成、ネットワーク構成、ソフトウェア構成、利用するサービス等を把握することができる移行後のシステムのシステム構成図を作成すること。</w:t>
            </w:r>
            <w:r w:rsidRPr="0011688B">
              <w:rPr>
                <w:rFonts w:ascii="ＭＳ 明朝" w:eastAsia="ＭＳ 明朝" w:hAnsi="ＭＳ 明朝" w:hint="eastAsia"/>
                <w:color w:val="FF0000"/>
              </w:rPr>
              <w:t>併せて「表7-2 ⑩全体運用構成」を検討し、検証環境</w:t>
            </w:r>
            <w:r w:rsidRPr="0011688B">
              <w:rPr>
                <w:rFonts w:ascii="ＭＳ 明朝" w:eastAsia="ＭＳ 明朝" w:hAnsi="ＭＳ 明朝" w:cs="游明朝7.蓜.."/>
                <w:color w:val="FF0000"/>
                <w:kern w:val="0"/>
              </w:rPr>
              <w:t>、開発環境を含めた全体の運用構成も策定すること。</w:t>
            </w:r>
            <w:r w:rsidRPr="0011688B">
              <w:rPr>
                <w:rFonts w:ascii="ＭＳ 明朝" w:eastAsia="ＭＳ 明朝" w:hAnsi="ＭＳ 明朝" w:hint="eastAsia"/>
                <w:color w:val="FF0000"/>
              </w:rPr>
              <w:t>システムの提供や保守に複数の事業者が関係する場合は、事業者間の役割分担や効率の良い接続方法等を検討する必要がある。</w:t>
            </w:r>
            <w:r w:rsidRPr="0011688B">
              <w:rPr>
                <w:rFonts w:ascii="ＭＳ 明朝" w:eastAsia="ＭＳ 明朝" w:hAnsi="ＭＳ 明朝" w:hint="eastAsia"/>
              </w:rPr>
              <w:t>システム構成図の作成に当たっては、</w:t>
            </w:r>
            <w:r w:rsidRPr="00F70B0F">
              <w:rPr>
                <w:rFonts w:ascii="ＭＳ 明朝" w:eastAsia="ＭＳ 明朝" w:hAnsi="ＭＳ 明朝" w:hint="eastAsia"/>
                <w:color w:val="FF0000"/>
              </w:rPr>
              <w:t>「ガバメントクラウド利用における推奨構成」</w:t>
            </w:r>
            <w:r w:rsidRPr="00F70B0F">
              <w:rPr>
                <w:rFonts w:ascii="ＭＳ 明朝" w:eastAsia="ＭＳ 明朝" w:hAnsi="ＭＳ 明朝" w:hint="eastAsia"/>
              </w:rPr>
              <w:t>を参考にすること。</w:t>
            </w:r>
          </w:p>
          <w:p w14:paraId="32875F5F" w14:textId="77777777" w:rsidR="005B27D9" w:rsidRPr="0011688B" w:rsidRDefault="005B27D9" w:rsidP="005B27D9">
            <w:pPr>
              <w:ind w:leftChars="480" w:left="1008" w:firstLineChars="100" w:firstLine="210"/>
              <w:rPr>
                <w:rFonts w:ascii="ＭＳ 明朝" w:eastAsia="ＭＳ 明朝" w:hAnsi="ＭＳ 明朝"/>
              </w:rPr>
            </w:pPr>
            <w:r w:rsidRPr="0011688B">
              <w:rPr>
                <w:rFonts w:ascii="ＭＳ 明朝" w:eastAsia="ＭＳ 明朝" w:hAnsi="ＭＳ 明朝" w:hint="eastAsia"/>
              </w:rPr>
              <w:t>特にパッケージソフトを利用する場合については、そのパッケージソフトをガバメントクラウド上で稼働させるためのシステム構成、留意点等についてパッケージソフトの開発者と事前に連携して十分な情報をあらかじめ得ておくことが特に重要となる。</w:t>
            </w:r>
          </w:p>
          <w:p w14:paraId="0E62826D" w14:textId="77777777" w:rsidR="005B27D9" w:rsidRPr="0011688B" w:rsidRDefault="005B27D9" w:rsidP="005B27D9">
            <w:pPr>
              <w:ind w:leftChars="480" w:left="1008" w:firstLineChars="100" w:firstLine="210"/>
              <w:rPr>
                <w:rFonts w:ascii="ＭＳ 明朝" w:eastAsia="ＭＳ 明朝" w:hAnsi="ＭＳ 明朝"/>
                <w:color w:val="FF0000"/>
              </w:rPr>
            </w:pPr>
            <w:r w:rsidRPr="0011688B">
              <w:rPr>
                <w:rFonts w:ascii="ＭＳ 明朝" w:eastAsia="ＭＳ 明朝" w:hAnsi="ＭＳ 明朝" w:hint="eastAsia"/>
              </w:rPr>
              <w:t>また、システム構成図を基にガバメントクラウドと</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lastRenderedPageBreak/>
              <w:t>の環境をつなぐ回線の見積り等を行っていくため、なるべく早い段階で作成することが望ましい。</w:t>
            </w:r>
          </w:p>
          <w:p w14:paraId="74324AF0" w14:textId="77777777" w:rsidR="005B27D9" w:rsidRPr="0011688B" w:rsidRDefault="005B27D9" w:rsidP="005B27D9">
            <w:pPr>
              <w:ind w:left="1140" w:right="240"/>
              <w:rPr>
                <w:rFonts w:ascii="ＭＳ 明朝" w:eastAsia="ＭＳ 明朝" w:hAnsi="ＭＳ 明朝"/>
              </w:rPr>
            </w:pPr>
          </w:p>
          <w:p w14:paraId="4871D3FF" w14:textId="77777777" w:rsidR="005B27D9" w:rsidRPr="0011688B" w:rsidRDefault="005B27D9" w:rsidP="005B27D9">
            <w:pPr>
              <w:ind w:left="1140" w:right="240"/>
              <w:rPr>
                <w:rFonts w:ascii="ＭＳ 明朝" w:eastAsia="ＭＳ 明朝" w:hAnsi="ＭＳ 明朝"/>
              </w:rPr>
            </w:pPr>
          </w:p>
          <w:p w14:paraId="51DEAC63" w14:textId="77777777" w:rsidR="005B27D9" w:rsidRDefault="005B27D9" w:rsidP="005B27D9">
            <w:pPr>
              <w:ind w:left="1140" w:right="240"/>
              <w:rPr>
                <w:rFonts w:ascii="ＭＳ 明朝" w:eastAsia="ＭＳ 明朝" w:hAnsi="ＭＳ 明朝"/>
              </w:rPr>
            </w:pPr>
          </w:p>
          <w:p w14:paraId="1FD04B49" w14:textId="77777777" w:rsidR="00235158" w:rsidRPr="0011688B" w:rsidRDefault="00235158" w:rsidP="005B27D9">
            <w:pPr>
              <w:ind w:left="1140" w:right="240"/>
              <w:rPr>
                <w:rFonts w:ascii="ＭＳ 明朝" w:eastAsia="ＭＳ 明朝" w:hAnsi="ＭＳ 明朝"/>
              </w:rPr>
            </w:pPr>
          </w:p>
          <w:p w14:paraId="4AC4D5D1" w14:textId="77777777" w:rsidR="00D47E18" w:rsidRPr="008F03E7" w:rsidRDefault="00D47E18" w:rsidP="00D47E18">
            <w:pPr>
              <w:ind w:firstLineChars="200" w:firstLine="420"/>
              <w:outlineLvl w:val="4"/>
              <w:rPr>
                <w:rFonts w:ascii="ＭＳ 明朝" w:eastAsia="ＭＳ 明朝" w:hAnsi="ＭＳ 明朝"/>
              </w:rPr>
            </w:pPr>
            <w:r>
              <w:rPr>
                <w:rFonts w:ascii="ＭＳ 明朝" w:eastAsia="ＭＳ 明朝" w:hAnsi="ＭＳ 明朝" w:hint="eastAsia"/>
              </w:rPr>
              <w:t>（エ）</w:t>
            </w:r>
            <w:r w:rsidRPr="008F03E7">
              <w:rPr>
                <w:rFonts w:ascii="ＭＳ 明朝" w:eastAsia="ＭＳ 明朝" w:hAnsi="ＭＳ 明朝" w:hint="eastAsia"/>
              </w:rPr>
              <w:t>⑪利用方式</w:t>
            </w:r>
          </w:p>
          <w:p w14:paraId="107875D9" w14:textId="0D47E6A6" w:rsidR="005B27D9" w:rsidRPr="0011688B" w:rsidRDefault="005B27D9" w:rsidP="005B27D9">
            <w:pPr>
              <w:ind w:leftChars="480" w:left="1008" w:firstLineChars="100" w:firstLine="210"/>
              <w:rPr>
                <w:rFonts w:ascii="ＭＳ 明朝" w:eastAsia="ＭＳ 明朝" w:hAnsi="ＭＳ 明朝"/>
              </w:rPr>
            </w:pP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がガバメントクラウドを利用する際は、ガバメントクラウド共同利用方式又はガバメントクラウド単独利用方式のいずれか若しくは両方を合わせた方式によりガバメントクラウドを利用することになる。</w:t>
            </w:r>
            <w:r w:rsidRPr="0011688B">
              <w:rPr>
                <w:rFonts w:ascii="ＭＳ 明朝" w:eastAsia="ＭＳ 明朝" w:hAnsi="ＭＳ 明朝" w:hint="eastAsia"/>
                <w:color w:val="FF0000"/>
              </w:rPr>
              <w:t>「</w:t>
            </w:r>
            <w:r w:rsidR="00F22A32" w:rsidRPr="00F22A32">
              <w:rPr>
                <w:rFonts w:ascii="ＭＳ 明朝" w:eastAsia="ＭＳ 明朝" w:hAnsi="ＭＳ 明朝" w:hint="eastAsia"/>
                <w:color w:val="FF0000"/>
              </w:rPr>
              <w:t>地方公共団体情報システムの</w:t>
            </w:r>
            <w:r w:rsidRPr="0011688B">
              <w:rPr>
                <w:rFonts w:ascii="ＭＳ 明朝" w:eastAsia="ＭＳ 明朝" w:hAnsi="ＭＳ 明朝" w:hint="eastAsia"/>
                <w:color w:val="FF0000"/>
              </w:rPr>
              <w:t>ガバメントクラウドの利用について 3.1.(2) 共同利用方式」</w:t>
            </w:r>
            <w:r w:rsidRPr="0011688B">
              <w:rPr>
                <w:rFonts w:ascii="ＭＳ 明朝" w:eastAsia="ＭＳ 明朝" w:hAnsi="ＭＳ 明朝" w:hint="eastAsia"/>
              </w:rPr>
              <w:t>では、ガバメントクラウド共同利用方式を選択することを推奨しており</w:t>
            </w:r>
            <w:r w:rsidRPr="0011688B">
              <w:rPr>
                <w:rFonts w:ascii="ＭＳ 明朝" w:eastAsia="ＭＳ 明朝" w:hAnsi="ＭＳ 明朝" w:hint="eastAsia"/>
                <w:color w:val="FF0000"/>
              </w:rPr>
              <w:t>、</w:t>
            </w:r>
            <w:r w:rsidRPr="0011688B">
              <w:rPr>
                <w:rFonts w:ascii="ＭＳ 明朝" w:eastAsia="ＭＳ 明朝" w:hAnsi="ＭＳ 明朝" w:hint="eastAsia"/>
              </w:rPr>
              <w:t>推奨する事由については「地方公共団体情報システムのガバメントクラウドの利用に</w:t>
            </w:r>
            <w:r w:rsidRPr="0011688B">
              <w:rPr>
                <w:rFonts w:ascii="ＭＳ 明朝" w:eastAsia="ＭＳ 明朝" w:hAnsi="ＭＳ 明朝" w:hint="eastAsia"/>
                <w:color w:val="FF0000"/>
              </w:rPr>
              <w:t>ついて、3</w:t>
            </w:r>
            <w:r w:rsidRPr="0011688B">
              <w:rPr>
                <w:rFonts w:ascii="ＭＳ 明朝" w:eastAsia="ＭＳ 明朝" w:hAnsi="ＭＳ 明朝" w:hint="eastAsia"/>
              </w:rPr>
              <w:t>.1.3</w:t>
            </w:r>
            <w:r w:rsidRPr="0011688B">
              <w:rPr>
                <w:rFonts w:ascii="ＭＳ 明朝" w:eastAsia="ＭＳ 明朝" w:hAnsi="ＭＳ 明朝"/>
              </w:rPr>
              <w:t>ガバメントクラウド共同利用方式</w:t>
            </w:r>
            <w:r w:rsidRPr="00F20A8C">
              <w:rPr>
                <w:rFonts w:ascii="ＭＳ 明朝" w:eastAsia="ＭＳ 明朝" w:hAnsi="ＭＳ 明朝" w:hint="eastAsia"/>
                <w:color w:val="FF0000"/>
              </w:rPr>
              <w:t>の推奨</w:t>
            </w:r>
            <w:r w:rsidRPr="0011688B">
              <w:rPr>
                <w:rFonts w:ascii="ＭＳ 明朝" w:eastAsia="ＭＳ 明朝" w:hAnsi="ＭＳ 明朝" w:hint="eastAsia"/>
              </w:rPr>
              <w:t>」も参照すること。</w:t>
            </w:r>
            <w:r w:rsidRPr="0011688B">
              <w:rPr>
                <w:rFonts w:ascii="ＭＳ 明朝" w:eastAsia="ＭＳ 明朝" w:hAnsi="ＭＳ 明朝" w:hint="eastAsia"/>
                <w:color w:val="FF0000"/>
              </w:rPr>
              <w:t>利用方式については、</w:t>
            </w:r>
            <w:r w:rsidRPr="0011688B">
              <w:rPr>
                <w:rFonts w:ascii="ＭＳ 明朝" w:eastAsia="ＭＳ 明朝" w:hAnsi="ＭＳ 明朝" w:hint="eastAsia"/>
              </w:rPr>
              <w:t>ＡＳＰと検討の上、決定すること。</w:t>
            </w:r>
          </w:p>
          <w:p w14:paraId="784DC2F8" w14:textId="68201C13" w:rsidR="005B27D9" w:rsidRPr="0011688B" w:rsidRDefault="005B27D9" w:rsidP="005B27D9">
            <w:pPr>
              <w:ind w:leftChars="480" w:left="1008" w:firstLineChars="100" w:firstLine="210"/>
              <w:rPr>
                <w:rFonts w:ascii="ＭＳ 明朝" w:eastAsia="ＭＳ 明朝" w:hAnsi="ＭＳ 明朝"/>
                <w:color w:val="FF0000"/>
              </w:rPr>
            </w:pPr>
            <w:r w:rsidRPr="0011688B">
              <w:rPr>
                <w:rFonts w:ascii="ＭＳ 明朝" w:eastAsia="ＭＳ 明朝" w:hAnsi="ＭＳ 明朝" w:hint="eastAsia"/>
                <w:color w:val="FF0000"/>
              </w:rPr>
              <w:t>ガバメントクラウド共同利用方式を採用した場合の団体間のシステム分離方法は、主に図</w:t>
            </w:r>
            <w:r w:rsidRPr="0011688B">
              <w:rPr>
                <w:rFonts w:ascii="ＭＳ 明朝" w:eastAsia="ＭＳ 明朝" w:hAnsi="ＭＳ 明朝"/>
                <w:color w:val="FF0000"/>
              </w:rPr>
              <w:t>7-1</w:t>
            </w:r>
            <w:r w:rsidRPr="0011688B">
              <w:rPr>
                <w:rFonts w:ascii="ＭＳ 明朝" w:eastAsia="ＭＳ 明朝" w:hAnsi="ＭＳ 明朝" w:hint="eastAsia"/>
                <w:color w:val="FF0000"/>
              </w:rPr>
              <w:t>に示した</w:t>
            </w:r>
            <w:r w:rsidRPr="0011688B">
              <w:rPr>
                <w:rFonts w:ascii="ＭＳ 明朝" w:eastAsia="ＭＳ 明朝" w:hAnsi="ＭＳ 明朝"/>
                <w:color w:val="FF0000"/>
              </w:rPr>
              <w:t>3パターンが想定される。</w:t>
            </w:r>
            <w:r w:rsidRPr="0011688B">
              <w:rPr>
                <w:rFonts w:ascii="ＭＳ 明朝" w:eastAsia="ＭＳ 明朝" w:hAnsi="ＭＳ 明朝" w:hint="eastAsia"/>
                <w:color w:val="FF0000"/>
              </w:rPr>
              <w:t>なお、図</w:t>
            </w:r>
            <w:r w:rsidRPr="0011688B">
              <w:rPr>
                <w:rFonts w:ascii="ＭＳ 明朝" w:eastAsia="ＭＳ 明朝" w:hAnsi="ＭＳ 明朝"/>
                <w:color w:val="FF0000"/>
              </w:rPr>
              <w:t>7-1</w:t>
            </w:r>
            <w:r w:rsidRPr="0011688B">
              <w:rPr>
                <w:rFonts w:ascii="ＭＳ 明朝" w:eastAsia="ＭＳ 明朝" w:hAnsi="ＭＳ 明朝" w:hint="eastAsia"/>
                <w:color w:val="FF0000"/>
              </w:rPr>
              <w:t>はＡＷＳの場合の例であり、他のＣＳＰの場合は名称等に差異があるため、注意すること。その他詳細については、「ガバメントクラウド利用における推奨構成」を参照すること。</w:t>
            </w:r>
          </w:p>
          <w:p w14:paraId="5A3DACB0" w14:textId="77777777" w:rsidR="005B27D9" w:rsidRPr="0011688B" w:rsidRDefault="005B27D9" w:rsidP="005B27D9">
            <w:pPr>
              <w:ind w:leftChars="480" w:left="1008" w:firstLineChars="100" w:firstLine="210"/>
              <w:rPr>
                <w:rFonts w:ascii="ＭＳ 明朝" w:eastAsia="ＭＳ 明朝" w:hAnsi="ＭＳ 明朝"/>
                <w:color w:val="FF0000"/>
              </w:rPr>
            </w:pPr>
          </w:p>
          <w:p w14:paraId="0B16BAE0" w14:textId="77777777" w:rsidR="005B27D9" w:rsidRPr="0011688B" w:rsidRDefault="005B27D9" w:rsidP="005B27D9">
            <w:pPr>
              <w:rPr>
                <w:rFonts w:ascii="ＭＳ 明朝" w:eastAsia="ＭＳ 明朝" w:hAnsi="ＭＳ 明朝"/>
                <w:color w:val="FF0000"/>
              </w:rPr>
            </w:pPr>
            <w:r w:rsidRPr="0011688B">
              <w:rPr>
                <w:rFonts w:ascii="ＭＳ 明朝" w:eastAsia="ＭＳ 明朝" w:hAnsi="ＭＳ 明朝"/>
                <w:noProof/>
                <w:color w:val="FF0000"/>
              </w:rPr>
              <w:lastRenderedPageBreak/>
              <w:drawing>
                <wp:inline distT="0" distB="0" distL="0" distR="0" wp14:anchorId="472D3F6B" wp14:editId="2DE6C8EF">
                  <wp:extent cx="4419600" cy="219732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2468" cy="2198753"/>
                          </a:xfrm>
                          <a:prstGeom prst="rect">
                            <a:avLst/>
                          </a:prstGeom>
                        </pic:spPr>
                      </pic:pic>
                    </a:graphicData>
                  </a:graphic>
                </wp:inline>
              </w:drawing>
            </w:r>
          </w:p>
          <w:p w14:paraId="020BDC2D" w14:textId="77777777" w:rsidR="005B27D9" w:rsidRPr="0011688B" w:rsidRDefault="005B27D9" w:rsidP="005B27D9">
            <w:pPr>
              <w:widowControl/>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7</w:t>
            </w:r>
            <w:r w:rsidRPr="0011688B">
              <w:rPr>
                <w:rFonts w:ascii="ＭＳ 明朝" w:eastAsia="ＭＳ 明朝" w:hAnsi="ＭＳ 明朝"/>
                <w:b/>
                <w:bCs/>
              </w:rPr>
              <w:noBreakHyphen/>
              <w:t>1</w:t>
            </w:r>
            <w:r w:rsidRPr="0011688B">
              <w:rPr>
                <w:rFonts w:ascii="ＭＳ 明朝" w:eastAsia="ＭＳ 明朝" w:hAnsi="ＭＳ 明朝" w:hint="eastAsia"/>
                <w:b/>
                <w:bCs/>
              </w:rPr>
              <w:t xml:space="preserve">　システム分離方法</w:t>
            </w:r>
          </w:p>
          <w:p w14:paraId="1C0A51B0" w14:textId="77777777" w:rsidR="005B27D9" w:rsidRPr="0011688B" w:rsidRDefault="005B27D9" w:rsidP="005B27D9">
            <w:pPr>
              <w:ind w:right="240"/>
              <w:rPr>
                <w:rFonts w:ascii="ＭＳ 明朝" w:eastAsia="ＭＳ 明朝" w:hAnsi="ＭＳ 明朝"/>
              </w:rPr>
            </w:pPr>
          </w:p>
          <w:p w14:paraId="52EC8E47" w14:textId="787635FA" w:rsidR="005B27D9" w:rsidRPr="0011688B" w:rsidRDefault="00D47E18" w:rsidP="00D47E18">
            <w:pPr>
              <w:ind w:firstLineChars="200" w:firstLine="420"/>
              <w:outlineLvl w:val="4"/>
              <w:rPr>
                <w:rFonts w:ascii="ＭＳ 明朝" w:eastAsia="ＭＳ 明朝" w:hAnsi="ＭＳ 明朝"/>
              </w:rPr>
            </w:pPr>
            <w:r>
              <w:rPr>
                <w:rFonts w:ascii="ＭＳ 明朝" w:eastAsia="ＭＳ 明朝" w:hAnsi="ＭＳ 明朝" w:hint="eastAsia"/>
              </w:rPr>
              <w:t>（オ）</w:t>
            </w:r>
            <w:r w:rsidR="005B27D9" w:rsidRPr="0011688B">
              <w:rPr>
                <w:rFonts w:ascii="ＭＳ 明朝" w:eastAsia="ＭＳ 明朝" w:hAnsi="ＭＳ 明朝" w:hint="eastAsia"/>
              </w:rPr>
              <w:t>⑫</w:t>
            </w:r>
            <w:r w:rsidR="005B27D9" w:rsidRPr="0085305E">
              <w:rPr>
                <w:rFonts w:ascii="ＭＳ 明朝" w:eastAsia="ＭＳ 明朝" w:hAnsi="ＭＳ 明朝" w:hint="eastAsia"/>
                <w:color w:val="FF0000"/>
              </w:rPr>
              <w:t>ＤＲ</w:t>
            </w:r>
            <w:r w:rsidR="005B27D9" w:rsidRPr="0011688B">
              <w:rPr>
                <w:rFonts w:ascii="ＭＳ 明朝" w:eastAsia="ＭＳ 明朝" w:hAnsi="ＭＳ 明朝" w:hint="eastAsia"/>
              </w:rPr>
              <w:t>環境</w:t>
            </w:r>
          </w:p>
          <w:p w14:paraId="581B1342" w14:textId="77777777" w:rsidR="005B27D9" w:rsidRPr="0011688B" w:rsidRDefault="005B27D9" w:rsidP="005B27D9">
            <w:pPr>
              <w:ind w:leftChars="472" w:left="991" w:firstLineChars="100" w:firstLine="210"/>
              <w:rPr>
                <w:rFonts w:ascii="ＭＳ 明朝" w:eastAsia="ＭＳ 明朝" w:hAnsi="ＭＳ 明朝"/>
              </w:rPr>
            </w:pP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は、ガバメントクラウド利用に当たり、ＤＲ環境の計画を立てる必要がある。ＤＲ環境のパターンによりコストが大きく変わるため、ＧＣＡＳポータルに公開されている技術情報を前提に、</w:t>
            </w:r>
            <w:r w:rsidRPr="0011688B">
              <w:rPr>
                <w:rFonts w:ascii="ＭＳ 明朝" w:eastAsia="ＭＳ 明朝" w:hAnsi="ＭＳ 明朝" w:hint="eastAsia"/>
                <w:color w:val="FF0000"/>
              </w:rPr>
              <w:t>ガバメントクラウド</w:t>
            </w:r>
            <w:r w:rsidRPr="0011688B">
              <w:rPr>
                <w:rFonts w:ascii="ＭＳ 明朝" w:eastAsia="ＭＳ 明朝" w:hAnsi="ＭＳ 明朝" w:hint="eastAsia"/>
              </w:rPr>
              <w:t>運用管理補助者やＡＳＰと相談し、システムの規模や、システムに求められる可用性を検討し選定すること。また、システムの標準化対応を行う場合は、策定したＤＲ環境の計画が「地方公共団体情報システム非機能要件の標準」に適合していることを確認する必要があるため、計画の段階から当該資料を参照すること。</w:t>
            </w:r>
          </w:p>
          <w:p w14:paraId="21BEA02C" w14:textId="77777777" w:rsidR="005B27D9" w:rsidRPr="0011688B" w:rsidRDefault="005B27D9" w:rsidP="005B27D9">
            <w:pPr>
              <w:ind w:leftChars="472" w:left="991" w:firstLineChars="100" w:firstLine="210"/>
              <w:rPr>
                <w:rFonts w:ascii="ＭＳ 明朝" w:eastAsia="ＭＳ 明朝" w:hAnsi="ＭＳ 明朝"/>
              </w:rPr>
            </w:pPr>
            <w:r w:rsidRPr="0011688B">
              <w:rPr>
                <w:rFonts w:ascii="ＭＳ 明朝" w:eastAsia="ＭＳ 明朝" w:hAnsi="ＭＳ 明朝" w:hint="eastAsia"/>
                <w:color w:val="FF0000"/>
              </w:rPr>
              <w:t>なお、</w:t>
            </w:r>
            <w:r w:rsidRPr="0011688B">
              <w:rPr>
                <w:rFonts w:ascii="ＭＳ 明朝" w:eastAsia="ＭＳ 明朝" w:hAnsi="ＭＳ 明朝" w:hint="eastAsia"/>
              </w:rPr>
              <w:t>ＤＲ環境のパターンについては、「</w:t>
            </w:r>
            <w:r w:rsidRPr="0011688B">
              <w:rPr>
                <w:rFonts w:ascii="ＭＳ 明朝" w:eastAsia="ＭＳ 明朝" w:hAnsi="ＭＳ 明朝" w:hint="eastAsia"/>
                <w:color w:val="FF0000"/>
              </w:rPr>
              <w:t>7</w:t>
            </w:r>
            <w:r w:rsidRPr="0011688B">
              <w:rPr>
                <w:rFonts w:ascii="ＭＳ 明朝" w:eastAsia="ＭＳ 明朝" w:hAnsi="ＭＳ 明朝"/>
              </w:rPr>
              <w:t>.(</w:t>
            </w:r>
            <w:r w:rsidRPr="0011688B">
              <w:rPr>
                <w:rFonts w:ascii="ＭＳ 明朝" w:eastAsia="ＭＳ 明朝" w:hAnsi="ＭＳ 明朝" w:hint="eastAsia"/>
                <w:color w:val="FF0000"/>
              </w:rPr>
              <w:t>3</w:t>
            </w:r>
            <w:r w:rsidRPr="0011688B">
              <w:rPr>
                <w:rFonts w:ascii="ＭＳ 明朝" w:eastAsia="ＭＳ 明朝" w:hAnsi="ＭＳ 明朝"/>
              </w:rPr>
              <w:t>）</w:t>
            </w:r>
            <w:r w:rsidRPr="0011688B">
              <w:rPr>
                <w:rFonts w:ascii="ＭＳ 明朝" w:eastAsia="ＭＳ 明朝" w:hAnsi="ＭＳ 明朝" w:hint="eastAsia"/>
              </w:rPr>
              <w:t>ＤＲ環境」で詳細を記載する。</w:t>
            </w:r>
          </w:p>
          <w:p w14:paraId="29137F9E" w14:textId="77777777" w:rsidR="005B27D9" w:rsidRPr="0011688B" w:rsidRDefault="005B27D9" w:rsidP="005B27D9">
            <w:pPr>
              <w:ind w:left="1140" w:right="240"/>
              <w:rPr>
                <w:rFonts w:ascii="ＭＳ 明朝" w:eastAsia="ＭＳ 明朝" w:hAnsi="ＭＳ 明朝"/>
              </w:rPr>
            </w:pPr>
          </w:p>
          <w:p w14:paraId="6C139CBF" w14:textId="77777777" w:rsidR="005B27D9" w:rsidRPr="0011688B" w:rsidRDefault="005B27D9" w:rsidP="005B27D9">
            <w:pPr>
              <w:ind w:right="240"/>
              <w:rPr>
                <w:rFonts w:ascii="ＭＳ 明朝" w:eastAsia="ＭＳ 明朝" w:hAnsi="ＭＳ 明朝"/>
              </w:rPr>
            </w:pPr>
          </w:p>
          <w:p w14:paraId="47714F1C" w14:textId="77777777" w:rsidR="005B27D9" w:rsidRPr="0011688B" w:rsidRDefault="005B27D9" w:rsidP="005B27D9">
            <w:pPr>
              <w:ind w:right="240"/>
              <w:rPr>
                <w:rFonts w:ascii="ＭＳ 明朝" w:eastAsia="ＭＳ 明朝" w:hAnsi="ＭＳ 明朝"/>
              </w:rPr>
            </w:pPr>
          </w:p>
          <w:p w14:paraId="60F4CB99" w14:textId="77777777" w:rsidR="005B27D9" w:rsidRPr="0011688B" w:rsidRDefault="005B27D9" w:rsidP="005B27D9">
            <w:pPr>
              <w:ind w:right="240"/>
              <w:rPr>
                <w:rFonts w:ascii="ＭＳ 明朝" w:eastAsia="ＭＳ 明朝" w:hAnsi="ＭＳ 明朝"/>
              </w:rPr>
            </w:pPr>
          </w:p>
          <w:p w14:paraId="2A339209" w14:textId="77777777" w:rsidR="005B27D9" w:rsidRPr="0011688B" w:rsidRDefault="005B27D9" w:rsidP="005B27D9">
            <w:pPr>
              <w:ind w:right="240"/>
              <w:rPr>
                <w:rFonts w:ascii="ＭＳ 明朝" w:eastAsia="ＭＳ 明朝" w:hAnsi="ＭＳ 明朝"/>
              </w:rPr>
            </w:pPr>
          </w:p>
          <w:p w14:paraId="17763ADD" w14:textId="77777777" w:rsidR="005B27D9" w:rsidRPr="0011688B" w:rsidRDefault="005B27D9" w:rsidP="005B27D9">
            <w:pPr>
              <w:ind w:right="240"/>
              <w:rPr>
                <w:rFonts w:ascii="ＭＳ 明朝" w:eastAsia="ＭＳ 明朝" w:hAnsi="ＭＳ 明朝"/>
              </w:rPr>
            </w:pPr>
          </w:p>
          <w:p w14:paraId="2DBCF0BA" w14:textId="77777777" w:rsidR="005B27D9" w:rsidRPr="0011688B" w:rsidRDefault="005B27D9" w:rsidP="005B27D9">
            <w:pPr>
              <w:ind w:right="240"/>
              <w:rPr>
                <w:rFonts w:ascii="ＭＳ 明朝" w:eastAsia="ＭＳ 明朝" w:hAnsi="ＭＳ 明朝"/>
              </w:rPr>
            </w:pPr>
          </w:p>
          <w:p w14:paraId="446BCB23" w14:textId="77777777" w:rsidR="005B27D9" w:rsidRPr="0011688B" w:rsidRDefault="005B27D9" w:rsidP="005B27D9">
            <w:pPr>
              <w:ind w:right="240"/>
              <w:rPr>
                <w:rFonts w:ascii="ＭＳ 明朝" w:eastAsia="ＭＳ 明朝" w:hAnsi="ＭＳ 明朝"/>
              </w:rPr>
            </w:pPr>
          </w:p>
          <w:p w14:paraId="765CE710" w14:textId="77777777" w:rsidR="005B27D9" w:rsidRPr="0011688B" w:rsidRDefault="005B27D9" w:rsidP="005B27D9">
            <w:pPr>
              <w:ind w:right="240"/>
              <w:rPr>
                <w:rFonts w:ascii="ＭＳ 明朝" w:eastAsia="ＭＳ 明朝" w:hAnsi="ＭＳ 明朝"/>
              </w:rPr>
            </w:pPr>
          </w:p>
          <w:p w14:paraId="6519397C" w14:textId="77777777" w:rsidR="005B27D9" w:rsidRPr="0011688B" w:rsidRDefault="005B27D9" w:rsidP="005B27D9">
            <w:pPr>
              <w:ind w:right="240"/>
              <w:rPr>
                <w:rFonts w:ascii="ＭＳ 明朝" w:eastAsia="ＭＳ 明朝" w:hAnsi="ＭＳ 明朝"/>
              </w:rPr>
            </w:pPr>
          </w:p>
          <w:p w14:paraId="13BF40D0" w14:textId="77777777" w:rsidR="005B27D9" w:rsidRPr="0011688B" w:rsidRDefault="005B27D9" w:rsidP="005B27D9">
            <w:pPr>
              <w:ind w:right="240"/>
              <w:rPr>
                <w:rFonts w:ascii="ＭＳ 明朝" w:eastAsia="ＭＳ 明朝" w:hAnsi="ＭＳ 明朝"/>
              </w:rPr>
            </w:pPr>
          </w:p>
          <w:p w14:paraId="2B261B38" w14:textId="77777777" w:rsidR="005B27D9" w:rsidRPr="0011688B" w:rsidRDefault="005B27D9" w:rsidP="005B27D9">
            <w:pPr>
              <w:ind w:right="240"/>
              <w:rPr>
                <w:rFonts w:ascii="ＭＳ 明朝" w:eastAsia="ＭＳ 明朝" w:hAnsi="ＭＳ 明朝"/>
              </w:rPr>
            </w:pPr>
          </w:p>
          <w:p w14:paraId="6FEEFAE6" w14:textId="77777777" w:rsidR="005B27D9" w:rsidRPr="0011688B" w:rsidRDefault="005B27D9" w:rsidP="005B27D9">
            <w:pPr>
              <w:ind w:right="240"/>
              <w:rPr>
                <w:rFonts w:ascii="ＭＳ 明朝" w:eastAsia="ＭＳ 明朝" w:hAnsi="ＭＳ 明朝"/>
              </w:rPr>
            </w:pPr>
          </w:p>
          <w:p w14:paraId="3E1C354D" w14:textId="77777777" w:rsidR="005B27D9" w:rsidRPr="0011688B" w:rsidRDefault="005B27D9" w:rsidP="005B27D9">
            <w:pPr>
              <w:ind w:right="240"/>
              <w:rPr>
                <w:rFonts w:ascii="ＭＳ 明朝" w:eastAsia="ＭＳ 明朝" w:hAnsi="ＭＳ 明朝"/>
              </w:rPr>
            </w:pPr>
          </w:p>
          <w:p w14:paraId="5B35AC9A" w14:textId="77777777" w:rsidR="005B27D9" w:rsidRPr="0011688B" w:rsidRDefault="005B27D9" w:rsidP="005B27D9">
            <w:pPr>
              <w:ind w:right="240"/>
              <w:rPr>
                <w:rFonts w:ascii="ＭＳ 明朝" w:eastAsia="ＭＳ 明朝" w:hAnsi="ＭＳ 明朝"/>
              </w:rPr>
            </w:pPr>
          </w:p>
          <w:p w14:paraId="352B83C9" w14:textId="77777777" w:rsidR="005B27D9" w:rsidRPr="0011688B" w:rsidRDefault="005B27D9" w:rsidP="005B27D9">
            <w:pPr>
              <w:ind w:right="240"/>
              <w:rPr>
                <w:rFonts w:ascii="ＭＳ 明朝" w:eastAsia="ＭＳ 明朝" w:hAnsi="ＭＳ 明朝"/>
              </w:rPr>
            </w:pPr>
          </w:p>
          <w:p w14:paraId="616B88D0" w14:textId="77777777" w:rsidR="005B27D9" w:rsidRPr="0011688B" w:rsidRDefault="005B27D9" w:rsidP="005B27D9">
            <w:pPr>
              <w:ind w:right="240"/>
              <w:rPr>
                <w:rFonts w:ascii="ＭＳ 明朝" w:eastAsia="ＭＳ 明朝" w:hAnsi="ＭＳ 明朝"/>
              </w:rPr>
            </w:pPr>
          </w:p>
          <w:p w14:paraId="756C88BF" w14:textId="77777777" w:rsidR="005B27D9" w:rsidRPr="0011688B" w:rsidRDefault="005B27D9" w:rsidP="005B27D9">
            <w:pPr>
              <w:ind w:right="240"/>
              <w:rPr>
                <w:rFonts w:ascii="ＭＳ 明朝" w:eastAsia="ＭＳ 明朝" w:hAnsi="ＭＳ 明朝"/>
              </w:rPr>
            </w:pPr>
          </w:p>
          <w:p w14:paraId="5FC70AE2" w14:textId="77777777" w:rsidR="005B27D9" w:rsidRPr="0011688B" w:rsidRDefault="005B27D9" w:rsidP="005B27D9">
            <w:pPr>
              <w:ind w:right="240"/>
              <w:rPr>
                <w:rFonts w:ascii="ＭＳ 明朝" w:eastAsia="ＭＳ 明朝" w:hAnsi="ＭＳ 明朝"/>
              </w:rPr>
            </w:pPr>
          </w:p>
          <w:p w14:paraId="71F977E9" w14:textId="77777777" w:rsidR="005B27D9" w:rsidRPr="0011688B" w:rsidRDefault="005B27D9" w:rsidP="005B27D9">
            <w:pPr>
              <w:ind w:right="240"/>
              <w:rPr>
                <w:rFonts w:ascii="ＭＳ 明朝" w:eastAsia="ＭＳ 明朝" w:hAnsi="ＭＳ 明朝"/>
              </w:rPr>
            </w:pPr>
          </w:p>
          <w:p w14:paraId="0A7A107F" w14:textId="77777777" w:rsidR="005B27D9" w:rsidRPr="0011688B" w:rsidRDefault="005B27D9" w:rsidP="005B27D9">
            <w:pPr>
              <w:ind w:right="240"/>
              <w:rPr>
                <w:rFonts w:ascii="ＭＳ 明朝" w:eastAsia="ＭＳ 明朝" w:hAnsi="ＭＳ 明朝"/>
              </w:rPr>
            </w:pPr>
          </w:p>
          <w:p w14:paraId="07D78C84" w14:textId="77777777" w:rsidR="005B27D9" w:rsidRPr="0011688B" w:rsidRDefault="005B27D9" w:rsidP="005B27D9">
            <w:pPr>
              <w:ind w:right="240"/>
              <w:rPr>
                <w:rFonts w:ascii="ＭＳ 明朝" w:eastAsia="ＭＳ 明朝" w:hAnsi="ＭＳ 明朝"/>
              </w:rPr>
            </w:pPr>
          </w:p>
          <w:p w14:paraId="73365627" w14:textId="77777777" w:rsidR="005B27D9" w:rsidRPr="0011688B" w:rsidRDefault="005B27D9" w:rsidP="005B27D9">
            <w:pPr>
              <w:ind w:right="240"/>
              <w:rPr>
                <w:rFonts w:ascii="ＭＳ 明朝" w:eastAsia="ＭＳ 明朝" w:hAnsi="ＭＳ 明朝"/>
              </w:rPr>
            </w:pPr>
          </w:p>
          <w:p w14:paraId="06940AD6" w14:textId="77777777" w:rsidR="005B27D9" w:rsidRPr="0011688B" w:rsidRDefault="005B27D9" w:rsidP="005B27D9">
            <w:pPr>
              <w:ind w:right="240"/>
              <w:rPr>
                <w:rFonts w:ascii="ＭＳ 明朝" w:eastAsia="ＭＳ 明朝" w:hAnsi="ＭＳ 明朝"/>
              </w:rPr>
            </w:pPr>
          </w:p>
          <w:p w14:paraId="7870602C" w14:textId="77777777" w:rsidR="005B27D9" w:rsidRPr="0011688B" w:rsidRDefault="005B27D9" w:rsidP="005B27D9">
            <w:pPr>
              <w:ind w:right="240"/>
              <w:rPr>
                <w:rFonts w:ascii="ＭＳ 明朝" w:eastAsia="ＭＳ 明朝" w:hAnsi="ＭＳ 明朝"/>
              </w:rPr>
            </w:pPr>
          </w:p>
          <w:p w14:paraId="0A266D2D" w14:textId="77777777" w:rsidR="005B27D9" w:rsidRPr="0011688B" w:rsidRDefault="005B27D9" w:rsidP="005B27D9">
            <w:pPr>
              <w:ind w:right="240"/>
              <w:rPr>
                <w:rFonts w:ascii="ＭＳ 明朝" w:eastAsia="ＭＳ 明朝" w:hAnsi="ＭＳ 明朝"/>
              </w:rPr>
            </w:pPr>
          </w:p>
          <w:p w14:paraId="7F370E1E" w14:textId="77777777" w:rsidR="005B27D9" w:rsidRPr="0011688B" w:rsidRDefault="005B27D9" w:rsidP="005B27D9">
            <w:pPr>
              <w:ind w:right="240"/>
              <w:rPr>
                <w:rFonts w:ascii="ＭＳ 明朝" w:eastAsia="ＭＳ 明朝" w:hAnsi="ＭＳ 明朝"/>
              </w:rPr>
            </w:pPr>
          </w:p>
          <w:p w14:paraId="50AFE650" w14:textId="45E2C6ED" w:rsidR="00013214" w:rsidRPr="006672E5" w:rsidRDefault="00013214" w:rsidP="00013214">
            <w:pPr>
              <w:ind w:firstLineChars="250" w:firstLine="525"/>
              <w:outlineLvl w:val="4"/>
              <w:rPr>
                <w:rFonts w:ascii="ＭＳ 明朝" w:eastAsia="ＭＳ 明朝" w:hAnsi="ＭＳ 明朝"/>
              </w:rPr>
            </w:pPr>
            <w:r w:rsidRPr="003B2BF4">
              <w:rPr>
                <w:rFonts w:ascii="ＭＳ 明朝" w:eastAsia="ＭＳ 明朝" w:hAnsi="ＭＳ 明朝" w:hint="eastAsia"/>
                <w:color w:val="FF0000"/>
              </w:rPr>
              <w:t>（</w:t>
            </w:r>
            <w:r>
              <w:rPr>
                <w:rFonts w:ascii="ＭＳ 明朝" w:eastAsia="ＭＳ 明朝" w:hAnsi="ＭＳ 明朝" w:hint="eastAsia"/>
                <w:color w:val="FF0000"/>
              </w:rPr>
              <w:t>カ</w:t>
            </w:r>
            <w:r w:rsidRPr="003B2BF4">
              <w:rPr>
                <w:rFonts w:ascii="ＭＳ 明朝" w:eastAsia="ＭＳ 明朝" w:hAnsi="ＭＳ 明朝" w:hint="eastAsia"/>
                <w:color w:val="FF0000"/>
              </w:rPr>
              <w:t>）</w:t>
            </w:r>
            <w:r w:rsidRPr="006672E5">
              <w:rPr>
                <w:rFonts w:ascii="ＭＳ 明朝" w:eastAsia="ＭＳ 明朝" w:hAnsi="ＭＳ 明朝" w:hint="eastAsia"/>
              </w:rPr>
              <w:t>⑰費用試算</w:t>
            </w:r>
          </w:p>
          <w:p w14:paraId="019106E3" w14:textId="77777777" w:rsidR="005B27D9" w:rsidRPr="0011688B" w:rsidRDefault="005B27D9" w:rsidP="005B27D9">
            <w:pPr>
              <w:ind w:leftChars="472" w:left="991" w:firstLineChars="100" w:firstLine="210"/>
              <w:rPr>
                <w:rFonts w:ascii="ＭＳ 明朝" w:eastAsia="ＭＳ 明朝" w:hAnsi="ＭＳ 明朝"/>
              </w:rPr>
            </w:pPr>
            <w:r w:rsidRPr="0011688B">
              <w:rPr>
                <w:rFonts w:ascii="ＭＳ 明朝" w:eastAsia="ＭＳ 明朝" w:hAnsi="ＭＳ 明朝" w:hint="eastAsia"/>
              </w:rPr>
              <w:t>本項では、ガバメントクラウド移行に</w:t>
            </w:r>
            <w:r w:rsidRPr="0011688B">
              <w:rPr>
                <w:rFonts w:ascii="ＭＳ 明朝" w:eastAsia="ＭＳ 明朝" w:hAnsi="ＭＳ 明朝" w:hint="eastAsia"/>
                <w:color w:val="FF0000"/>
              </w:rPr>
              <w:t>係</w:t>
            </w:r>
            <w:r w:rsidRPr="0011688B">
              <w:rPr>
                <w:rFonts w:ascii="ＭＳ 明朝" w:eastAsia="ＭＳ 明朝" w:hAnsi="ＭＳ 明朝" w:hint="eastAsia"/>
              </w:rPr>
              <w:t>るイニシャルコスト及び移行後発生するランニングコストの試算を行うこととなる。試算すべき項目</w:t>
            </w:r>
            <w:r w:rsidRPr="00647D69">
              <w:rPr>
                <w:rFonts w:ascii="ＭＳ 明朝" w:eastAsia="ＭＳ 明朝" w:hAnsi="ＭＳ 明朝" w:hint="eastAsia"/>
                <w:color w:val="FF0000"/>
              </w:rPr>
              <w:t>は、</w:t>
            </w:r>
            <w:r w:rsidRPr="0011688B">
              <w:rPr>
                <w:rFonts w:ascii="ＭＳ 明朝" w:eastAsia="ＭＳ 明朝" w:hAnsi="ＭＳ 明朝" w:hint="eastAsia"/>
              </w:rPr>
              <w:t>主に以下のとおりである。なお、必ずしも、以下の経費</w:t>
            </w:r>
            <w:r w:rsidRPr="0011688B">
              <w:rPr>
                <w:rFonts w:ascii="ＭＳ 明朝" w:eastAsia="ＭＳ 明朝" w:hAnsi="ＭＳ 明朝" w:hint="eastAsia"/>
              </w:rPr>
              <w:lastRenderedPageBreak/>
              <w:t>項目の全てを算出する必要はない（データ移行費やハードウェアに関連する費用、データセンターに関連する費用はガバメントクラウド移行後のシステム構成によっては発生しない場合もある。）。</w:t>
            </w:r>
          </w:p>
          <w:p w14:paraId="33C1D276" w14:textId="77777777" w:rsidR="005B27D9" w:rsidRPr="0011688B" w:rsidRDefault="005B27D9" w:rsidP="005B27D9">
            <w:pPr>
              <w:ind w:leftChars="472" w:left="991" w:firstLineChars="100" w:firstLine="210"/>
              <w:rPr>
                <w:rFonts w:ascii="ＭＳ 明朝" w:eastAsia="ＭＳ 明朝" w:hAnsi="ＭＳ 明朝"/>
                <w:color w:val="FF0000"/>
              </w:rPr>
            </w:pPr>
            <w:r w:rsidRPr="0011688B">
              <w:rPr>
                <w:rFonts w:ascii="ＭＳ 明朝" w:eastAsia="ＭＳ 明朝" w:hAnsi="ＭＳ 明朝" w:hint="eastAsia"/>
              </w:rPr>
              <w:t>費用の試算は、ガバメントクラウドへ移行するか否かの判断材料の基礎資料となるため、事業者に費用対効果の高い手法で提案するように依頼</w:t>
            </w:r>
            <w:r w:rsidRPr="00A96738">
              <w:rPr>
                <w:rFonts w:ascii="ＭＳ 明朝" w:eastAsia="ＭＳ 明朝" w:hAnsi="ＭＳ 明朝" w:hint="eastAsia"/>
              </w:rPr>
              <w:t>すること。</w:t>
            </w:r>
            <w:r w:rsidRPr="0011688B">
              <w:rPr>
                <w:rFonts w:ascii="ＭＳ 明朝" w:eastAsia="ＭＳ 明朝" w:hAnsi="ＭＳ 明朝" w:hint="eastAsia"/>
                <w:color w:val="FF0000"/>
              </w:rPr>
              <w:t>共同利用方式を採用する場合は、費用按分効果を考慮した試算を</w:t>
            </w:r>
            <w:r w:rsidRPr="00B4528D">
              <w:rPr>
                <w:rFonts w:ascii="ＭＳ 明朝" w:eastAsia="ＭＳ 明朝" w:hAnsi="ＭＳ 明朝" w:hint="eastAsia"/>
                <w:color w:val="FF0000"/>
              </w:rPr>
              <w:t>依頼</w:t>
            </w:r>
            <w:r w:rsidRPr="00D979C5">
              <w:rPr>
                <w:rFonts w:ascii="ＭＳ 明朝" w:eastAsia="ＭＳ 明朝" w:hAnsi="ＭＳ 明朝" w:hint="eastAsia"/>
                <w:color w:val="FF0000"/>
              </w:rPr>
              <w:t>すること。</w:t>
            </w:r>
          </w:p>
          <w:p w14:paraId="2DB3C1DA" w14:textId="77777777" w:rsidR="005B27D9" w:rsidRPr="0011688B" w:rsidRDefault="005B27D9" w:rsidP="005B27D9">
            <w:pPr>
              <w:ind w:leftChars="480" w:left="1008" w:firstLineChars="100" w:firstLine="210"/>
              <w:rPr>
                <w:rFonts w:ascii="ＭＳ 明朝" w:eastAsia="ＭＳ 明朝" w:hAnsi="ＭＳ 明朝"/>
              </w:rPr>
            </w:pPr>
            <w:r w:rsidRPr="0011688B">
              <w:rPr>
                <w:rFonts w:ascii="ＭＳ 明朝" w:eastAsia="ＭＳ 明朝" w:hAnsi="ＭＳ 明朝" w:hint="eastAsia"/>
              </w:rPr>
              <w:t>また、ＣＳＰ料金の見積りツールによる試算の詳細は「</w:t>
            </w:r>
            <w:r w:rsidRPr="0011688B">
              <w:rPr>
                <w:rFonts w:ascii="ＭＳ 明朝" w:eastAsia="ＭＳ 明朝" w:hAnsi="ＭＳ 明朝" w:hint="eastAsia"/>
                <w:color w:val="FF0000"/>
              </w:rPr>
              <w:t>7</w:t>
            </w:r>
            <w:r w:rsidRPr="0011688B">
              <w:rPr>
                <w:rFonts w:ascii="ＭＳ 明朝" w:eastAsia="ＭＳ 明朝" w:hAnsi="ＭＳ 明朝"/>
              </w:rPr>
              <w:t>.</w:t>
            </w:r>
            <w:r w:rsidRPr="0011688B">
              <w:rPr>
                <w:rFonts w:ascii="ＭＳ 明朝" w:eastAsia="ＭＳ 明朝" w:hAnsi="ＭＳ 明朝" w:hint="eastAsia"/>
              </w:rPr>
              <w:t>（</w:t>
            </w:r>
            <w:r w:rsidRPr="00182E96">
              <w:rPr>
                <w:rFonts w:ascii="ＭＳ 明朝" w:eastAsia="ＭＳ 明朝" w:hAnsi="ＭＳ 明朝" w:hint="eastAsia"/>
                <w:color w:val="FF0000"/>
              </w:rPr>
              <w:t>6</w:t>
            </w:r>
            <w:r w:rsidRPr="0011688B">
              <w:rPr>
                <w:rFonts w:ascii="ＭＳ 明朝" w:eastAsia="ＭＳ 明朝" w:hAnsi="ＭＳ 明朝" w:hint="eastAsia"/>
              </w:rPr>
              <w:t>）ＣＳＰ料金見積りツールによる試算」を参照されたい。</w:t>
            </w:r>
          </w:p>
          <w:p w14:paraId="64208406" w14:textId="77777777" w:rsidR="005B27D9" w:rsidRPr="0011688B" w:rsidRDefault="005B27D9" w:rsidP="00C42C40">
            <w:pPr>
              <w:widowControl/>
              <w:numPr>
                <w:ilvl w:val="0"/>
                <w:numId w:val="22"/>
              </w:numPr>
              <w:ind w:leftChars="800" w:left="2100" w:right="240"/>
              <w:jc w:val="left"/>
              <w:rPr>
                <w:rFonts w:ascii="ＭＳ 明朝" w:eastAsia="ＭＳ 明朝" w:hAnsi="ＭＳ 明朝"/>
              </w:rPr>
            </w:pPr>
            <w:r w:rsidRPr="0011688B">
              <w:rPr>
                <w:rFonts w:ascii="ＭＳ 明朝" w:eastAsia="ＭＳ 明朝" w:hAnsi="ＭＳ 明朝" w:hint="eastAsia"/>
              </w:rPr>
              <w:t>イニシャルコスト</w:t>
            </w:r>
          </w:p>
          <w:p w14:paraId="4E75C8BC" w14:textId="77777777" w:rsidR="005B27D9" w:rsidRPr="0011688B" w:rsidRDefault="005B27D9" w:rsidP="00C42C40">
            <w:pPr>
              <w:widowControl/>
              <w:numPr>
                <w:ilvl w:val="0"/>
                <w:numId w:val="35"/>
              </w:numPr>
              <w:jc w:val="left"/>
              <w:rPr>
                <w:rFonts w:ascii="ＭＳ 明朝" w:eastAsia="ＭＳ 明朝" w:hAnsi="ＭＳ 明朝"/>
              </w:rPr>
            </w:pPr>
            <w:r w:rsidRPr="0011688B">
              <w:rPr>
                <w:rFonts w:ascii="ＭＳ 明朝" w:eastAsia="ＭＳ 明朝" w:hAnsi="ＭＳ 明朝" w:hint="eastAsia"/>
              </w:rPr>
              <w:t>アプリケーション開発経費</w:t>
            </w:r>
          </w:p>
          <w:p w14:paraId="17A2C1B2" w14:textId="77777777" w:rsidR="005B27D9" w:rsidRPr="0011688B" w:rsidRDefault="005B27D9" w:rsidP="00C42C40">
            <w:pPr>
              <w:widowControl/>
              <w:numPr>
                <w:ilvl w:val="0"/>
                <w:numId w:val="35"/>
              </w:numPr>
              <w:jc w:val="left"/>
              <w:rPr>
                <w:rFonts w:ascii="ＭＳ 明朝" w:eastAsia="ＭＳ 明朝" w:hAnsi="ＭＳ 明朝"/>
              </w:rPr>
            </w:pPr>
            <w:r w:rsidRPr="0011688B">
              <w:rPr>
                <w:rFonts w:ascii="ＭＳ 明朝" w:eastAsia="ＭＳ 明朝" w:hAnsi="ＭＳ 明朝" w:hint="eastAsia"/>
              </w:rPr>
              <w:t>環境構築費</w:t>
            </w:r>
          </w:p>
          <w:p w14:paraId="59ED84A2" w14:textId="77777777" w:rsidR="005B27D9" w:rsidRPr="0011688B" w:rsidRDefault="005B27D9" w:rsidP="00C42C40">
            <w:pPr>
              <w:widowControl/>
              <w:numPr>
                <w:ilvl w:val="0"/>
                <w:numId w:val="35"/>
              </w:numPr>
              <w:jc w:val="left"/>
              <w:rPr>
                <w:rFonts w:ascii="ＭＳ 明朝" w:eastAsia="ＭＳ 明朝" w:hAnsi="ＭＳ 明朝"/>
              </w:rPr>
            </w:pPr>
            <w:r w:rsidRPr="0011688B">
              <w:rPr>
                <w:rFonts w:ascii="ＭＳ 明朝" w:eastAsia="ＭＳ 明朝" w:hAnsi="ＭＳ 明朝" w:hint="eastAsia"/>
              </w:rPr>
              <w:t>文字同定作業経費</w:t>
            </w:r>
          </w:p>
          <w:p w14:paraId="080612D2" w14:textId="77777777" w:rsidR="005B27D9" w:rsidRPr="0011688B" w:rsidRDefault="005B27D9" w:rsidP="00C42C40">
            <w:pPr>
              <w:widowControl/>
              <w:numPr>
                <w:ilvl w:val="0"/>
                <w:numId w:val="35"/>
              </w:numPr>
              <w:jc w:val="left"/>
              <w:rPr>
                <w:rFonts w:ascii="ＭＳ 明朝" w:eastAsia="ＭＳ 明朝" w:hAnsi="ＭＳ 明朝"/>
              </w:rPr>
            </w:pPr>
            <w:r w:rsidRPr="0011688B">
              <w:rPr>
                <w:rFonts w:ascii="ＭＳ 明朝" w:eastAsia="ＭＳ 明朝" w:hAnsi="ＭＳ 明朝" w:hint="eastAsia"/>
              </w:rPr>
              <w:t>データクレンジング作業経費</w:t>
            </w:r>
          </w:p>
          <w:p w14:paraId="6C0CBF34" w14:textId="77777777" w:rsidR="005B27D9" w:rsidRPr="0011688B" w:rsidRDefault="005B27D9" w:rsidP="00C42C40">
            <w:pPr>
              <w:widowControl/>
              <w:numPr>
                <w:ilvl w:val="0"/>
                <w:numId w:val="35"/>
              </w:numPr>
              <w:jc w:val="left"/>
              <w:rPr>
                <w:rFonts w:ascii="ＭＳ 明朝" w:eastAsia="ＭＳ 明朝" w:hAnsi="ＭＳ 明朝"/>
              </w:rPr>
            </w:pPr>
            <w:r w:rsidRPr="0011688B">
              <w:rPr>
                <w:rFonts w:ascii="ＭＳ 明朝" w:eastAsia="ＭＳ 明朝" w:hAnsi="ＭＳ 明朝" w:hint="eastAsia"/>
              </w:rPr>
              <w:t>データ移行作業経費</w:t>
            </w:r>
          </w:p>
          <w:p w14:paraId="40102195" w14:textId="77777777" w:rsidR="005B27D9" w:rsidRPr="0011688B" w:rsidRDefault="005B27D9" w:rsidP="00C42C40">
            <w:pPr>
              <w:widowControl/>
              <w:numPr>
                <w:ilvl w:val="0"/>
                <w:numId w:val="35"/>
              </w:numPr>
              <w:jc w:val="left"/>
              <w:rPr>
                <w:rFonts w:ascii="ＭＳ 明朝" w:eastAsia="ＭＳ 明朝" w:hAnsi="ＭＳ 明朝"/>
              </w:rPr>
            </w:pPr>
            <w:r w:rsidRPr="0011688B">
              <w:rPr>
                <w:rFonts w:ascii="ＭＳ 明朝" w:eastAsia="ＭＳ 明朝" w:hAnsi="ＭＳ 明朝" w:hint="eastAsia"/>
              </w:rPr>
              <w:t>関連システムとの連携プログラム等の修正作業経費</w:t>
            </w:r>
          </w:p>
          <w:p w14:paraId="45E515FD" w14:textId="77777777" w:rsidR="005B27D9" w:rsidRPr="0011688B" w:rsidRDefault="005B27D9" w:rsidP="00C42C40">
            <w:pPr>
              <w:widowControl/>
              <w:numPr>
                <w:ilvl w:val="0"/>
                <w:numId w:val="35"/>
              </w:numPr>
              <w:jc w:val="left"/>
              <w:rPr>
                <w:rFonts w:ascii="ＭＳ 明朝" w:eastAsia="ＭＳ 明朝" w:hAnsi="ＭＳ 明朝"/>
              </w:rPr>
            </w:pPr>
            <w:r w:rsidRPr="0011688B">
              <w:rPr>
                <w:rFonts w:ascii="ＭＳ 明朝" w:eastAsia="ＭＳ 明朝" w:hAnsi="ＭＳ 明朝" w:hint="eastAsia"/>
              </w:rPr>
              <w:t>システム運用テスト経費</w:t>
            </w:r>
          </w:p>
          <w:p w14:paraId="008961FB" w14:textId="77777777" w:rsidR="005B27D9" w:rsidRPr="0011688B" w:rsidRDefault="005B27D9" w:rsidP="00C42C40">
            <w:pPr>
              <w:widowControl/>
              <w:numPr>
                <w:ilvl w:val="0"/>
                <w:numId w:val="35"/>
              </w:numPr>
              <w:jc w:val="left"/>
              <w:rPr>
                <w:rFonts w:ascii="ＭＳ 明朝" w:eastAsia="ＭＳ 明朝" w:hAnsi="ＭＳ 明朝"/>
              </w:rPr>
            </w:pPr>
            <w:r w:rsidRPr="0011688B">
              <w:rPr>
                <w:rFonts w:ascii="ＭＳ 明朝" w:eastAsia="ＭＳ 明朝" w:hAnsi="ＭＳ 明朝" w:hint="eastAsia"/>
              </w:rPr>
              <w:t>操作研修経費</w:t>
            </w:r>
          </w:p>
          <w:p w14:paraId="31809035" w14:textId="77777777" w:rsidR="005B27D9" w:rsidRPr="0011688B" w:rsidRDefault="005B27D9" w:rsidP="00C42C40">
            <w:pPr>
              <w:widowControl/>
              <w:numPr>
                <w:ilvl w:val="0"/>
                <w:numId w:val="35"/>
              </w:numPr>
              <w:jc w:val="left"/>
              <w:rPr>
                <w:rFonts w:ascii="ＭＳ 明朝" w:eastAsia="ＭＳ 明朝" w:hAnsi="ＭＳ 明朝"/>
              </w:rPr>
            </w:pPr>
            <w:r w:rsidRPr="0011688B">
              <w:rPr>
                <w:rFonts w:ascii="ＭＳ 明朝" w:eastAsia="ＭＳ 明朝" w:hAnsi="ＭＳ 明朝" w:hint="eastAsia"/>
              </w:rPr>
              <w:t>プロジェクト管理費</w:t>
            </w:r>
            <w:r w:rsidRPr="0011688B">
              <w:rPr>
                <w:rFonts w:ascii="ＭＳ 明朝" w:eastAsia="ＭＳ 明朝" w:hAnsi="ＭＳ 明朝"/>
              </w:rPr>
              <w:br/>
            </w:r>
          </w:p>
          <w:p w14:paraId="2C2919AC" w14:textId="77777777" w:rsidR="005B27D9" w:rsidRPr="0011688B" w:rsidRDefault="005B27D9" w:rsidP="00C42C40">
            <w:pPr>
              <w:widowControl/>
              <w:numPr>
                <w:ilvl w:val="0"/>
                <w:numId w:val="22"/>
              </w:numPr>
              <w:ind w:leftChars="800" w:left="2100" w:right="240"/>
              <w:jc w:val="left"/>
              <w:rPr>
                <w:rFonts w:ascii="ＭＳ 明朝" w:eastAsia="ＭＳ 明朝" w:hAnsi="ＭＳ 明朝"/>
              </w:rPr>
            </w:pPr>
            <w:r w:rsidRPr="0011688B">
              <w:rPr>
                <w:rFonts w:ascii="ＭＳ 明朝" w:eastAsia="ＭＳ 明朝" w:hAnsi="ＭＳ 明朝" w:hint="eastAsia"/>
              </w:rPr>
              <w:t>ランニングコスト</w:t>
            </w:r>
          </w:p>
          <w:p w14:paraId="3FCAA75A" w14:textId="77777777" w:rsidR="005B27D9" w:rsidRPr="0011688B" w:rsidRDefault="005B27D9" w:rsidP="00C42C40">
            <w:pPr>
              <w:widowControl/>
              <w:numPr>
                <w:ilvl w:val="0"/>
                <w:numId w:val="36"/>
              </w:numPr>
              <w:ind w:right="240"/>
              <w:jc w:val="left"/>
              <w:rPr>
                <w:rFonts w:ascii="ＭＳ 明朝" w:eastAsia="ＭＳ 明朝" w:hAnsi="ＭＳ 明朝"/>
              </w:rPr>
            </w:pPr>
            <w:r w:rsidRPr="0011688B">
              <w:rPr>
                <w:rFonts w:ascii="ＭＳ 明朝" w:eastAsia="ＭＳ 明朝" w:hAnsi="ＭＳ 明朝" w:hint="eastAsia"/>
              </w:rPr>
              <w:t>システム運用作業費</w:t>
            </w:r>
          </w:p>
          <w:p w14:paraId="5C82EAF1" w14:textId="77777777" w:rsidR="005B27D9" w:rsidRPr="0011688B" w:rsidRDefault="005B27D9" w:rsidP="00C42C40">
            <w:pPr>
              <w:widowControl/>
              <w:numPr>
                <w:ilvl w:val="0"/>
                <w:numId w:val="36"/>
              </w:numPr>
              <w:ind w:right="240"/>
              <w:jc w:val="left"/>
              <w:rPr>
                <w:rFonts w:ascii="ＭＳ 明朝" w:eastAsia="ＭＳ 明朝" w:hAnsi="ＭＳ 明朝"/>
              </w:rPr>
            </w:pPr>
            <w:r w:rsidRPr="0011688B">
              <w:rPr>
                <w:rFonts w:ascii="ＭＳ 明朝" w:eastAsia="ＭＳ 明朝" w:hAnsi="ＭＳ 明朝" w:hint="eastAsia"/>
              </w:rPr>
              <w:t>ハードウェア保守作業費</w:t>
            </w:r>
          </w:p>
          <w:p w14:paraId="257C0D66" w14:textId="77777777" w:rsidR="005B27D9" w:rsidRPr="0011688B" w:rsidRDefault="005B27D9" w:rsidP="00C42C40">
            <w:pPr>
              <w:widowControl/>
              <w:numPr>
                <w:ilvl w:val="0"/>
                <w:numId w:val="36"/>
              </w:numPr>
              <w:ind w:right="240"/>
              <w:jc w:val="left"/>
              <w:rPr>
                <w:rFonts w:ascii="ＭＳ 明朝" w:eastAsia="ＭＳ 明朝" w:hAnsi="ＭＳ 明朝"/>
              </w:rPr>
            </w:pPr>
            <w:r w:rsidRPr="0011688B">
              <w:rPr>
                <w:rFonts w:ascii="ＭＳ 明朝" w:eastAsia="ＭＳ 明朝" w:hAnsi="ＭＳ 明朝" w:hint="eastAsia"/>
              </w:rPr>
              <w:t>ハードウェア借料</w:t>
            </w:r>
          </w:p>
          <w:p w14:paraId="231AC079" w14:textId="77777777" w:rsidR="005B27D9" w:rsidRPr="0011688B" w:rsidRDefault="005B27D9" w:rsidP="00C42C40">
            <w:pPr>
              <w:widowControl/>
              <w:numPr>
                <w:ilvl w:val="0"/>
                <w:numId w:val="36"/>
              </w:numPr>
              <w:ind w:right="240"/>
              <w:jc w:val="left"/>
              <w:rPr>
                <w:rFonts w:ascii="ＭＳ 明朝" w:eastAsia="ＭＳ 明朝" w:hAnsi="ＭＳ 明朝"/>
              </w:rPr>
            </w:pPr>
            <w:r w:rsidRPr="0011688B">
              <w:rPr>
                <w:rFonts w:ascii="ＭＳ 明朝" w:eastAsia="ＭＳ 明朝" w:hAnsi="ＭＳ 明朝" w:hint="eastAsia"/>
              </w:rPr>
              <w:t>ハードウェア保守費</w:t>
            </w:r>
          </w:p>
          <w:p w14:paraId="5456A132" w14:textId="77777777" w:rsidR="005B27D9" w:rsidRPr="0011688B" w:rsidRDefault="005B27D9" w:rsidP="00C42C40">
            <w:pPr>
              <w:widowControl/>
              <w:numPr>
                <w:ilvl w:val="0"/>
                <w:numId w:val="36"/>
              </w:numPr>
              <w:ind w:right="240"/>
              <w:jc w:val="left"/>
              <w:rPr>
                <w:rFonts w:ascii="ＭＳ 明朝" w:eastAsia="ＭＳ 明朝" w:hAnsi="ＭＳ 明朝"/>
              </w:rPr>
            </w:pPr>
            <w:r w:rsidRPr="0011688B">
              <w:rPr>
                <w:rFonts w:ascii="ＭＳ 明朝" w:eastAsia="ＭＳ 明朝" w:hAnsi="ＭＳ 明朝" w:hint="eastAsia"/>
              </w:rPr>
              <w:t>ソフトウェア借料</w:t>
            </w:r>
          </w:p>
          <w:p w14:paraId="1A72E0B2" w14:textId="77777777" w:rsidR="005B27D9" w:rsidRPr="0011688B" w:rsidRDefault="005B27D9" w:rsidP="00C42C40">
            <w:pPr>
              <w:widowControl/>
              <w:numPr>
                <w:ilvl w:val="0"/>
                <w:numId w:val="36"/>
              </w:numPr>
              <w:ind w:right="240"/>
              <w:jc w:val="left"/>
              <w:rPr>
                <w:rFonts w:ascii="ＭＳ 明朝" w:eastAsia="ＭＳ 明朝" w:hAnsi="ＭＳ 明朝"/>
              </w:rPr>
            </w:pPr>
            <w:r w:rsidRPr="0011688B">
              <w:rPr>
                <w:rFonts w:ascii="ＭＳ 明朝" w:eastAsia="ＭＳ 明朝" w:hAnsi="ＭＳ 明朝" w:hint="eastAsia"/>
              </w:rPr>
              <w:lastRenderedPageBreak/>
              <w:t>ソフトウェア保守費</w:t>
            </w:r>
          </w:p>
          <w:p w14:paraId="4422C4DC" w14:textId="77777777" w:rsidR="005B27D9" w:rsidRPr="0011688B" w:rsidRDefault="005B27D9" w:rsidP="00C42C40">
            <w:pPr>
              <w:widowControl/>
              <w:numPr>
                <w:ilvl w:val="0"/>
                <w:numId w:val="36"/>
              </w:numPr>
              <w:ind w:right="240"/>
              <w:jc w:val="left"/>
              <w:rPr>
                <w:rFonts w:ascii="ＭＳ 明朝" w:eastAsia="ＭＳ 明朝" w:hAnsi="ＭＳ 明朝"/>
              </w:rPr>
            </w:pPr>
            <w:r w:rsidRPr="0011688B">
              <w:rPr>
                <w:rFonts w:ascii="ＭＳ 明朝" w:eastAsia="ＭＳ 明朝" w:hAnsi="ＭＳ 明朝" w:hint="eastAsia"/>
              </w:rPr>
              <w:t>データセンター利用費</w:t>
            </w:r>
          </w:p>
          <w:p w14:paraId="04E70E9B" w14:textId="77777777" w:rsidR="005B27D9" w:rsidRPr="0011688B" w:rsidRDefault="005B27D9" w:rsidP="00C42C40">
            <w:pPr>
              <w:widowControl/>
              <w:numPr>
                <w:ilvl w:val="0"/>
                <w:numId w:val="36"/>
              </w:numPr>
              <w:ind w:right="240"/>
              <w:jc w:val="left"/>
              <w:rPr>
                <w:rFonts w:ascii="ＭＳ 明朝" w:eastAsia="ＭＳ 明朝" w:hAnsi="ＭＳ 明朝"/>
              </w:rPr>
            </w:pPr>
            <w:r w:rsidRPr="0011688B">
              <w:rPr>
                <w:rFonts w:ascii="ＭＳ 明朝" w:eastAsia="ＭＳ 明朝" w:hAnsi="ＭＳ 明朝" w:hint="eastAsia"/>
              </w:rPr>
              <w:t>通信回線費</w:t>
            </w:r>
          </w:p>
          <w:p w14:paraId="2F280C41" w14:textId="77777777" w:rsidR="005B27D9" w:rsidRPr="0011688B" w:rsidRDefault="005B27D9" w:rsidP="00C42C40">
            <w:pPr>
              <w:widowControl/>
              <w:numPr>
                <w:ilvl w:val="0"/>
                <w:numId w:val="36"/>
              </w:numPr>
              <w:ind w:right="240"/>
              <w:jc w:val="left"/>
              <w:rPr>
                <w:rFonts w:ascii="ＭＳ 明朝" w:eastAsia="ＭＳ 明朝" w:hAnsi="ＭＳ 明朝"/>
              </w:rPr>
            </w:pPr>
            <w:r w:rsidRPr="0011688B">
              <w:rPr>
                <w:rFonts w:ascii="ＭＳ 明朝" w:eastAsia="ＭＳ 明朝" w:hAnsi="ＭＳ 明朝" w:hint="eastAsia"/>
              </w:rPr>
              <w:t>クラウドサービス利用費</w:t>
            </w:r>
          </w:p>
          <w:p w14:paraId="2E6AD914" w14:textId="77777777" w:rsidR="005B27D9" w:rsidRPr="0011688B" w:rsidRDefault="005B27D9" w:rsidP="005B27D9">
            <w:pPr>
              <w:ind w:right="240"/>
              <w:rPr>
                <w:rFonts w:ascii="ＭＳ 明朝" w:eastAsia="ＭＳ 明朝" w:hAnsi="ＭＳ 明朝"/>
              </w:rPr>
            </w:pPr>
          </w:p>
          <w:p w14:paraId="5416A856" w14:textId="2851FC2F" w:rsidR="005B27D9" w:rsidRPr="0011688B" w:rsidRDefault="00013214" w:rsidP="00013214">
            <w:pPr>
              <w:ind w:firstLineChars="250" w:firstLine="525"/>
              <w:outlineLvl w:val="4"/>
              <w:rPr>
                <w:rFonts w:ascii="ＭＳ 明朝" w:eastAsia="ＭＳ 明朝" w:hAnsi="ＭＳ 明朝"/>
                <w:color w:val="FF0000"/>
              </w:rPr>
            </w:pPr>
            <w:r w:rsidRPr="003B2BF4">
              <w:rPr>
                <w:rFonts w:ascii="ＭＳ 明朝" w:eastAsia="ＭＳ 明朝" w:hAnsi="ＭＳ 明朝" w:hint="eastAsia"/>
                <w:color w:val="FF0000"/>
              </w:rPr>
              <w:t>（</w:t>
            </w:r>
            <w:r>
              <w:rPr>
                <w:rFonts w:ascii="ＭＳ 明朝" w:eastAsia="ＭＳ 明朝" w:hAnsi="ＭＳ 明朝" w:hint="eastAsia"/>
                <w:color w:val="FF0000"/>
              </w:rPr>
              <w:t>キ</w:t>
            </w:r>
            <w:r w:rsidRPr="003B2BF4">
              <w:rPr>
                <w:rFonts w:ascii="ＭＳ 明朝" w:eastAsia="ＭＳ 明朝" w:hAnsi="ＭＳ 明朝" w:hint="eastAsia"/>
                <w:color w:val="FF0000"/>
              </w:rPr>
              <w:t>）</w:t>
            </w:r>
            <w:r w:rsidR="005B27D9" w:rsidRPr="0011688B">
              <w:rPr>
                <w:rFonts w:ascii="ＭＳ 明朝" w:eastAsia="ＭＳ 明朝" w:hAnsi="ＭＳ 明朝" w:hint="eastAsia"/>
                <w:color w:val="FF0000"/>
              </w:rPr>
              <w:t>⑬バックアップ計画</w:t>
            </w:r>
          </w:p>
          <w:p w14:paraId="0444BD71" w14:textId="77777777" w:rsidR="005B27D9" w:rsidRPr="0011688B" w:rsidRDefault="005B27D9" w:rsidP="005B27D9">
            <w:pPr>
              <w:ind w:leftChars="472" w:left="991" w:right="240" w:firstLineChars="100" w:firstLine="210"/>
              <w:rPr>
                <w:rFonts w:ascii="ＭＳ 明朝" w:eastAsia="ＭＳ 明朝" w:hAnsi="ＭＳ 明朝"/>
                <w:color w:val="FF0000"/>
              </w:rPr>
            </w:pPr>
            <w:r w:rsidRPr="0011688B">
              <w:rPr>
                <w:rFonts w:ascii="ＭＳ 明朝" w:eastAsia="ＭＳ 明朝" w:hAnsi="ＭＳ 明朝" w:hint="eastAsia"/>
                <w:color w:val="FF0000"/>
              </w:rPr>
              <w:t>ガバメントクラウドの利用に当たり、地方公共団体はバックアップ計画を立てる必要がある。オンプレミスのシステムでは、アーカイブ、レプリケーション、世代管理等をバックアップソフトウェアやジョブ運用で実現するケースが多いが、クラウドではマネージドサービスを活用することで、バックアップに係る機能を容易に実現することが見込める。コスト削減（バックアップソフトウェアが不要になる、余分なストレージ容量が不要になる等）や作業工数の削減が期待できるため、ＧＣＡＳポータルに公開されている技術情報を前提に十分に検討すること。また、システムの標準化対応を行う場合は、策定したバックアップ計画が「地方公共団体情報システム非機能要件の標準」に適合していることを確認する必要があるため、計画の段階から当該資料を参照すること。</w:t>
            </w:r>
          </w:p>
          <w:p w14:paraId="5C24557E" w14:textId="77777777" w:rsidR="005B27D9" w:rsidRPr="0011688B" w:rsidRDefault="005B27D9" w:rsidP="005B27D9">
            <w:pPr>
              <w:ind w:leftChars="480" w:left="1008" w:right="240" w:firstLineChars="100" w:firstLine="210"/>
              <w:rPr>
                <w:rFonts w:ascii="ＭＳ 明朝" w:eastAsia="ＭＳ 明朝" w:hAnsi="ＭＳ 明朝"/>
                <w:color w:val="FF0000"/>
              </w:rPr>
            </w:pPr>
            <w:r w:rsidRPr="0011688B">
              <w:rPr>
                <w:rFonts w:ascii="ＭＳ 明朝" w:eastAsia="ＭＳ 明朝" w:hAnsi="ＭＳ 明朝" w:hint="eastAsia"/>
                <w:color w:val="FF0000"/>
              </w:rPr>
              <w:t>「7</w:t>
            </w:r>
            <w:r w:rsidRPr="0011688B">
              <w:rPr>
                <w:rFonts w:ascii="ＭＳ 明朝" w:eastAsia="ＭＳ 明朝" w:hAnsi="ＭＳ 明朝"/>
                <w:color w:val="FF0000"/>
              </w:rPr>
              <w:t>.(</w:t>
            </w:r>
            <w:r w:rsidRPr="0011688B">
              <w:rPr>
                <w:rFonts w:ascii="ＭＳ 明朝" w:eastAsia="ＭＳ 明朝" w:hAnsi="ＭＳ 明朝" w:hint="eastAsia"/>
                <w:color w:val="FF0000"/>
              </w:rPr>
              <w:t>4</w:t>
            </w:r>
            <w:r w:rsidRPr="0011688B">
              <w:rPr>
                <w:rFonts w:ascii="ＭＳ 明朝" w:eastAsia="ＭＳ 明朝" w:hAnsi="ＭＳ 明朝"/>
                <w:color w:val="FF0000"/>
              </w:rPr>
              <w:t>）</w:t>
            </w:r>
            <w:r w:rsidRPr="0011688B">
              <w:rPr>
                <w:rFonts w:ascii="ＭＳ 明朝" w:eastAsia="ＭＳ 明朝" w:hAnsi="ＭＳ 明朝"/>
                <w:color w:val="FF0000"/>
              </w:rPr>
              <w:fldChar w:fldCharType="begin"/>
            </w:r>
            <w:r w:rsidRPr="0011688B">
              <w:rPr>
                <w:rFonts w:ascii="ＭＳ 明朝" w:eastAsia="ＭＳ 明朝" w:hAnsi="ＭＳ 明朝"/>
                <w:color w:val="FF0000"/>
              </w:rPr>
              <w:instrText xml:space="preserve"> REF _Ref140681859 \h  \* MERGEFORMAT </w:instrText>
            </w:r>
            <w:r w:rsidRPr="0011688B">
              <w:rPr>
                <w:rFonts w:ascii="ＭＳ 明朝" w:eastAsia="ＭＳ 明朝" w:hAnsi="ＭＳ 明朝"/>
                <w:color w:val="FF0000"/>
              </w:rPr>
            </w:r>
            <w:r w:rsidR="00000000">
              <w:rPr>
                <w:rFonts w:ascii="ＭＳ 明朝" w:eastAsia="ＭＳ 明朝" w:hAnsi="ＭＳ 明朝"/>
                <w:color w:val="FF0000"/>
              </w:rPr>
              <w:fldChar w:fldCharType="separate"/>
            </w:r>
            <w:r w:rsidRPr="0011688B">
              <w:rPr>
                <w:rFonts w:ascii="ＭＳ 明朝" w:eastAsia="ＭＳ 明朝" w:hAnsi="ＭＳ 明朝"/>
                <w:color w:val="FF0000"/>
              </w:rPr>
              <w:fldChar w:fldCharType="end"/>
            </w:r>
            <w:r w:rsidRPr="0011688B">
              <w:rPr>
                <w:rFonts w:ascii="ＭＳ 明朝" w:eastAsia="ＭＳ 明朝" w:hAnsi="ＭＳ 明朝" w:hint="eastAsia"/>
                <w:color w:val="FF0000"/>
              </w:rPr>
              <w:t>」にバックアップ要件ごとの実現例を示す。</w:t>
            </w:r>
          </w:p>
          <w:p w14:paraId="78F09A83" w14:textId="77777777" w:rsidR="005B27D9" w:rsidRPr="0011688B" w:rsidRDefault="005B27D9" w:rsidP="005B27D9">
            <w:pPr>
              <w:ind w:right="240"/>
              <w:rPr>
                <w:rFonts w:ascii="ＭＳ 明朝" w:eastAsia="ＭＳ 明朝" w:hAnsi="ＭＳ 明朝"/>
                <w:color w:val="FF0000"/>
              </w:rPr>
            </w:pPr>
          </w:p>
          <w:p w14:paraId="41648854" w14:textId="60F657EB" w:rsidR="005B27D9" w:rsidRPr="0011688B" w:rsidRDefault="00C74DB5" w:rsidP="00C74DB5">
            <w:pPr>
              <w:ind w:firstLineChars="250" w:firstLine="525"/>
              <w:outlineLvl w:val="4"/>
              <w:rPr>
                <w:rFonts w:ascii="ＭＳ 明朝" w:eastAsia="ＭＳ 明朝" w:hAnsi="ＭＳ 明朝"/>
                <w:color w:val="FF0000"/>
              </w:rPr>
            </w:pPr>
            <w:r>
              <w:rPr>
                <w:rFonts w:ascii="ＭＳ 明朝" w:eastAsia="ＭＳ 明朝" w:hAnsi="ＭＳ 明朝" w:hint="eastAsia"/>
                <w:color w:val="FF0000"/>
              </w:rPr>
              <w:t>（ク）</w:t>
            </w:r>
            <w:r w:rsidR="005B27D9" w:rsidRPr="0011688B">
              <w:rPr>
                <w:rFonts w:ascii="ＭＳ 明朝" w:eastAsia="ＭＳ 明朝" w:hAnsi="ＭＳ 明朝" w:hint="eastAsia"/>
                <w:color w:val="FF0000"/>
              </w:rPr>
              <w:t>⑮ネットワーク接続方法</w:t>
            </w:r>
          </w:p>
          <w:p w14:paraId="48CED85B" w14:textId="77777777" w:rsidR="005B27D9" w:rsidRPr="0011688B" w:rsidRDefault="005B27D9" w:rsidP="005B27D9">
            <w:pPr>
              <w:ind w:leftChars="480" w:left="1008" w:right="240" w:firstLineChars="100" w:firstLine="210"/>
              <w:rPr>
                <w:rFonts w:ascii="ＭＳ 明朝" w:eastAsia="ＭＳ 明朝" w:hAnsi="ＭＳ 明朝"/>
                <w:color w:val="FF0000"/>
              </w:rPr>
            </w:pPr>
            <w:r w:rsidRPr="0011688B">
              <w:rPr>
                <w:rFonts w:ascii="ＭＳ 明朝" w:eastAsia="ＭＳ 明朝" w:hAnsi="ＭＳ 明朝" w:hint="eastAsia"/>
                <w:color w:val="FF0000"/>
              </w:rPr>
              <w:t>地方公共団体は、庁舎からガバメントクラウドへの接続方法及びシステムの構築、保守を担当するＡＳＰの拠点からガバメントクラウドへの接続方法を検討することが必要となる。ネットワーク接続は「表</w:t>
            </w:r>
            <w:r w:rsidRPr="0011688B">
              <w:rPr>
                <w:rFonts w:ascii="ＭＳ 明朝" w:eastAsia="ＭＳ 明朝" w:hAnsi="ＭＳ 明朝"/>
                <w:color w:val="FF0000"/>
              </w:rPr>
              <w:t xml:space="preserve"> </w:t>
            </w:r>
            <w:r w:rsidRPr="0011688B">
              <w:rPr>
                <w:rFonts w:ascii="ＭＳ 明朝" w:eastAsia="ＭＳ 明朝" w:hAnsi="ＭＳ 明朝" w:hint="eastAsia"/>
                <w:color w:val="FF0000"/>
              </w:rPr>
              <w:t>7</w:t>
            </w:r>
            <w:r w:rsidRPr="0011688B">
              <w:rPr>
                <w:rFonts w:ascii="ＭＳ 明朝" w:eastAsia="ＭＳ 明朝" w:hAnsi="ＭＳ 明朝"/>
                <w:color w:val="FF0000"/>
              </w:rPr>
              <w:t xml:space="preserve">-2 </w:t>
            </w:r>
            <w:r w:rsidRPr="0011688B">
              <w:rPr>
                <w:rFonts w:ascii="ＭＳ 明朝" w:eastAsia="ＭＳ 明朝" w:hAnsi="ＭＳ 明朝" w:hint="eastAsia"/>
                <w:color w:val="FF0000"/>
              </w:rPr>
              <w:t>⑥システム全体像」と関連するため、併せて検討することが望ましい。接続に係るコストを考慮し、回線を共同</w:t>
            </w:r>
            <w:r w:rsidRPr="0011688B">
              <w:rPr>
                <w:rFonts w:ascii="ＭＳ 明朝" w:eastAsia="ＭＳ 明朝" w:hAnsi="ＭＳ 明朝" w:hint="eastAsia"/>
                <w:color w:val="FF0000"/>
              </w:rPr>
              <w:lastRenderedPageBreak/>
              <w:t>利用する方式を検討すること。ネットワークはランニングコストに大きく関係すること、また、設計に考慮漏れ等がある場合、障害等につながることもあるため、運用を検討すること。なお、「7</w:t>
            </w:r>
            <w:r w:rsidRPr="0011688B">
              <w:rPr>
                <w:rFonts w:ascii="ＭＳ 明朝" w:eastAsia="ＭＳ 明朝" w:hAnsi="ＭＳ 明朝"/>
                <w:color w:val="FF0000"/>
              </w:rPr>
              <w:t>.</w:t>
            </w:r>
            <w:r w:rsidRPr="0011688B">
              <w:rPr>
                <w:rFonts w:ascii="ＭＳ 明朝" w:eastAsia="ＭＳ 明朝" w:hAnsi="ＭＳ 明朝" w:hint="eastAsia"/>
                <w:color w:val="FF0000"/>
              </w:rPr>
              <w:t>（5）ネットワーク接続方法」についても参照されたい。</w:t>
            </w:r>
          </w:p>
          <w:p w14:paraId="424EECBB" w14:textId="77777777" w:rsidR="005B27D9" w:rsidRPr="0011688B" w:rsidRDefault="005B27D9" w:rsidP="005B27D9">
            <w:pPr>
              <w:ind w:leftChars="780" w:left="1638" w:right="240" w:firstLineChars="100" w:firstLine="210"/>
              <w:rPr>
                <w:rFonts w:ascii="ＭＳ 明朝" w:eastAsia="ＭＳ 明朝" w:hAnsi="ＭＳ 明朝"/>
              </w:rPr>
            </w:pPr>
          </w:p>
          <w:p w14:paraId="68DC9B52" w14:textId="77777777" w:rsidR="005B27D9" w:rsidRPr="0011688B" w:rsidRDefault="005B27D9" w:rsidP="005B27D9">
            <w:pPr>
              <w:keepNext/>
              <w:outlineLvl w:val="3"/>
              <w:rPr>
                <w:rFonts w:ascii="ＭＳ 明朝" w:eastAsia="ＭＳ 明朝" w:hAnsi="ＭＳ 明朝"/>
                <w:w w:val="95"/>
              </w:rPr>
            </w:pPr>
            <w:r w:rsidRPr="0011688B">
              <w:rPr>
                <w:rFonts w:ascii="ＭＳ 明朝" w:eastAsia="ＭＳ 明朝" w:hAnsi="ＭＳ 明朝" w:hint="eastAsia"/>
              </w:rPr>
              <w:t xml:space="preserve">(2)　　</w:t>
            </w:r>
            <w:r w:rsidRPr="0011688B">
              <w:rPr>
                <w:rFonts w:ascii="ＭＳ 明朝" w:eastAsia="ＭＳ 明朝" w:hAnsi="ＭＳ 明朝"/>
              </w:rPr>
              <w:t>ガバメントクラウド</w:t>
            </w:r>
            <w:r w:rsidRPr="0011688B">
              <w:rPr>
                <w:rFonts w:ascii="ＭＳ 明朝" w:eastAsia="ＭＳ 明朝" w:hAnsi="ＭＳ 明朝"/>
                <w:w w:val="95"/>
              </w:rPr>
              <w:t>移</w:t>
            </w:r>
            <w:r w:rsidRPr="0011688B">
              <w:rPr>
                <w:rFonts w:ascii="ＭＳ 明朝" w:eastAsia="ＭＳ 明朝" w:hAnsi="ＭＳ 明朝"/>
              </w:rPr>
              <w:t>行</w:t>
            </w:r>
            <w:r w:rsidRPr="0011688B">
              <w:rPr>
                <w:rFonts w:ascii="ＭＳ 明朝" w:eastAsia="ＭＳ 明朝" w:hAnsi="ＭＳ 明朝"/>
                <w:w w:val="95"/>
              </w:rPr>
              <w:t>パターン</w:t>
            </w:r>
          </w:p>
          <w:p w14:paraId="723F8D60" w14:textId="3B858587" w:rsidR="005B27D9" w:rsidRPr="0011688B" w:rsidRDefault="005B27D9" w:rsidP="005B27D9">
            <w:pPr>
              <w:ind w:right="240" w:firstLineChars="100" w:firstLine="210"/>
              <w:rPr>
                <w:rFonts w:ascii="ＭＳ 明朝" w:eastAsia="ＭＳ 明朝" w:hAnsi="ＭＳ 明朝"/>
              </w:rPr>
            </w:pPr>
            <w:r w:rsidRPr="0011688B">
              <w:rPr>
                <w:rFonts w:ascii="ＭＳ 明朝" w:eastAsia="ＭＳ 明朝" w:hAnsi="ＭＳ 明朝" w:hint="eastAsia"/>
              </w:rPr>
              <w:t>ガバメントクラウドへの移行パターンについては、</w:t>
            </w:r>
            <w:r w:rsidRPr="0011688B">
              <w:rPr>
                <w:rFonts w:ascii="ＭＳ 明朝" w:eastAsia="ＭＳ 明朝" w:hAnsi="ＭＳ 明朝"/>
              </w:rPr>
              <w:fldChar w:fldCharType="begin"/>
            </w:r>
            <w:r w:rsidRPr="0011688B">
              <w:rPr>
                <w:rFonts w:ascii="ＭＳ 明朝" w:eastAsia="ＭＳ 明朝" w:hAnsi="ＭＳ 明朝"/>
              </w:rPr>
              <w:instrText xml:space="preserve"> REF _Ref143038133 \h  \* MERGEFORMAT </w:instrText>
            </w:r>
            <w:r w:rsidRPr="0011688B">
              <w:rPr>
                <w:rFonts w:ascii="ＭＳ 明朝" w:eastAsia="ＭＳ 明朝" w:hAnsi="ＭＳ 明朝"/>
              </w:rPr>
            </w:r>
            <w:r w:rsidRPr="0011688B">
              <w:rPr>
                <w:rFonts w:ascii="ＭＳ 明朝" w:eastAsia="ＭＳ 明朝" w:hAnsi="ＭＳ 明朝"/>
              </w:rPr>
              <w:fldChar w:fldCharType="separate"/>
            </w:r>
            <w:r w:rsidRPr="0011688B">
              <w:rPr>
                <w:rFonts w:ascii="ＭＳ 明朝" w:eastAsia="ＭＳ 明朝" w:hAnsi="ＭＳ 明朝" w:hint="eastAsia"/>
              </w:rPr>
              <w:t>図</w:t>
            </w:r>
            <w:r w:rsidRPr="0011688B">
              <w:rPr>
                <w:rFonts w:ascii="ＭＳ 明朝" w:eastAsia="ＭＳ 明朝" w:hAnsi="ＭＳ 明朝"/>
                <w:color w:val="FF0000"/>
              </w:rPr>
              <w:t xml:space="preserve"> 7</w:t>
            </w:r>
            <w:r w:rsidRPr="0011688B">
              <w:rPr>
                <w:rFonts w:ascii="ＭＳ 明朝" w:eastAsia="ＭＳ 明朝" w:hAnsi="ＭＳ 明朝"/>
              </w:rPr>
              <w:noBreakHyphen/>
            </w:r>
            <w:r w:rsidRPr="0011688B">
              <w:rPr>
                <w:rFonts w:ascii="ＭＳ 明朝" w:eastAsia="ＭＳ 明朝" w:hAnsi="ＭＳ 明朝"/>
              </w:rPr>
              <w:fldChar w:fldCharType="end"/>
            </w:r>
            <w:r w:rsidRPr="0011688B">
              <w:rPr>
                <w:rFonts w:ascii="ＭＳ 明朝" w:eastAsia="ＭＳ 明朝" w:hAnsi="ＭＳ 明朝"/>
              </w:rPr>
              <w:t>2</w:t>
            </w:r>
            <w:r w:rsidRPr="0011688B">
              <w:rPr>
                <w:rFonts w:ascii="ＭＳ 明朝" w:eastAsia="ＭＳ 明朝" w:hAnsi="ＭＳ 明朝" w:hint="eastAsia"/>
              </w:rPr>
              <w:t>に示す移行パターンが想定される。</w:t>
            </w:r>
          </w:p>
          <w:p w14:paraId="0B1F8DFF" w14:textId="77777777" w:rsidR="005B27D9" w:rsidRPr="0011688B" w:rsidRDefault="005B27D9" w:rsidP="005B27D9">
            <w:pPr>
              <w:tabs>
                <w:tab w:val="left" w:pos="6492"/>
              </w:tabs>
              <w:rPr>
                <w:rFonts w:ascii="ＭＳ 明朝" w:eastAsia="ＭＳ 明朝" w:hAnsi="ＭＳ 明朝"/>
              </w:rPr>
            </w:pPr>
            <w:r w:rsidRPr="0011688B">
              <w:rPr>
                <w:rFonts w:ascii="ＭＳ 明朝" w:eastAsia="ＭＳ 明朝" w:hAnsi="ＭＳ 明朝"/>
              </w:rPr>
              <w:tab/>
            </w:r>
          </w:p>
          <w:p w14:paraId="54971553" w14:textId="77777777" w:rsidR="005B27D9" w:rsidRPr="0011688B" w:rsidRDefault="005B27D9" w:rsidP="005B27D9">
            <w:pPr>
              <w:ind w:left="425"/>
              <w:jc w:val="center"/>
              <w:rPr>
                <w:rFonts w:ascii="ＭＳ 明朝" w:eastAsia="ＭＳ 明朝" w:hAnsi="ＭＳ 明朝"/>
              </w:rPr>
            </w:pPr>
            <w:r w:rsidRPr="0011688B">
              <w:rPr>
                <w:rFonts w:ascii="ＭＳ 明朝" w:eastAsia="ＭＳ 明朝" w:hAnsi="ＭＳ 明朝"/>
                <w:noProof/>
                <w:color w:val="0070C0"/>
              </w:rPr>
              <w:drawing>
                <wp:inline distT="0" distB="0" distL="0" distR="0" wp14:anchorId="09B7433B" wp14:editId="569AF012">
                  <wp:extent cx="3971925" cy="310851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6656" cy="3143519"/>
                          </a:xfrm>
                          <a:prstGeom prst="rect">
                            <a:avLst/>
                          </a:prstGeom>
                          <a:noFill/>
                          <a:ln>
                            <a:noFill/>
                          </a:ln>
                        </pic:spPr>
                      </pic:pic>
                    </a:graphicData>
                  </a:graphic>
                </wp:inline>
              </w:drawing>
            </w:r>
          </w:p>
          <w:p w14:paraId="4319F901" w14:textId="77777777" w:rsidR="005B27D9" w:rsidRPr="0011688B" w:rsidRDefault="005B27D9" w:rsidP="005B27D9">
            <w:pPr>
              <w:widowControl/>
              <w:ind w:right="240"/>
              <w:jc w:val="center"/>
              <w:rPr>
                <w:rFonts w:ascii="ＭＳ 明朝" w:eastAsia="ＭＳ 明朝" w:hAnsi="ＭＳ 明朝"/>
                <w:b/>
                <w:bCs/>
              </w:rPr>
            </w:pPr>
            <w:bookmarkStart w:id="1293" w:name="_Ref143038133"/>
            <w:bookmarkStart w:id="1294" w:name="_Ref139414955"/>
            <w:bookmarkStart w:id="1295" w:name="_Ref140744030"/>
            <w:bookmarkStart w:id="1296" w:name="_Ref140746635"/>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B531F6">
              <w:rPr>
                <w:rFonts w:ascii="ＭＳ 明朝" w:eastAsia="ＭＳ 明朝" w:hAnsi="ＭＳ 明朝"/>
                <w:b/>
                <w:bCs/>
                <w:color w:val="FF0000"/>
              </w:rPr>
              <w:t>7</w:t>
            </w:r>
            <w:r w:rsidRPr="0011688B">
              <w:rPr>
                <w:rFonts w:ascii="ＭＳ 明朝" w:eastAsia="ＭＳ 明朝" w:hAnsi="ＭＳ 明朝"/>
                <w:b/>
                <w:bCs/>
              </w:rPr>
              <w:noBreakHyphen/>
            </w:r>
            <w:bookmarkEnd w:id="1293"/>
            <w:bookmarkEnd w:id="1294"/>
            <w:bookmarkEnd w:id="1295"/>
            <w:bookmarkEnd w:id="1296"/>
            <w:r w:rsidRPr="0011688B">
              <w:rPr>
                <w:rFonts w:ascii="ＭＳ 明朝" w:eastAsia="ＭＳ 明朝" w:hAnsi="ＭＳ 明朝" w:hint="eastAsia"/>
                <w:b/>
                <w:bCs/>
              </w:rPr>
              <w:t>2　移行パターン</w:t>
            </w:r>
          </w:p>
          <w:p w14:paraId="56726BC3" w14:textId="77777777" w:rsidR="005B27D9" w:rsidRPr="0011688B" w:rsidRDefault="005B27D9" w:rsidP="005B27D9">
            <w:pPr>
              <w:rPr>
                <w:rFonts w:ascii="ＭＳ 明朝" w:eastAsia="ＭＳ 明朝" w:hAnsi="ＭＳ 明朝"/>
              </w:rPr>
            </w:pPr>
          </w:p>
          <w:p w14:paraId="43B01DC6" w14:textId="0FA8C2D4" w:rsidR="00764110" w:rsidRPr="0085305E" w:rsidRDefault="005B27D9" w:rsidP="00B53D56">
            <w:pPr>
              <w:ind w:firstLineChars="100" w:firstLine="210"/>
              <w:rPr>
                <w:rFonts w:ascii="ＭＳ 明朝" w:eastAsia="ＭＳ 明朝" w:hAnsi="ＭＳ 明朝"/>
              </w:rPr>
            </w:pPr>
            <w:r w:rsidRPr="00B53D56">
              <w:rPr>
                <w:rFonts w:ascii="ＭＳ 明朝" w:eastAsia="ＭＳ 明朝" w:hAnsi="ＭＳ 明朝" w:hint="eastAsia"/>
              </w:rPr>
              <w:t>ガバメントクラウドへの移行時には</w:t>
            </w:r>
            <w:r w:rsidRPr="00B53D56">
              <w:rPr>
                <w:rFonts w:ascii="ＭＳ 明朝" w:eastAsia="ＭＳ 明朝" w:hAnsi="ＭＳ 明朝"/>
              </w:rPr>
              <w:t>R1(</w:t>
            </w:r>
            <w:proofErr w:type="spellStart"/>
            <w:r w:rsidRPr="00B53D56">
              <w:rPr>
                <w:rFonts w:ascii="ＭＳ 明朝" w:eastAsia="ＭＳ 明朝" w:hAnsi="ＭＳ 明朝"/>
              </w:rPr>
              <w:t>Replatform</w:t>
            </w:r>
            <w:proofErr w:type="spellEnd"/>
            <w:r w:rsidRPr="00B53D56">
              <w:rPr>
                <w:rFonts w:ascii="ＭＳ 明朝" w:eastAsia="ＭＳ 明朝" w:hAnsi="ＭＳ 明朝"/>
              </w:rPr>
              <w:t>)、R2(Rebuild）ともに、</w:t>
            </w:r>
            <w:r w:rsidRPr="00B53D56">
              <w:rPr>
                <w:rFonts w:ascii="ＭＳ 明朝" w:eastAsia="ＭＳ 明朝" w:hAnsi="ＭＳ 明朝" w:hint="eastAsia"/>
              </w:rPr>
              <w:t>シンクライアント</w:t>
            </w:r>
            <w:r w:rsidRPr="00B53D56">
              <w:rPr>
                <w:rFonts w:ascii="ＭＳ 明朝" w:eastAsia="ＭＳ 明朝" w:hAnsi="ＭＳ 明朝"/>
              </w:rPr>
              <w:t>、ＶＤＩ、</w:t>
            </w:r>
            <w:r w:rsidRPr="00B53D56">
              <w:rPr>
                <w:rFonts w:ascii="ＭＳ 明朝" w:eastAsia="ＭＳ 明朝" w:hAnsi="ＭＳ 明朝" w:hint="eastAsia"/>
              </w:rPr>
              <w:t>ＤａａＳ</w:t>
            </w:r>
            <w:r w:rsidRPr="00B53D56">
              <w:rPr>
                <w:rFonts w:ascii="ＭＳ 明朝" w:eastAsia="ＭＳ 明朝" w:hAnsi="ＭＳ 明朝"/>
              </w:rPr>
              <w:t>は原則として</w:t>
            </w:r>
            <w:r w:rsidR="009D185A" w:rsidRPr="0085305E">
              <w:rPr>
                <w:rFonts w:ascii="ＭＳ 明朝" w:eastAsia="ＭＳ 明朝" w:hAnsi="ＭＳ 明朝" w:hint="eastAsia"/>
              </w:rPr>
              <w:t>利用</w:t>
            </w:r>
            <w:r w:rsidRPr="0085305E">
              <w:rPr>
                <w:rFonts w:ascii="ＭＳ 明朝" w:eastAsia="ＭＳ 明朝" w:hAnsi="ＭＳ 明朝"/>
              </w:rPr>
              <w:t>しないもの</w:t>
            </w:r>
            <w:r w:rsidRPr="00B53D56">
              <w:rPr>
                <w:rFonts w:ascii="ＭＳ 明朝" w:eastAsia="ＭＳ 明朝" w:hAnsi="ＭＳ 明朝"/>
                <w:color w:val="FF0000"/>
              </w:rPr>
              <w:t>と</w:t>
            </w:r>
            <w:r w:rsidR="00806EB0" w:rsidRPr="0085305E">
              <w:rPr>
                <w:rFonts w:ascii="ＭＳ 明朝" w:eastAsia="ＭＳ 明朝" w:hAnsi="ＭＳ 明朝" w:hint="eastAsia"/>
              </w:rPr>
              <w:t>案内をし</w:t>
            </w:r>
            <w:r w:rsidR="00806EB0" w:rsidRPr="0085305E">
              <w:rPr>
                <w:rFonts w:ascii="ＭＳ 明朝" w:eastAsia="ＭＳ 明朝" w:hAnsi="ＭＳ 明朝" w:hint="eastAsia"/>
              </w:rPr>
              <w:lastRenderedPageBreak/>
              <w:t>てきた</w:t>
            </w:r>
            <w:r w:rsidRPr="0085305E">
              <w:rPr>
                <w:rFonts w:ascii="ＭＳ 明朝" w:eastAsia="ＭＳ 明朝" w:hAnsi="ＭＳ 明朝"/>
              </w:rPr>
              <w:t>。</w:t>
            </w:r>
          </w:p>
          <w:p w14:paraId="7E9CEDDB" w14:textId="605F56D1" w:rsidR="005B27D9" w:rsidRPr="0080360C" w:rsidRDefault="00764110" w:rsidP="00B53D56">
            <w:pPr>
              <w:ind w:firstLineChars="100" w:firstLine="210"/>
              <w:rPr>
                <w:rFonts w:ascii="ＭＳ 明朝" w:eastAsia="ＭＳ 明朝" w:hAnsi="ＭＳ 明朝"/>
              </w:rPr>
            </w:pPr>
            <w:r w:rsidRPr="0085305E">
              <w:rPr>
                <w:rFonts w:ascii="ＭＳ 明朝" w:eastAsia="ＭＳ 明朝" w:hAnsi="ＭＳ 明朝" w:hint="eastAsia"/>
              </w:rPr>
              <w:t>これは、長期的なコスト削減を目指し、システムのモダン化を図るにあたって、一般的に高コストとなるＶＤＩ等の導入を見直していただいきたいという観点のものであったが、他方で自治体の実情を踏まえ、下記のケースに該当する場合にはＶＤＩ、ＤａａＳ等を利用したリモートアクセスに一定の合理性があると思われることから、ガバメントクラウドでの利用を認める。</w:t>
            </w:r>
          </w:p>
          <w:p w14:paraId="655DD87A" w14:textId="77777777" w:rsidR="005B27D9" w:rsidRPr="0011688B" w:rsidRDefault="005B27D9" w:rsidP="005B27D9">
            <w:pPr>
              <w:ind w:leftChars="400" w:left="840" w:right="240"/>
              <w:rPr>
                <w:rFonts w:ascii="ＭＳ 明朝" w:eastAsia="ＭＳ 明朝" w:hAnsi="ＭＳ 明朝"/>
              </w:rPr>
            </w:pPr>
          </w:p>
          <w:p w14:paraId="5D1FCDFB" w14:textId="77777777" w:rsidR="0080360C" w:rsidRPr="00B23AF4" w:rsidRDefault="0080360C" w:rsidP="0080360C">
            <w:pPr>
              <w:pStyle w:val="af"/>
              <w:numPr>
                <w:ilvl w:val="0"/>
                <w:numId w:val="18"/>
              </w:numPr>
              <w:ind w:leftChars="200" w:left="840"/>
              <w:rPr>
                <w:rFonts w:ascii="ＭＳ 明朝" w:eastAsia="ＭＳ 明朝" w:hAnsi="ＭＳ 明朝"/>
              </w:rPr>
            </w:pPr>
            <w:r w:rsidRPr="00B23AF4">
              <w:rPr>
                <w:rFonts w:ascii="ＭＳ 明朝" w:eastAsia="ＭＳ 明朝" w:hAnsi="ＭＳ 明朝" w:hint="eastAsia"/>
              </w:rPr>
              <w:t>現行システムや端末の契約期間等との関係により、ガバメントクラウドでのＤａａＳを利用せざるを得ない場合</w:t>
            </w:r>
          </w:p>
          <w:p w14:paraId="282DF68B" w14:textId="77777777" w:rsidR="0080360C" w:rsidRPr="00B23AF4" w:rsidRDefault="0080360C" w:rsidP="0080360C">
            <w:pPr>
              <w:ind w:left="1676" w:hanging="716"/>
              <w:rPr>
                <w:rFonts w:ascii="ＭＳ 明朝" w:eastAsia="ＭＳ 明朝" w:hAnsi="ＭＳ 明朝"/>
              </w:rPr>
            </w:pPr>
            <w:r w:rsidRPr="00B23AF4">
              <w:rPr>
                <w:rFonts w:ascii="ＭＳ 明朝" w:eastAsia="ＭＳ 明朝" w:hAnsi="ＭＳ 明朝" w:hint="eastAsia"/>
              </w:rPr>
              <w:t>例)</w:t>
            </w:r>
            <w:r w:rsidRPr="00B23AF4">
              <w:rPr>
                <w:rFonts w:ascii="ＭＳ 明朝" w:eastAsia="ＭＳ 明朝" w:hAnsi="ＭＳ 明朝"/>
              </w:rPr>
              <w:tab/>
            </w:r>
            <w:r w:rsidRPr="00B23AF4">
              <w:rPr>
                <w:rFonts w:ascii="ＭＳ 明朝" w:eastAsia="ＭＳ 明朝" w:hAnsi="ＭＳ 明朝" w:hint="eastAsia"/>
              </w:rPr>
              <w:t>現行端末においてはオンプレミスのＶＤＩを利用しているが、その契約期間中にガバメントクラウドに移行するシステムがあるため、そのシステムの利用のためにガバメントクラウドでＤａａＳを利用せざるを得ない</w:t>
            </w:r>
          </w:p>
          <w:p w14:paraId="0657FC9B" w14:textId="77777777" w:rsidR="0080360C" w:rsidRPr="00B23AF4" w:rsidRDefault="0080360C" w:rsidP="0080360C">
            <w:pPr>
              <w:pStyle w:val="af"/>
              <w:ind w:leftChars="0" w:left="960"/>
              <w:rPr>
                <w:rFonts w:ascii="ＭＳ 明朝" w:eastAsia="ＭＳ 明朝" w:hAnsi="ＭＳ 明朝"/>
              </w:rPr>
            </w:pPr>
          </w:p>
          <w:p w14:paraId="78826C12" w14:textId="77777777" w:rsidR="0080360C" w:rsidRPr="00B23AF4" w:rsidRDefault="0080360C" w:rsidP="0080360C">
            <w:pPr>
              <w:pStyle w:val="af"/>
              <w:numPr>
                <w:ilvl w:val="0"/>
                <w:numId w:val="18"/>
              </w:numPr>
              <w:ind w:leftChars="200" w:left="840"/>
              <w:rPr>
                <w:rFonts w:ascii="ＭＳ 明朝" w:eastAsia="ＭＳ 明朝" w:hAnsi="ＭＳ 明朝"/>
              </w:rPr>
            </w:pPr>
            <w:r w:rsidRPr="00B23AF4">
              <w:rPr>
                <w:rFonts w:ascii="ＭＳ 明朝" w:eastAsia="ＭＳ 明朝" w:hAnsi="ＭＳ 明朝" w:hint="eastAsia"/>
              </w:rPr>
              <w:t>ガバメントクラウドでのＤａａＳの利用に経済合理性がある場合</w:t>
            </w:r>
          </w:p>
          <w:p w14:paraId="3E78DD5C" w14:textId="24376DE3" w:rsidR="0080360C" w:rsidRPr="00B23AF4" w:rsidRDefault="0080360C" w:rsidP="0080360C">
            <w:pPr>
              <w:pStyle w:val="af"/>
              <w:numPr>
                <w:ilvl w:val="0"/>
                <w:numId w:val="38"/>
              </w:numPr>
              <w:ind w:left="1470" w:hangingChars="300" w:hanging="630"/>
              <w:rPr>
                <w:rFonts w:ascii="ＭＳ 明朝" w:eastAsia="ＭＳ 明朝" w:hAnsi="ＭＳ 明朝"/>
              </w:rPr>
            </w:pPr>
            <w:r w:rsidRPr="00B23AF4">
              <w:rPr>
                <w:rFonts w:ascii="ＭＳ 明朝" w:eastAsia="ＭＳ 明朝" w:hAnsi="ＭＳ 明朝" w:hint="eastAsia"/>
              </w:rPr>
              <w:t>現行のＶＤＩ方式の見直しを検討しているが、新規</w:t>
            </w:r>
            <w:r w:rsidRPr="0085305E">
              <w:rPr>
                <w:rFonts w:ascii="ＭＳ 明朝" w:eastAsia="ＭＳ 明朝" w:hAnsi="ＭＳ 明朝" w:hint="eastAsia"/>
                <w:color w:val="000000" w:themeColor="text1"/>
              </w:rPr>
              <w:t>サーバ</w:t>
            </w:r>
            <w:r w:rsidR="00AF6A20" w:rsidRPr="0085305E">
              <w:rPr>
                <w:rFonts w:ascii="ＭＳ 明朝" w:eastAsia="ＭＳ 明朝" w:hAnsi="ＭＳ 明朝" w:hint="eastAsia"/>
                <w:color w:val="FF0000"/>
              </w:rPr>
              <w:t>ー</w:t>
            </w:r>
            <w:r w:rsidRPr="00B23AF4">
              <w:rPr>
                <w:rFonts w:ascii="ＭＳ 明朝" w:eastAsia="ＭＳ 明朝" w:hAnsi="ＭＳ 明朝" w:hint="eastAsia"/>
              </w:rPr>
              <w:t>を購入してオンプレミスにＶＤＩ環境を維持するよりも、ガバメントクラウドのＤａａＳ等を使ってアクセスした方が、経済合理性がある</w:t>
            </w:r>
          </w:p>
          <w:p w14:paraId="3DD0DEC6" w14:textId="77777777" w:rsidR="0080360C" w:rsidRPr="00B23AF4" w:rsidRDefault="0080360C" w:rsidP="0080360C">
            <w:pPr>
              <w:pStyle w:val="af"/>
              <w:numPr>
                <w:ilvl w:val="0"/>
                <w:numId w:val="38"/>
              </w:numPr>
              <w:ind w:left="1470" w:hangingChars="300" w:hanging="630"/>
              <w:rPr>
                <w:rFonts w:ascii="ＭＳ 明朝" w:eastAsia="ＭＳ 明朝" w:hAnsi="ＭＳ 明朝"/>
              </w:rPr>
            </w:pPr>
            <w:r w:rsidRPr="00B23AF4">
              <w:rPr>
                <w:rFonts w:ascii="ＭＳ 明朝" w:eastAsia="ＭＳ 明朝" w:hAnsi="ＭＳ 明朝" w:hint="eastAsia"/>
              </w:rPr>
              <w:t>ガバメントクラウドに移行したシステムを利用するために専用端末を新規に購入するよりも、既存端末でガバメントクラウドのＤａａＳ等を使ってアクセスをした方が、経済合理性がある</w:t>
            </w:r>
          </w:p>
          <w:p w14:paraId="10FF2F4B" w14:textId="77777777" w:rsidR="0080360C" w:rsidRPr="00B23AF4" w:rsidRDefault="0080360C" w:rsidP="0080360C">
            <w:pPr>
              <w:pStyle w:val="af"/>
              <w:numPr>
                <w:ilvl w:val="0"/>
                <w:numId w:val="38"/>
              </w:numPr>
              <w:ind w:left="1470" w:hangingChars="300" w:hanging="630"/>
              <w:rPr>
                <w:rFonts w:ascii="ＭＳ 明朝" w:eastAsia="ＭＳ 明朝" w:hAnsi="ＭＳ 明朝"/>
              </w:rPr>
            </w:pPr>
            <w:r w:rsidRPr="00B23AF4">
              <w:rPr>
                <w:rFonts w:ascii="ＭＳ 明朝" w:eastAsia="ＭＳ 明朝" w:hAnsi="ＭＳ 明朝" w:hint="eastAsia"/>
              </w:rPr>
              <w:t>他のセキュリティサービスや対策を実施するよりも、ガバメントクラウドのＤａａＳ等を利用した方が、経済合理性がある</w:t>
            </w:r>
          </w:p>
          <w:p w14:paraId="2A1D409D" w14:textId="77777777" w:rsidR="00087BB3" w:rsidRPr="0011688B" w:rsidRDefault="00087BB3" w:rsidP="005B27D9">
            <w:pPr>
              <w:ind w:right="240"/>
              <w:rPr>
                <w:rFonts w:ascii="ＭＳ 明朝" w:eastAsia="ＭＳ 明朝" w:hAnsi="ＭＳ 明朝"/>
              </w:rPr>
            </w:pPr>
          </w:p>
          <w:p w14:paraId="3FBD922A"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ガバメントクラウドへの移行と標準化・共通化システムへの移行を並行して検討する場合、移行方法としては、表</w:t>
            </w:r>
            <w:r w:rsidRPr="0011688B">
              <w:rPr>
                <w:rFonts w:ascii="ＭＳ 明朝" w:eastAsia="ＭＳ 明朝" w:hAnsi="ＭＳ 明朝"/>
              </w:rPr>
              <w:t xml:space="preserve"> </w:t>
            </w:r>
            <w:r w:rsidRPr="0011688B">
              <w:rPr>
                <w:rFonts w:ascii="ＭＳ 明朝" w:eastAsia="ＭＳ 明朝" w:hAnsi="ＭＳ 明朝" w:hint="eastAsia"/>
                <w:color w:val="FF0000"/>
              </w:rPr>
              <w:t>7</w:t>
            </w:r>
            <w:r w:rsidRPr="0011688B">
              <w:rPr>
                <w:rFonts w:ascii="ＭＳ 明朝" w:eastAsia="ＭＳ 明朝" w:hAnsi="ＭＳ 明朝"/>
              </w:rPr>
              <w:t>-3</w:t>
            </w:r>
            <w:r w:rsidRPr="0011688B">
              <w:rPr>
                <w:rFonts w:ascii="ＭＳ 明朝" w:eastAsia="ＭＳ 明朝" w:hAnsi="ＭＳ 明朝" w:hint="eastAsia"/>
              </w:rPr>
              <w:t>に示す９つパターンがあると考えら</w:t>
            </w:r>
            <w:r w:rsidRPr="0011688B">
              <w:rPr>
                <w:rFonts w:ascii="ＭＳ 明朝" w:eastAsia="ＭＳ 明朝" w:hAnsi="ＭＳ 明朝" w:hint="eastAsia"/>
              </w:rPr>
              <w:lastRenderedPageBreak/>
              <w:t>れる。リフト・シフトを同時に実施しない場合は、連携先の変更、動作確認等利用環境の変更による作業が、リフト・シフト同時実施と比較して多くなる可能性があることに留意が必要である。また、新旧システムの並行稼働をする場合、オンプレミス環境とガバメントクラウドでのデータの同期が必要となり、稼働難度が高くなることにも留意すること。</w:t>
            </w:r>
          </w:p>
          <w:p w14:paraId="669D1CF6"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これらの理由により、リフト・シフトは同時に実施することが推奨される。ただし、移行時期によっては移行作業が集中することも考えられるため、その場合はリフト後に段階的にシフトする表</w:t>
            </w:r>
            <w:r w:rsidRPr="0011688B">
              <w:rPr>
                <w:rFonts w:ascii="ＭＳ 明朝" w:eastAsia="ＭＳ 明朝" w:hAnsi="ＭＳ 明朝"/>
              </w:rPr>
              <w:t xml:space="preserve"> </w:t>
            </w:r>
            <w:r w:rsidRPr="0011688B">
              <w:rPr>
                <w:rFonts w:ascii="ＭＳ 明朝" w:eastAsia="ＭＳ 明朝" w:hAnsi="ＭＳ 明朝" w:hint="eastAsia"/>
                <w:color w:val="FF0000"/>
              </w:rPr>
              <w:t>7</w:t>
            </w:r>
            <w:r w:rsidRPr="0011688B">
              <w:rPr>
                <w:rFonts w:ascii="ＭＳ 明朝" w:eastAsia="ＭＳ 明朝" w:hAnsi="ＭＳ 明朝"/>
              </w:rPr>
              <w:t>-3</w:t>
            </w:r>
            <w:r w:rsidRPr="0011688B">
              <w:rPr>
                <w:rFonts w:ascii="ＭＳ 明朝" w:eastAsia="ＭＳ 明朝" w:hAnsi="ＭＳ 明朝" w:hint="eastAsia"/>
              </w:rPr>
              <w:t>のパターン②もＡＳＰと相談して検討すること。</w:t>
            </w:r>
          </w:p>
          <w:p w14:paraId="346D030D"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一方で、現行環境がメインフレーム等の非オープン系システムの場合は、移行に相当程度の期間を要することが考えられる。</w:t>
            </w:r>
          </w:p>
          <w:p w14:paraId="551AE2F6"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同様に、オープン系システムであっても独自開発システム（パッケージシステムを○○市版等として個別の改修を続けることでパッケージの原型を留めていない場合を含む。）を用いている場合においても、移行に相当程度の期間を要することが考えられる。</w:t>
            </w:r>
          </w:p>
          <w:p w14:paraId="0381DE06"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このような場合は、例えば、標準準拠システムへの一連の移行作業の中で、オープン系パッケージシステムへの移行を行ったり、稼働そのものは行わなくてもオープン系パッケージシステムのデータ形式にデータ移行する作業を進めたりすることで、標準準拠システムへの移行に当たっての作業時期の分散・前倒しを図ることが可能と考えられる。</w:t>
            </w:r>
          </w:p>
          <w:p w14:paraId="282F39D0" w14:textId="77777777" w:rsidR="005B27D9" w:rsidRPr="0011688B" w:rsidRDefault="005B27D9" w:rsidP="005B27D9">
            <w:pPr>
              <w:widowControl/>
              <w:ind w:right="240"/>
              <w:jc w:val="center"/>
              <w:rPr>
                <w:rFonts w:ascii="ＭＳ 明朝" w:eastAsia="ＭＳ 明朝" w:hAnsi="ＭＳ 明朝"/>
                <w:b/>
                <w:bCs/>
              </w:rPr>
            </w:pPr>
            <w:bookmarkStart w:id="1297" w:name="_Ref139415059"/>
          </w:p>
          <w:p w14:paraId="36C9ABCB"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0324ED">
              <w:rPr>
                <w:rFonts w:ascii="ＭＳ 明朝" w:eastAsia="ＭＳ 明朝" w:hAnsi="ＭＳ 明朝"/>
                <w:b/>
                <w:bCs/>
                <w:color w:val="FF0000"/>
              </w:rPr>
              <w:t>7</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3</w:t>
            </w:r>
            <w:r w:rsidRPr="0011688B">
              <w:rPr>
                <w:rFonts w:ascii="ＭＳ 明朝" w:eastAsia="ＭＳ 明朝" w:hAnsi="ＭＳ 明朝"/>
                <w:b/>
                <w:bCs/>
              </w:rPr>
              <w:fldChar w:fldCharType="end"/>
            </w:r>
            <w:bookmarkEnd w:id="1297"/>
            <w:r w:rsidRPr="0011688B">
              <w:rPr>
                <w:rFonts w:ascii="ＭＳ 明朝" w:eastAsia="ＭＳ 明朝" w:hAnsi="ＭＳ 明朝" w:hint="eastAsia"/>
                <w:b/>
                <w:bCs/>
              </w:rPr>
              <w:t xml:space="preserve">　</w:t>
            </w:r>
            <w:r w:rsidRPr="000324ED">
              <w:rPr>
                <w:rFonts w:ascii="ＭＳ 明朝" w:eastAsia="ＭＳ 明朝" w:hAnsi="ＭＳ 明朝" w:hint="eastAsia"/>
                <w:b/>
                <w:bCs/>
                <w:color w:val="FF0000"/>
              </w:rPr>
              <w:t>標準準拠システムへの移行方法</w:t>
            </w:r>
          </w:p>
          <w:tbl>
            <w:tblPr>
              <w:tblW w:w="7382" w:type="dxa"/>
              <w:jc w:val="center"/>
              <w:tblLayout w:type="fixed"/>
              <w:tblCellMar>
                <w:left w:w="99" w:type="dxa"/>
                <w:right w:w="99" w:type="dxa"/>
              </w:tblCellMar>
              <w:tblLook w:val="04A0" w:firstRow="1" w:lastRow="0" w:firstColumn="1" w:lastColumn="0" w:noHBand="0" w:noVBand="1"/>
            </w:tblPr>
            <w:tblGrid>
              <w:gridCol w:w="862"/>
              <w:gridCol w:w="6520"/>
            </w:tblGrid>
            <w:tr w:rsidR="005B27D9" w:rsidRPr="0011688B" w14:paraId="75824038"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1D04C4E"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パターン</w:t>
                  </w:r>
                </w:p>
              </w:tc>
              <w:tc>
                <w:tcPr>
                  <w:tcW w:w="652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F0C4A10"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11688B">
                    <w:rPr>
                      <w:rFonts w:ascii="ＭＳ 明朝" w:eastAsia="ＭＳ 明朝" w:hAnsi="ＭＳ 明朝" w:cs="游明朝7.蓜.."/>
                      <w:color w:val="000000" w:themeColor="text1"/>
                      <w:kern w:val="0"/>
                      <w:sz w:val="16"/>
                      <w:szCs w:val="16"/>
                    </w:rPr>
                    <w:t>概要</w:t>
                  </w:r>
                </w:p>
              </w:tc>
            </w:tr>
            <w:tr w:rsidR="005B27D9" w:rsidRPr="0011688B" w14:paraId="08600B5F"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A094"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①</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4AAB0789"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ガバ</w:t>
                  </w:r>
                  <w:r w:rsidRPr="00876621">
                    <w:rPr>
                      <w:rFonts w:ascii="ＭＳ 明朝" w:eastAsia="ＭＳ 明朝" w:hAnsi="ＭＳ 明朝" w:cs="游明朝7.蓜.."/>
                      <w:color w:val="FF0000"/>
                      <w:kern w:val="0"/>
                      <w:sz w:val="16"/>
                      <w:szCs w:val="16"/>
                    </w:rPr>
                    <w:t>メント</w:t>
                  </w:r>
                  <w:r w:rsidRPr="0011688B">
                    <w:rPr>
                      <w:rFonts w:ascii="ＭＳ 明朝" w:eastAsia="ＭＳ 明朝" w:hAnsi="ＭＳ 明朝" w:cs="游明朝7.蓜.."/>
                      <w:color w:val="000000"/>
                      <w:kern w:val="0"/>
                      <w:sz w:val="16"/>
                      <w:szCs w:val="16"/>
                    </w:rPr>
                    <w:t>クラ</w:t>
                  </w:r>
                  <w:r w:rsidRPr="00876621">
                    <w:rPr>
                      <w:rFonts w:ascii="ＭＳ 明朝" w:eastAsia="ＭＳ 明朝" w:hAnsi="ＭＳ 明朝" w:cs="游明朝7.蓜.."/>
                      <w:color w:val="FF0000"/>
                      <w:kern w:val="0"/>
                      <w:sz w:val="16"/>
                      <w:szCs w:val="16"/>
                    </w:rPr>
                    <w:t>ウド</w:t>
                  </w:r>
                  <w:r w:rsidRPr="0011688B">
                    <w:rPr>
                      <w:rFonts w:ascii="ＭＳ 明朝" w:eastAsia="ＭＳ 明朝" w:hAnsi="ＭＳ 明朝" w:cs="游明朝7.蓜.."/>
                      <w:color w:val="000000"/>
                      <w:kern w:val="0"/>
                      <w:sz w:val="16"/>
                      <w:szCs w:val="16"/>
                    </w:rPr>
                    <w:t>リフト・シフト同時型</w:t>
                  </w:r>
                </w:p>
                <w:p w14:paraId="1E4CEE5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ガバメントクラウドへの移行（リフト）と標準準拠システムへの移行（シフト）を同時に行う</w:t>
                  </w:r>
                </w:p>
              </w:tc>
            </w:tr>
            <w:tr w:rsidR="005B27D9" w:rsidRPr="0011688B" w14:paraId="578D9446"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102D7"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②</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26F6EF5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ガバ</w:t>
                  </w:r>
                  <w:r w:rsidRPr="00876621">
                    <w:rPr>
                      <w:rFonts w:ascii="ＭＳ 明朝" w:eastAsia="ＭＳ 明朝" w:hAnsi="ＭＳ 明朝" w:cs="游明朝7.蓜.."/>
                      <w:color w:val="FF0000"/>
                      <w:kern w:val="0"/>
                      <w:sz w:val="16"/>
                      <w:szCs w:val="16"/>
                    </w:rPr>
                    <w:t>メント</w:t>
                  </w:r>
                  <w:r w:rsidRPr="0011688B">
                    <w:rPr>
                      <w:rFonts w:ascii="ＭＳ 明朝" w:eastAsia="ＭＳ 明朝" w:hAnsi="ＭＳ 明朝" w:cs="游明朝7.蓜.."/>
                      <w:color w:val="000000"/>
                      <w:kern w:val="0"/>
                      <w:sz w:val="16"/>
                      <w:szCs w:val="16"/>
                    </w:rPr>
                    <w:t>クラ</w:t>
                  </w:r>
                  <w:r w:rsidRPr="00876621">
                    <w:rPr>
                      <w:rFonts w:ascii="ＭＳ 明朝" w:eastAsia="ＭＳ 明朝" w:hAnsi="ＭＳ 明朝" w:cs="游明朝7.蓜.."/>
                      <w:color w:val="FF0000"/>
                      <w:kern w:val="0"/>
                      <w:sz w:val="16"/>
                      <w:szCs w:val="16"/>
                    </w:rPr>
                    <w:t>ウド</w:t>
                  </w:r>
                  <w:r w:rsidRPr="0011688B">
                    <w:rPr>
                      <w:rFonts w:ascii="ＭＳ 明朝" w:eastAsia="ＭＳ 明朝" w:hAnsi="ＭＳ 明朝" w:cs="游明朝7.蓜.."/>
                      <w:color w:val="000000"/>
                      <w:kern w:val="0"/>
                      <w:sz w:val="16"/>
                      <w:szCs w:val="16"/>
                    </w:rPr>
                    <w:t>リフト→シフト型</w:t>
                  </w:r>
                </w:p>
                <w:p w14:paraId="6A47978B"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lastRenderedPageBreak/>
                    <w:t>ガバ</w:t>
                  </w:r>
                  <w:r w:rsidRPr="001D7D75">
                    <w:rPr>
                      <w:rFonts w:ascii="ＭＳ 明朝" w:eastAsia="ＭＳ 明朝" w:hAnsi="ＭＳ 明朝" w:cs="游明朝7.蓜.."/>
                      <w:color w:val="FF0000"/>
                      <w:kern w:val="0"/>
                      <w:sz w:val="16"/>
                      <w:szCs w:val="16"/>
                    </w:rPr>
                    <w:t>メント</w:t>
                  </w:r>
                  <w:r w:rsidRPr="0011688B">
                    <w:rPr>
                      <w:rFonts w:ascii="ＭＳ 明朝" w:eastAsia="ＭＳ 明朝" w:hAnsi="ＭＳ 明朝" w:cs="游明朝7.蓜.."/>
                      <w:color w:val="000000"/>
                      <w:kern w:val="0"/>
                      <w:sz w:val="16"/>
                      <w:szCs w:val="16"/>
                    </w:rPr>
                    <w:t>クラ</w:t>
                  </w:r>
                  <w:r w:rsidRPr="001D7D75">
                    <w:rPr>
                      <w:rFonts w:ascii="ＭＳ 明朝" w:eastAsia="ＭＳ 明朝" w:hAnsi="ＭＳ 明朝" w:cs="游明朝7.蓜.."/>
                      <w:color w:val="FF0000"/>
                      <w:kern w:val="0"/>
                      <w:sz w:val="16"/>
                      <w:szCs w:val="16"/>
                    </w:rPr>
                    <w:t>ウド</w:t>
                  </w:r>
                  <w:r w:rsidRPr="0011688B">
                    <w:rPr>
                      <w:rFonts w:ascii="ＭＳ 明朝" w:eastAsia="ＭＳ 明朝" w:hAnsi="ＭＳ 明朝" w:cs="游明朝7.蓜.."/>
                      <w:color w:val="000000"/>
                      <w:kern w:val="0"/>
                      <w:sz w:val="16"/>
                      <w:szCs w:val="16"/>
                    </w:rPr>
                    <w:t>へリフト→ガバ</w:t>
                  </w:r>
                  <w:r w:rsidRPr="001C1821">
                    <w:rPr>
                      <w:rFonts w:ascii="ＭＳ 明朝" w:eastAsia="ＭＳ 明朝" w:hAnsi="ＭＳ 明朝" w:cs="游明朝7.蓜.."/>
                      <w:color w:val="FF0000"/>
                      <w:kern w:val="0"/>
                      <w:sz w:val="16"/>
                      <w:szCs w:val="16"/>
                    </w:rPr>
                    <w:t>メン</w:t>
                  </w:r>
                  <w:r w:rsidRPr="0011688B">
                    <w:rPr>
                      <w:rFonts w:ascii="ＭＳ 明朝" w:eastAsia="ＭＳ 明朝" w:hAnsi="ＭＳ 明朝" w:cs="游明朝7.蓜.."/>
                      <w:color w:val="000000"/>
                      <w:kern w:val="0"/>
                      <w:sz w:val="16"/>
                      <w:szCs w:val="16"/>
                    </w:rPr>
                    <w:t>トクラ</w:t>
                  </w:r>
                  <w:r w:rsidRPr="001C1821">
                    <w:rPr>
                      <w:rFonts w:ascii="ＭＳ 明朝" w:eastAsia="ＭＳ 明朝" w:hAnsi="ＭＳ 明朝" w:cs="游明朝7.蓜.."/>
                      <w:color w:val="FF0000"/>
                      <w:kern w:val="0"/>
                      <w:sz w:val="16"/>
                      <w:szCs w:val="16"/>
                    </w:rPr>
                    <w:t>ウド</w:t>
                  </w:r>
                  <w:r w:rsidRPr="0011688B">
                    <w:rPr>
                      <w:rFonts w:ascii="ＭＳ 明朝" w:eastAsia="ＭＳ 明朝" w:hAnsi="ＭＳ 明朝" w:cs="游明朝7.蓜.."/>
                      <w:color w:val="000000"/>
                      <w:kern w:val="0"/>
                      <w:sz w:val="16"/>
                      <w:szCs w:val="16"/>
                    </w:rPr>
                    <w:t>上で標準準拠システムへシフト</w:t>
                  </w:r>
                </w:p>
              </w:tc>
            </w:tr>
            <w:tr w:rsidR="005B27D9" w:rsidRPr="0011688B" w14:paraId="3AA0BBA7"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E2708"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lastRenderedPageBreak/>
                    <w:t>③</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1BAC437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独自環境リフト・シフト→ガバ</w:t>
                  </w:r>
                  <w:r w:rsidRPr="00876621">
                    <w:rPr>
                      <w:rFonts w:ascii="ＭＳ 明朝" w:eastAsia="ＭＳ 明朝" w:hAnsi="ＭＳ 明朝" w:cs="游明朝7.蓜.."/>
                      <w:color w:val="FF0000"/>
                      <w:kern w:val="0"/>
                      <w:sz w:val="16"/>
                      <w:szCs w:val="16"/>
                    </w:rPr>
                    <w:t>メント</w:t>
                  </w:r>
                  <w:r w:rsidRPr="0011688B">
                    <w:rPr>
                      <w:rFonts w:ascii="ＭＳ 明朝" w:eastAsia="ＭＳ 明朝" w:hAnsi="ＭＳ 明朝" w:cs="游明朝7.蓜.."/>
                      <w:color w:val="000000"/>
                      <w:kern w:val="0"/>
                      <w:sz w:val="16"/>
                      <w:szCs w:val="16"/>
                    </w:rPr>
                    <w:t>クラ</w:t>
                  </w:r>
                  <w:r w:rsidRPr="00876621">
                    <w:rPr>
                      <w:rFonts w:ascii="ＭＳ 明朝" w:eastAsia="ＭＳ 明朝" w:hAnsi="ＭＳ 明朝" w:cs="游明朝7.蓜.."/>
                      <w:color w:val="FF0000"/>
                      <w:kern w:val="0"/>
                      <w:sz w:val="16"/>
                      <w:szCs w:val="16"/>
                    </w:rPr>
                    <w:t>ウド</w:t>
                  </w:r>
                  <w:r w:rsidRPr="0011688B">
                    <w:rPr>
                      <w:rFonts w:ascii="ＭＳ 明朝" w:eastAsia="ＭＳ 明朝" w:hAnsi="ＭＳ 明朝" w:cs="游明朝7.蓜.."/>
                      <w:color w:val="000000"/>
                      <w:kern w:val="0"/>
                      <w:sz w:val="16"/>
                      <w:szCs w:val="16"/>
                    </w:rPr>
                    <w:t>へリフト型</w:t>
                  </w:r>
                </w:p>
                <w:p w14:paraId="3AA3D7F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独自環境にリフト・同環境上で標準準拠システムへのシフトした後、ガバメントクラウドへ一斉に又は段階的にリフトする</w:t>
                  </w:r>
                </w:p>
              </w:tc>
            </w:tr>
            <w:tr w:rsidR="005B27D9" w:rsidRPr="0011688B" w14:paraId="403604E6"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BD3DA"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④</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4F0B386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独自環境リフト・シフト同時型</w:t>
                  </w:r>
                </w:p>
                <w:p w14:paraId="7C7F7199"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独自環境へリフト・同環境上での標準準拠システムへのシフトを同時に実施</w:t>
                  </w:r>
                </w:p>
              </w:tc>
            </w:tr>
            <w:tr w:rsidR="005B27D9" w:rsidRPr="0011688B" w14:paraId="5F5CDEC1"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6D161"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⑤</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4A7B70AC"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独自環境リフト→ガバメントクラウドリフト・シフト同時型</w:t>
                  </w:r>
                </w:p>
                <w:p w14:paraId="7C9E48D4"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独自環境へのリフト→ガバ</w:t>
                  </w:r>
                  <w:r w:rsidRPr="004A5A56">
                    <w:rPr>
                      <w:rFonts w:ascii="ＭＳ 明朝" w:eastAsia="ＭＳ 明朝" w:hAnsi="ＭＳ 明朝" w:cs="游明朝7.蓜.."/>
                      <w:color w:val="FF0000"/>
                      <w:kern w:val="0"/>
                      <w:sz w:val="16"/>
                      <w:szCs w:val="16"/>
                    </w:rPr>
                    <w:t>メント</w:t>
                  </w:r>
                  <w:r w:rsidRPr="0011688B">
                    <w:rPr>
                      <w:rFonts w:ascii="ＭＳ 明朝" w:eastAsia="ＭＳ 明朝" w:hAnsi="ＭＳ 明朝" w:cs="游明朝7.蓜.."/>
                      <w:color w:val="000000"/>
                      <w:kern w:val="0"/>
                      <w:sz w:val="16"/>
                      <w:szCs w:val="16"/>
                    </w:rPr>
                    <w:t>クラ</w:t>
                  </w:r>
                  <w:r w:rsidRPr="004A5A56">
                    <w:rPr>
                      <w:rFonts w:ascii="ＭＳ 明朝" w:eastAsia="ＭＳ 明朝" w:hAnsi="ＭＳ 明朝" w:cs="游明朝7.蓜.."/>
                      <w:color w:val="FF0000"/>
                      <w:kern w:val="0"/>
                      <w:sz w:val="16"/>
                      <w:szCs w:val="16"/>
                    </w:rPr>
                    <w:t>ウド</w:t>
                  </w:r>
                  <w:r w:rsidRPr="0011688B">
                    <w:rPr>
                      <w:rFonts w:ascii="ＭＳ 明朝" w:eastAsia="ＭＳ 明朝" w:hAnsi="ＭＳ 明朝" w:cs="游明朝7.蓜.."/>
                      <w:color w:val="000000"/>
                      <w:kern w:val="0"/>
                      <w:sz w:val="16"/>
                      <w:szCs w:val="16"/>
                    </w:rPr>
                    <w:t>へリフト・標準準拠システムへのシフトを同時に実施</w:t>
                  </w:r>
                </w:p>
              </w:tc>
            </w:tr>
            <w:tr w:rsidR="005B27D9" w:rsidRPr="0011688B" w14:paraId="68F9C39B"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A8821"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⑥</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42A510B0"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独自環境リフト→シフト型</w:t>
                  </w:r>
                </w:p>
                <w:p w14:paraId="517DFA57" w14:textId="77777777" w:rsidR="005B27D9" w:rsidRPr="0011688B" w:rsidDel="002832B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独自環境へのリフト→同環境上での標準準拠システムへのシフト</w:t>
                  </w:r>
                </w:p>
              </w:tc>
            </w:tr>
            <w:tr w:rsidR="005B27D9" w:rsidRPr="0011688B" w14:paraId="48314F82"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1EFA5"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⑦</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20E35AB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現行環境シフト→ガバ</w:t>
                  </w:r>
                  <w:r w:rsidRPr="00052AFC">
                    <w:rPr>
                      <w:rFonts w:ascii="ＭＳ 明朝" w:eastAsia="ＭＳ 明朝" w:hAnsi="ＭＳ 明朝" w:cs="游明朝7.蓜.."/>
                      <w:color w:val="FF0000"/>
                      <w:kern w:val="0"/>
                      <w:sz w:val="16"/>
                      <w:szCs w:val="16"/>
                    </w:rPr>
                    <w:t>メント</w:t>
                  </w:r>
                  <w:r w:rsidRPr="0011688B">
                    <w:rPr>
                      <w:rFonts w:ascii="ＭＳ 明朝" w:eastAsia="ＭＳ 明朝" w:hAnsi="ＭＳ 明朝" w:cs="游明朝7.蓜.."/>
                      <w:color w:val="000000"/>
                      <w:kern w:val="0"/>
                      <w:sz w:val="16"/>
                      <w:szCs w:val="16"/>
                    </w:rPr>
                    <w:t>クラ</w:t>
                  </w:r>
                  <w:r w:rsidRPr="00052AFC">
                    <w:rPr>
                      <w:rFonts w:ascii="ＭＳ 明朝" w:eastAsia="ＭＳ 明朝" w:hAnsi="ＭＳ 明朝" w:cs="游明朝7.蓜.."/>
                      <w:color w:val="FF0000"/>
                      <w:kern w:val="0"/>
                      <w:sz w:val="16"/>
                      <w:szCs w:val="16"/>
                    </w:rPr>
                    <w:t>ウド</w:t>
                  </w:r>
                  <w:r w:rsidRPr="0011688B">
                    <w:rPr>
                      <w:rFonts w:ascii="ＭＳ 明朝" w:eastAsia="ＭＳ 明朝" w:hAnsi="ＭＳ 明朝" w:cs="游明朝7.蓜.."/>
                      <w:color w:val="000000"/>
                      <w:kern w:val="0"/>
                      <w:sz w:val="16"/>
                      <w:szCs w:val="16"/>
                    </w:rPr>
                    <w:t>リフト型</w:t>
                  </w:r>
                </w:p>
                <w:p w14:paraId="4D1C0D26" w14:textId="77777777" w:rsidR="005B27D9" w:rsidRPr="0011688B" w:rsidDel="002832B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現行の環境上で標準準拠システムへのシフト→ガバ</w:t>
                  </w:r>
                  <w:r w:rsidRPr="001D7D75">
                    <w:rPr>
                      <w:rFonts w:ascii="ＭＳ 明朝" w:eastAsia="ＭＳ 明朝" w:hAnsi="ＭＳ 明朝" w:cs="游明朝7.蓜.."/>
                      <w:color w:val="FF0000"/>
                      <w:kern w:val="0"/>
                      <w:sz w:val="16"/>
                      <w:szCs w:val="16"/>
                    </w:rPr>
                    <w:t>メント</w:t>
                  </w:r>
                  <w:r w:rsidRPr="0011688B">
                    <w:rPr>
                      <w:rFonts w:ascii="ＭＳ 明朝" w:eastAsia="ＭＳ 明朝" w:hAnsi="ＭＳ 明朝" w:cs="游明朝7.蓜.."/>
                      <w:color w:val="000000"/>
                      <w:kern w:val="0"/>
                      <w:sz w:val="16"/>
                      <w:szCs w:val="16"/>
                    </w:rPr>
                    <w:t>クラ</w:t>
                  </w:r>
                  <w:r w:rsidRPr="001D7D75">
                    <w:rPr>
                      <w:rFonts w:ascii="ＭＳ 明朝" w:eastAsia="ＭＳ 明朝" w:hAnsi="ＭＳ 明朝" w:cs="游明朝7.蓜.."/>
                      <w:color w:val="FF0000"/>
                      <w:kern w:val="0"/>
                      <w:sz w:val="16"/>
                      <w:szCs w:val="16"/>
                    </w:rPr>
                    <w:t>ウド</w:t>
                  </w:r>
                  <w:r w:rsidRPr="0011688B">
                    <w:rPr>
                      <w:rFonts w:ascii="ＭＳ 明朝" w:eastAsia="ＭＳ 明朝" w:hAnsi="ＭＳ 明朝" w:cs="游明朝7.蓜.."/>
                      <w:color w:val="000000"/>
                      <w:kern w:val="0"/>
                      <w:sz w:val="16"/>
                      <w:szCs w:val="16"/>
                    </w:rPr>
                    <w:t>へのリフト</w:t>
                  </w:r>
                </w:p>
              </w:tc>
            </w:tr>
            <w:tr w:rsidR="005B27D9" w:rsidRPr="0011688B" w14:paraId="0365B8EA"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40CDD"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⑧</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4A2E3D9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現行環境シフト→独自環境リフト型</w:t>
                  </w:r>
                </w:p>
                <w:p w14:paraId="6AFCE839" w14:textId="77777777" w:rsidR="005B27D9" w:rsidRPr="0011688B" w:rsidDel="002832B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現行の環境上で標準準拠システムへシフト→独自環境上での標準準拠システムへリフト</w:t>
                  </w:r>
                </w:p>
              </w:tc>
            </w:tr>
            <w:tr w:rsidR="005B27D9" w:rsidRPr="0011688B" w14:paraId="0BF310A0" w14:textId="77777777" w:rsidTr="004A5A56">
              <w:trPr>
                <w:trHeight w:val="361"/>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39331"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⑨</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1CE2A2C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現行環境シフト型</w:t>
                  </w:r>
                </w:p>
                <w:p w14:paraId="3D8AABF1" w14:textId="77777777" w:rsidR="005B27D9" w:rsidRPr="0011688B" w:rsidDel="002832B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現行の環境上で標準準拠システムへのシフト</w:t>
                  </w:r>
                </w:p>
              </w:tc>
            </w:tr>
          </w:tbl>
          <w:p w14:paraId="06D175F6" w14:textId="77777777" w:rsidR="005B27D9" w:rsidRDefault="005B27D9" w:rsidP="005B27D9">
            <w:pPr>
              <w:ind w:right="240"/>
              <w:rPr>
                <w:rFonts w:ascii="ＭＳ 明朝" w:eastAsia="ＭＳ 明朝" w:hAnsi="ＭＳ 明朝"/>
              </w:rPr>
            </w:pPr>
          </w:p>
          <w:p w14:paraId="2B693FCB" w14:textId="77777777" w:rsidR="00DE2109" w:rsidRDefault="00DE2109" w:rsidP="005B27D9">
            <w:pPr>
              <w:ind w:right="240"/>
              <w:rPr>
                <w:rFonts w:ascii="ＭＳ 明朝" w:eastAsia="ＭＳ 明朝" w:hAnsi="ＭＳ 明朝"/>
              </w:rPr>
            </w:pPr>
          </w:p>
          <w:p w14:paraId="3F85EEB7" w14:textId="77777777" w:rsidR="00DE2109" w:rsidRDefault="00DE2109" w:rsidP="005B27D9">
            <w:pPr>
              <w:ind w:right="240"/>
              <w:rPr>
                <w:rFonts w:ascii="ＭＳ 明朝" w:eastAsia="ＭＳ 明朝" w:hAnsi="ＭＳ 明朝"/>
              </w:rPr>
            </w:pPr>
          </w:p>
          <w:p w14:paraId="449DB73D" w14:textId="77777777" w:rsidR="00DE2109" w:rsidRDefault="00DE2109" w:rsidP="005B27D9">
            <w:pPr>
              <w:ind w:right="240"/>
              <w:rPr>
                <w:rFonts w:ascii="ＭＳ 明朝" w:eastAsia="ＭＳ 明朝" w:hAnsi="ＭＳ 明朝"/>
              </w:rPr>
            </w:pPr>
          </w:p>
          <w:p w14:paraId="0F37C078" w14:textId="77777777" w:rsidR="00DE2109" w:rsidRDefault="00DE2109" w:rsidP="005B27D9">
            <w:pPr>
              <w:ind w:right="240"/>
              <w:rPr>
                <w:rFonts w:ascii="ＭＳ 明朝" w:eastAsia="ＭＳ 明朝" w:hAnsi="ＭＳ 明朝"/>
              </w:rPr>
            </w:pPr>
          </w:p>
          <w:p w14:paraId="5DC36213" w14:textId="77777777" w:rsidR="00DE2109" w:rsidRDefault="00DE2109" w:rsidP="005B27D9">
            <w:pPr>
              <w:ind w:right="240"/>
              <w:rPr>
                <w:rFonts w:ascii="ＭＳ 明朝" w:eastAsia="ＭＳ 明朝" w:hAnsi="ＭＳ 明朝"/>
              </w:rPr>
            </w:pPr>
          </w:p>
          <w:p w14:paraId="401C25EB" w14:textId="77777777" w:rsidR="00DE2109" w:rsidRDefault="00DE2109" w:rsidP="005B27D9">
            <w:pPr>
              <w:ind w:right="240"/>
              <w:rPr>
                <w:rFonts w:ascii="ＭＳ 明朝" w:eastAsia="ＭＳ 明朝" w:hAnsi="ＭＳ 明朝"/>
              </w:rPr>
            </w:pPr>
          </w:p>
          <w:p w14:paraId="58750C87" w14:textId="77777777" w:rsidR="00DE2109" w:rsidRDefault="00DE2109" w:rsidP="005B27D9">
            <w:pPr>
              <w:ind w:right="240"/>
              <w:rPr>
                <w:rFonts w:ascii="ＭＳ 明朝" w:eastAsia="ＭＳ 明朝" w:hAnsi="ＭＳ 明朝"/>
              </w:rPr>
            </w:pPr>
          </w:p>
          <w:p w14:paraId="31661A58" w14:textId="77777777" w:rsidR="00DE2109" w:rsidRDefault="00DE2109" w:rsidP="005B27D9">
            <w:pPr>
              <w:ind w:right="240"/>
              <w:rPr>
                <w:rFonts w:ascii="ＭＳ 明朝" w:eastAsia="ＭＳ 明朝" w:hAnsi="ＭＳ 明朝"/>
              </w:rPr>
            </w:pPr>
          </w:p>
          <w:p w14:paraId="5E512887" w14:textId="77777777" w:rsidR="00DE2109" w:rsidRDefault="00DE2109" w:rsidP="005B27D9">
            <w:pPr>
              <w:ind w:right="240"/>
              <w:rPr>
                <w:rFonts w:ascii="ＭＳ 明朝" w:eastAsia="ＭＳ 明朝" w:hAnsi="ＭＳ 明朝"/>
              </w:rPr>
            </w:pPr>
          </w:p>
          <w:p w14:paraId="33E3684E" w14:textId="77777777" w:rsidR="00DE2109" w:rsidRDefault="00DE2109" w:rsidP="005B27D9">
            <w:pPr>
              <w:ind w:right="240"/>
              <w:rPr>
                <w:rFonts w:ascii="ＭＳ 明朝" w:eastAsia="ＭＳ 明朝" w:hAnsi="ＭＳ 明朝"/>
              </w:rPr>
            </w:pPr>
          </w:p>
          <w:p w14:paraId="4C678CB7" w14:textId="77777777" w:rsidR="00DE2109" w:rsidRDefault="00DE2109" w:rsidP="005B27D9">
            <w:pPr>
              <w:ind w:right="240"/>
              <w:rPr>
                <w:rFonts w:ascii="ＭＳ 明朝" w:eastAsia="ＭＳ 明朝" w:hAnsi="ＭＳ 明朝"/>
              </w:rPr>
            </w:pPr>
          </w:p>
          <w:p w14:paraId="57572EFE" w14:textId="77777777" w:rsidR="00DE2109" w:rsidRDefault="00DE2109" w:rsidP="005B27D9">
            <w:pPr>
              <w:ind w:right="240"/>
              <w:rPr>
                <w:rFonts w:ascii="ＭＳ 明朝" w:eastAsia="ＭＳ 明朝" w:hAnsi="ＭＳ 明朝"/>
              </w:rPr>
            </w:pPr>
          </w:p>
          <w:p w14:paraId="5141A157" w14:textId="77777777" w:rsidR="00DE2109" w:rsidRDefault="00DE2109" w:rsidP="005B27D9">
            <w:pPr>
              <w:ind w:right="240"/>
              <w:rPr>
                <w:rFonts w:ascii="ＭＳ 明朝" w:eastAsia="ＭＳ 明朝" w:hAnsi="ＭＳ 明朝"/>
              </w:rPr>
            </w:pPr>
          </w:p>
          <w:p w14:paraId="2ADB043E" w14:textId="77777777" w:rsidR="00DE2109" w:rsidRDefault="00DE2109" w:rsidP="005B27D9">
            <w:pPr>
              <w:ind w:right="240"/>
              <w:rPr>
                <w:rFonts w:ascii="ＭＳ 明朝" w:eastAsia="ＭＳ 明朝" w:hAnsi="ＭＳ 明朝"/>
              </w:rPr>
            </w:pPr>
          </w:p>
          <w:p w14:paraId="0D40124A" w14:textId="77777777" w:rsidR="00DE2109" w:rsidRDefault="00DE2109" w:rsidP="005B27D9">
            <w:pPr>
              <w:ind w:right="240"/>
              <w:rPr>
                <w:rFonts w:ascii="ＭＳ 明朝" w:eastAsia="ＭＳ 明朝" w:hAnsi="ＭＳ 明朝"/>
              </w:rPr>
            </w:pPr>
          </w:p>
          <w:p w14:paraId="20D9B67D" w14:textId="77777777" w:rsidR="00DE2109" w:rsidRDefault="00DE2109" w:rsidP="005B27D9">
            <w:pPr>
              <w:ind w:right="240"/>
              <w:rPr>
                <w:rFonts w:ascii="ＭＳ 明朝" w:eastAsia="ＭＳ 明朝" w:hAnsi="ＭＳ 明朝"/>
              </w:rPr>
            </w:pPr>
          </w:p>
          <w:p w14:paraId="71B72110" w14:textId="77777777" w:rsidR="00DE2109" w:rsidRDefault="00DE2109" w:rsidP="005B27D9">
            <w:pPr>
              <w:ind w:right="240"/>
              <w:rPr>
                <w:rFonts w:ascii="ＭＳ 明朝" w:eastAsia="ＭＳ 明朝" w:hAnsi="ＭＳ 明朝"/>
              </w:rPr>
            </w:pPr>
          </w:p>
          <w:p w14:paraId="52D5AEDF" w14:textId="77777777" w:rsidR="00DE2109" w:rsidRDefault="00DE2109" w:rsidP="005B27D9">
            <w:pPr>
              <w:ind w:right="240"/>
              <w:rPr>
                <w:rFonts w:ascii="ＭＳ 明朝" w:eastAsia="ＭＳ 明朝" w:hAnsi="ＭＳ 明朝"/>
              </w:rPr>
            </w:pPr>
          </w:p>
          <w:p w14:paraId="7A5200B2" w14:textId="77777777" w:rsidR="00DE2109" w:rsidRDefault="00DE2109" w:rsidP="005B27D9">
            <w:pPr>
              <w:ind w:right="240"/>
              <w:rPr>
                <w:rFonts w:ascii="ＭＳ 明朝" w:eastAsia="ＭＳ 明朝" w:hAnsi="ＭＳ 明朝"/>
              </w:rPr>
            </w:pPr>
          </w:p>
          <w:p w14:paraId="6E6DCA65" w14:textId="77777777" w:rsidR="00DE2109" w:rsidRDefault="00DE2109" w:rsidP="005B27D9">
            <w:pPr>
              <w:ind w:right="240"/>
              <w:rPr>
                <w:rFonts w:ascii="ＭＳ 明朝" w:eastAsia="ＭＳ 明朝" w:hAnsi="ＭＳ 明朝"/>
              </w:rPr>
            </w:pPr>
          </w:p>
          <w:p w14:paraId="1553EA5C" w14:textId="77777777" w:rsidR="00DE2109" w:rsidRDefault="00DE2109" w:rsidP="005B27D9">
            <w:pPr>
              <w:ind w:right="240"/>
              <w:rPr>
                <w:rFonts w:ascii="ＭＳ 明朝" w:eastAsia="ＭＳ 明朝" w:hAnsi="ＭＳ 明朝"/>
              </w:rPr>
            </w:pPr>
          </w:p>
          <w:p w14:paraId="2AD82F5C" w14:textId="77777777" w:rsidR="00DE2109" w:rsidRDefault="00DE2109" w:rsidP="005B27D9">
            <w:pPr>
              <w:ind w:right="240"/>
              <w:rPr>
                <w:rFonts w:ascii="ＭＳ 明朝" w:eastAsia="ＭＳ 明朝" w:hAnsi="ＭＳ 明朝"/>
              </w:rPr>
            </w:pPr>
          </w:p>
          <w:p w14:paraId="323315E4" w14:textId="77777777" w:rsidR="00DE2109" w:rsidRDefault="00DE2109" w:rsidP="005B27D9">
            <w:pPr>
              <w:ind w:right="240"/>
              <w:rPr>
                <w:rFonts w:ascii="ＭＳ 明朝" w:eastAsia="ＭＳ 明朝" w:hAnsi="ＭＳ 明朝"/>
              </w:rPr>
            </w:pPr>
          </w:p>
          <w:p w14:paraId="3FDA1507" w14:textId="77777777" w:rsidR="00DE2109" w:rsidRDefault="00DE2109" w:rsidP="005B27D9">
            <w:pPr>
              <w:ind w:right="240"/>
              <w:rPr>
                <w:rFonts w:ascii="ＭＳ 明朝" w:eastAsia="ＭＳ 明朝" w:hAnsi="ＭＳ 明朝"/>
              </w:rPr>
            </w:pPr>
          </w:p>
          <w:p w14:paraId="4ED0C338" w14:textId="77777777" w:rsidR="00DE2109" w:rsidRDefault="00DE2109" w:rsidP="005B27D9">
            <w:pPr>
              <w:ind w:right="240"/>
              <w:rPr>
                <w:rFonts w:ascii="ＭＳ 明朝" w:eastAsia="ＭＳ 明朝" w:hAnsi="ＭＳ 明朝"/>
              </w:rPr>
            </w:pPr>
          </w:p>
          <w:p w14:paraId="1A915EB6" w14:textId="77777777" w:rsidR="00DE2109" w:rsidRDefault="00DE2109" w:rsidP="005B27D9">
            <w:pPr>
              <w:ind w:right="240"/>
              <w:rPr>
                <w:rFonts w:ascii="ＭＳ 明朝" w:eastAsia="ＭＳ 明朝" w:hAnsi="ＭＳ 明朝"/>
              </w:rPr>
            </w:pPr>
          </w:p>
          <w:p w14:paraId="39588E2F" w14:textId="77777777" w:rsidR="00DE2109" w:rsidRDefault="00DE2109" w:rsidP="005B27D9">
            <w:pPr>
              <w:ind w:right="240"/>
              <w:rPr>
                <w:rFonts w:ascii="ＭＳ 明朝" w:eastAsia="ＭＳ 明朝" w:hAnsi="ＭＳ 明朝"/>
              </w:rPr>
            </w:pPr>
          </w:p>
          <w:p w14:paraId="3C54CF10" w14:textId="77777777" w:rsidR="00DE2109" w:rsidRDefault="00DE2109" w:rsidP="005B27D9">
            <w:pPr>
              <w:ind w:right="240"/>
              <w:rPr>
                <w:rFonts w:ascii="ＭＳ 明朝" w:eastAsia="ＭＳ 明朝" w:hAnsi="ＭＳ 明朝"/>
              </w:rPr>
            </w:pPr>
          </w:p>
          <w:p w14:paraId="1EE388CF" w14:textId="77777777" w:rsidR="00DE2109" w:rsidRDefault="00DE2109" w:rsidP="005B27D9">
            <w:pPr>
              <w:ind w:right="240"/>
              <w:rPr>
                <w:rFonts w:ascii="ＭＳ 明朝" w:eastAsia="ＭＳ 明朝" w:hAnsi="ＭＳ 明朝"/>
              </w:rPr>
            </w:pPr>
          </w:p>
          <w:p w14:paraId="2D7746BA" w14:textId="77777777" w:rsidR="00DE2109" w:rsidRDefault="00DE2109" w:rsidP="005B27D9">
            <w:pPr>
              <w:ind w:right="240"/>
              <w:rPr>
                <w:rFonts w:ascii="ＭＳ 明朝" w:eastAsia="ＭＳ 明朝" w:hAnsi="ＭＳ 明朝"/>
              </w:rPr>
            </w:pPr>
          </w:p>
          <w:p w14:paraId="07DFC039" w14:textId="77777777" w:rsidR="00C14999" w:rsidRDefault="00C14999" w:rsidP="005B27D9">
            <w:pPr>
              <w:ind w:right="240"/>
              <w:rPr>
                <w:rFonts w:ascii="ＭＳ 明朝" w:eastAsia="ＭＳ 明朝" w:hAnsi="ＭＳ 明朝"/>
              </w:rPr>
            </w:pPr>
          </w:p>
          <w:p w14:paraId="781C2912" w14:textId="77777777" w:rsidR="002F28AF" w:rsidRDefault="002F28AF" w:rsidP="005B27D9">
            <w:pPr>
              <w:ind w:right="240"/>
              <w:rPr>
                <w:rFonts w:ascii="ＭＳ 明朝" w:eastAsia="ＭＳ 明朝" w:hAnsi="ＭＳ 明朝"/>
              </w:rPr>
            </w:pPr>
          </w:p>
          <w:p w14:paraId="73458A38" w14:textId="77777777" w:rsidR="002F28AF" w:rsidRDefault="002F28AF" w:rsidP="005B27D9">
            <w:pPr>
              <w:ind w:right="240"/>
              <w:rPr>
                <w:rFonts w:ascii="ＭＳ 明朝" w:eastAsia="ＭＳ 明朝" w:hAnsi="ＭＳ 明朝"/>
              </w:rPr>
            </w:pPr>
          </w:p>
          <w:p w14:paraId="6BCA8B28" w14:textId="77777777" w:rsidR="002F28AF" w:rsidRDefault="002F28AF" w:rsidP="005B27D9">
            <w:pPr>
              <w:ind w:right="240"/>
              <w:rPr>
                <w:rFonts w:ascii="ＭＳ 明朝" w:eastAsia="ＭＳ 明朝" w:hAnsi="ＭＳ 明朝"/>
              </w:rPr>
            </w:pPr>
          </w:p>
          <w:p w14:paraId="21F38C6C" w14:textId="77777777" w:rsidR="002F28AF" w:rsidRDefault="002F28AF" w:rsidP="005B27D9">
            <w:pPr>
              <w:ind w:right="240"/>
              <w:rPr>
                <w:rFonts w:ascii="ＭＳ 明朝" w:eastAsia="ＭＳ 明朝" w:hAnsi="ＭＳ 明朝"/>
              </w:rPr>
            </w:pPr>
          </w:p>
          <w:p w14:paraId="2D1F8BBE" w14:textId="77777777" w:rsidR="002F28AF" w:rsidRDefault="002F28AF" w:rsidP="005B27D9">
            <w:pPr>
              <w:ind w:right="240"/>
              <w:rPr>
                <w:rFonts w:ascii="ＭＳ 明朝" w:eastAsia="ＭＳ 明朝" w:hAnsi="ＭＳ 明朝"/>
              </w:rPr>
            </w:pPr>
          </w:p>
          <w:p w14:paraId="05E1C2DE" w14:textId="77777777" w:rsidR="002F28AF" w:rsidRDefault="002F28AF" w:rsidP="005B27D9">
            <w:pPr>
              <w:ind w:right="240"/>
              <w:rPr>
                <w:rFonts w:ascii="ＭＳ 明朝" w:eastAsia="ＭＳ 明朝" w:hAnsi="ＭＳ 明朝"/>
              </w:rPr>
            </w:pPr>
          </w:p>
          <w:p w14:paraId="046463A1" w14:textId="77777777" w:rsidR="002F28AF" w:rsidRDefault="002F28AF" w:rsidP="005B27D9">
            <w:pPr>
              <w:ind w:right="240"/>
              <w:rPr>
                <w:rFonts w:ascii="ＭＳ 明朝" w:eastAsia="ＭＳ 明朝" w:hAnsi="ＭＳ 明朝"/>
              </w:rPr>
            </w:pPr>
          </w:p>
          <w:p w14:paraId="5C6B504A" w14:textId="77777777" w:rsidR="002F28AF" w:rsidRDefault="002F28AF" w:rsidP="005B27D9">
            <w:pPr>
              <w:ind w:right="240"/>
              <w:rPr>
                <w:rFonts w:ascii="ＭＳ 明朝" w:eastAsia="ＭＳ 明朝" w:hAnsi="ＭＳ 明朝"/>
              </w:rPr>
            </w:pPr>
          </w:p>
          <w:p w14:paraId="7B426593" w14:textId="77777777" w:rsidR="002F28AF" w:rsidRPr="0011688B" w:rsidRDefault="002F28AF" w:rsidP="005B27D9">
            <w:pPr>
              <w:ind w:right="240"/>
              <w:rPr>
                <w:rFonts w:ascii="ＭＳ 明朝" w:eastAsia="ＭＳ 明朝" w:hAnsi="ＭＳ 明朝"/>
              </w:rPr>
            </w:pPr>
          </w:p>
          <w:p w14:paraId="2CA71BCF" w14:textId="79F8AAE2" w:rsidR="005B27D9" w:rsidRPr="002F28AF" w:rsidRDefault="005B27D9" w:rsidP="005B27D9">
            <w:pPr>
              <w:keepNext/>
              <w:outlineLvl w:val="3"/>
              <w:rPr>
                <w:rFonts w:ascii="ＭＳ 明朝" w:eastAsia="ＭＳ 明朝" w:hAnsi="ＭＳ 明朝"/>
                <w:b/>
                <w:bCs/>
                <w:color w:val="FF0000"/>
                <w:w w:val="95"/>
              </w:rPr>
            </w:pPr>
            <w:r w:rsidRPr="002F28AF">
              <w:rPr>
                <w:rFonts w:ascii="ＭＳ 明朝" w:eastAsia="ＭＳ 明朝" w:hAnsi="ＭＳ 明朝" w:hint="eastAsia"/>
                <w:b/>
                <w:bCs/>
                <w:color w:val="FF0000"/>
                <w:w w:val="95"/>
              </w:rPr>
              <w:t>(</w:t>
            </w:r>
            <w:r w:rsidRPr="002F28AF">
              <w:rPr>
                <w:rFonts w:ascii="ＭＳ 明朝" w:eastAsia="ＭＳ 明朝" w:hAnsi="ＭＳ 明朝"/>
                <w:b/>
                <w:bCs/>
                <w:color w:val="FF0000"/>
                <w:w w:val="95"/>
              </w:rPr>
              <w:t>3)</w:t>
            </w:r>
            <w:r w:rsidR="00052AFC" w:rsidRPr="002F28AF">
              <w:rPr>
                <w:rFonts w:ascii="ＭＳ 明朝" w:eastAsia="ＭＳ 明朝" w:hAnsi="ＭＳ 明朝" w:hint="eastAsia"/>
                <w:b/>
                <w:bCs/>
                <w:color w:val="FF0000"/>
                <w:w w:val="95"/>
              </w:rPr>
              <w:t xml:space="preserve">　</w:t>
            </w:r>
            <w:r w:rsidRPr="002F28AF">
              <w:rPr>
                <w:rFonts w:ascii="ＭＳ 明朝" w:eastAsia="ＭＳ 明朝" w:hAnsi="ＭＳ 明朝" w:hint="eastAsia"/>
                <w:b/>
                <w:bCs/>
                <w:color w:val="FF0000"/>
                <w:w w:val="95"/>
              </w:rPr>
              <w:t xml:space="preserve">　ＤＲ</w:t>
            </w:r>
            <w:r w:rsidRPr="0056443D">
              <w:rPr>
                <w:rFonts w:ascii="ＭＳ 明朝" w:eastAsia="ＭＳ 明朝" w:hAnsi="ＭＳ 明朝"/>
                <w:b/>
                <w:bCs/>
                <w:w w:val="95"/>
              </w:rPr>
              <w:t>環境</w:t>
            </w:r>
          </w:p>
          <w:p w14:paraId="21E2ABF1" w14:textId="22F654CC" w:rsidR="005B27D9" w:rsidRPr="00976FA8" w:rsidRDefault="005B27D9" w:rsidP="00976FA8">
            <w:pPr>
              <w:ind w:firstLineChars="100" w:firstLine="210"/>
              <w:rPr>
                <w:rFonts w:ascii="ＭＳ 明朝" w:eastAsia="ＭＳ 明朝" w:hAnsi="ＭＳ 明朝"/>
                <w:color w:val="FF0000"/>
              </w:rPr>
            </w:pPr>
            <w:r w:rsidRPr="0011688B">
              <w:rPr>
                <w:rFonts w:ascii="ＭＳ 明朝" w:eastAsia="ＭＳ 明朝" w:hAnsi="ＭＳ 明朝" w:hint="eastAsia"/>
              </w:rPr>
              <w:t>クラウドのＤＲ環境は、オンプレミス環境のような本番環境と同環境を用意する考え方と違い、データコピーの容易性、環境構築の俊敏性、リソースの柔軟性等、クラウドの特徴を活用し検討することに加え、ＤＲ環境のリージョンで利用できるサービスに不足がないことを確認しながら設計することが必要となる。また、関東圏全域といった</w:t>
            </w:r>
            <w:r w:rsidRPr="000B36E3">
              <w:rPr>
                <w:rFonts w:ascii="ＭＳ 明朝" w:eastAsia="ＭＳ 明朝" w:hAnsi="ＭＳ 明朝" w:hint="eastAsia"/>
                <w:color w:val="FF0000"/>
              </w:rPr>
              <w:t>リージョン全域にわたる大規模災害（以下「大規模災害」という）</w:t>
            </w:r>
            <w:r w:rsidRPr="0011688B">
              <w:rPr>
                <w:rFonts w:ascii="ＭＳ 明朝" w:eastAsia="ＭＳ 明朝" w:hAnsi="ＭＳ 明朝" w:hint="eastAsia"/>
              </w:rPr>
              <w:t>への対策を想定するか否かもシステムアーキテクチャ、システム構成及びコストに大きな影響を与えるために重要な要素となる。</w:t>
            </w:r>
          </w:p>
          <w:p w14:paraId="0FEB0AEE" w14:textId="77777777" w:rsidR="005B27D9" w:rsidRPr="00D54D14" w:rsidRDefault="005B27D9" w:rsidP="002F76E3">
            <w:pPr>
              <w:ind w:firstLineChars="100" w:firstLine="210"/>
              <w:rPr>
                <w:rFonts w:ascii="ＭＳ 明朝" w:eastAsia="ＭＳ 明朝" w:hAnsi="ＭＳ 明朝"/>
                <w:color w:val="FF0000"/>
              </w:rPr>
            </w:pPr>
            <w:r w:rsidRPr="0011688B">
              <w:rPr>
                <w:rFonts w:ascii="ＭＳ 明朝" w:eastAsia="ＭＳ 明朝" w:hAnsi="ＭＳ 明朝" w:hint="eastAsia"/>
              </w:rPr>
              <w:t>ガバメントクラウドでは４つのＤＲのパターンを定義しており、</w:t>
            </w:r>
            <w:r w:rsidRPr="00D54D14">
              <w:rPr>
                <w:rFonts w:ascii="ＭＳ 明朝" w:eastAsia="ＭＳ 明朝" w:hAnsi="ＭＳ 明朝" w:hint="eastAsia"/>
                <w:color w:val="FF0000"/>
              </w:rPr>
              <w:t>図</w:t>
            </w:r>
            <w:r w:rsidRPr="00D54D14">
              <w:rPr>
                <w:rFonts w:ascii="ＭＳ 明朝" w:eastAsia="ＭＳ 明朝" w:hAnsi="ＭＳ 明朝"/>
                <w:color w:val="FF0000"/>
              </w:rPr>
              <w:t xml:space="preserve"> 7-3</w:t>
            </w:r>
            <w:r w:rsidRPr="00D54D14">
              <w:rPr>
                <w:rFonts w:ascii="ＭＳ 明朝" w:eastAsia="ＭＳ 明朝" w:hAnsi="ＭＳ 明朝" w:hint="eastAsia"/>
                <w:color w:val="FF0000"/>
              </w:rPr>
              <w:t>のとおりである。</w:t>
            </w:r>
            <w:r w:rsidRPr="00D54D14">
              <w:rPr>
                <w:rFonts w:ascii="ＭＳ 明朝" w:eastAsia="ＭＳ 明朝" w:hAnsi="ＭＳ 明朝"/>
                <w:color w:val="FF0000"/>
              </w:rPr>
              <w:br/>
              <w:t>(1)</w:t>
            </w:r>
            <w:r w:rsidRPr="00D54D14">
              <w:rPr>
                <w:rFonts w:ascii="ＭＳ 明朝" w:eastAsia="ＭＳ 明朝" w:hAnsi="ＭＳ 明朝" w:hint="eastAsia"/>
                <w:color w:val="FF0000"/>
              </w:rPr>
              <w:t>大規模</w:t>
            </w:r>
            <w:r w:rsidRPr="00D54D14">
              <w:rPr>
                <w:rFonts w:ascii="ＭＳ 明朝" w:eastAsia="ＭＳ 明朝" w:hAnsi="ＭＳ 明朝"/>
                <w:color w:val="FF0000"/>
              </w:rPr>
              <w:t>災害を想定しないが、コスト効果が高く冗長性を担保したマルチゾーンパターン</w:t>
            </w:r>
          </w:p>
          <w:p w14:paraId="470EFFC9" w14:textId="77777777" w:rsidR="005B27D9" w:rsidRPr="00D54D14" w:rsidRDefault="005B27D9" w:rsidP="002F76E3">
            <w:pPr>
              <w:rPr>
                <w:rFonts w:ascii="ＭＳ 明朝" w:eastAsia="ＭＳ 明朝" w:hAnsi="ＭＳ 明朝"/>
                <w:color w:val="FF0000"/>
              </w:rPr>
            </w:pPr>
            <w:r w:rsidRPr="00D54D14">
              <w:rPr>
                <w:rFonts w:ascii="ＭＳ 明朝" w:eastAsia="ＭＳ 明朝" w:hAnsi="ＭＳ 明朝"/>
                <w:color w:val="FF0000"/>
              </w:rPr>
              <w:t>(2）</w:t>
            </w:r>
            <w:r w:rsidRPr="00D54D14">
              <w:rPr>
                <w:rFonts w:ascii="ＭＳ 明朝" w:eastAsia="ＭＳ 明朝" w:hAnsi="ＭＳ 明朝" w:hint="eastAsia"/>
                <w:color w:val="FF0000"/>
              </w:rPr>
              <w:t>大規模</w:t>
            </w:r>
            <w:r w:rsidRPr="00D54D14">
              <w:rPr>
                <w:rFonts w:ascii="ＭＳ 明朝" w:eastAsia="ＭＳ 明朝" w:hAnsi="ＭＳ 明朝"/>
                <w:color w:val="FF0000"/>
              </w:rPr>
              <w:t>災害を想定し、データをクラウドの機能で遠隔保管することで</w:t>
            </w:r>
            <w:r w:rsidRPr="00D54D14">
              <w:rPr>
                <w:rFonts w:ascii="ＭＳ 明朝" w:eastAsia="ＭＳ 明朝" w:hAnsi="ＭＳ 明朝" w:hint="eastAsia"/>
                <w:color w:val="FF0000"/>
              </w:rPr>
              <w:t>大規模</w:t>
            </w:r>
            <w:r w:rsidRPr="00D54D14">
              <w:rPr>
                <w:rFonts w:ascii="ＭＳ 明朝" w:eastAsia="ＭＳ 明朝" w:hAnsi="ＭＳ 明朝"/>
                <w:color w:val="FF0000"/>
              </w:rPr>
              <w:t>災害時もデータを保護できコスト効果の高いバックアップパターン</w:t>
            </w:r>
          </w:p>
          <w:p w14:paraId="2577AC1F" w14:textId="77777777" w:rsidR="005B27D9" w:rsidRPr="00D54D14" w:rsidRDefault="005B27D9" w:rsidP="002F76E3">
            <w:pPr>
              <w:rPr>
                <w:rFonts w:ascii="ＭＳ 明朝" w:eastAsia="ＭＳ 明朝" w:hAnsi="ＭＳ 明朝"/>
                <w:color w:val="FF0000"/>
              </w:rPr>
            </w:pPr>
            <w:r w:rsidRPr="00D54D14">
              <w:rPr>
                <w:rFonts w:ascii="ＭＳ 明朝" w:eastAsia="ＭＳ 明朝" w:hAnsi="ＭＳ 明朝"/>
                <w:color w:val="FF0000"/>
              </w:rPr>
              <w:t>(3）コストはかかるものの災対リージョンでは縮小構成を保持しておき</w:t>
            </w:r>
            <w:r w:rsidRPr="00D54D14">
              <w:rPr>
                <w:rFonts w:ascii="ＭＳ 明朝" w:eastAsia="ＭＳ 明朝" w:hAnsi="ＭＳ 明朝" w:hint="eastAsia"/>
                <w:color w:val="FF0000"/>
              </w:rPr>
              <w:t>発</w:t>
            </w:r>
            <w:r w:rsidRPr="00D54D14">
              <w:rPr>
                <w:rFonts w:ascii="ＭＳ 明朝" w:eastAsia="ＭＳ 明朝" w:hAnsi="ＭＳ 明朝"/>
                <w:color w:val="FF0000"/>
              </w:rPr>
              <w:t>災時には災対リージョンで稼働を続けるウォームスタンバイパターン</w:t>
            </w:r>
          </w:p>
          <w:p w14:paraId="7B12DC87" w14:textId="77777777" w:rsidR="005B27D9" w:rsidRPr="00D54D14" w:rsidRDefault="005B27D9" w:rsidP="002F76E3">
            <w:pPr>
              <w:rPr>
                <w:rFonts w:ascii="ＭＳ 明朝" w:eastAsia="ＭＳ 明朝" w:hAnsi="ＭＳ 明朝"/>
                <w:color w:val="FF0000"/>
              </w:rPr>
            </w:pPr>
            <w:r w:rsidRPr="00D54D14">
              <w:rPr>
                <w:rFonts w:ascii="ＭＳ 明朝" w:eastAsia="ＭＳ 明朝" w:hAnsi="ＭＳ 明朝"/>
                <w:color w:val="FF0000"/>
              </w:rPr>
              <w:t>(4）コストをかけてでも広域被災時にサービスを変わらず継続する必要のあるアクティブ-アクティブパターン</w:t>
            </w:r>
          </w:p>
          <w:p w14:paraId="1DA31AE2" w14:textId="77777777" w:rsidR="005B27D9" w:rsidRPr="00D54D14" w:rsidRDefault="005B27D9" w:rsidP="002F76E3">
            <w:pPr>
              <w:rPr>
                <w:rFonts w:ascii="ＭＳ 明朝" w:eastAsia="ＭＳ 明朝" w:hAnsi="ＭＳ 明朝"/>
                <w:color w:val="FF0000"/>
              </w:rPr>
            </w:pPr>
            <w:r w:rsidRPr="00D54D14">
              <w:rPr>
                <w:rFonts w:ascii="ＭＳ 明朝" w:eastAsia="ＭＳ 明朝" w:hAnsi="ＭＳ 明朝" w:hint="eastAsia"/>
                <w:color w:val="FF0000"/>
              </w:rPr>
              <w:t>職員向けシステムや、一部領域や地域の国民向けサービスは、基本的にパターン</w:t>
            </w:r>
            <w:r w:rsidRPr="00D54D14">
              <w:rPr>
                <w:rFonts w:ascii="ＭＳ 明朝" w:eastAsia="ＭＳ 明朝" w:hAnsi="ＭＳ 明朝"/>
                <w:color w:val="FF0000"/>
              </w:rPr>
              <w:t>(1)か(2)になり、広く国民向けサービスのうち、停止すると国民生活に影響のあるもののみ(3)か(4)を検討することになると想定する。</w:t>
            </w:r>
          </w:p>
          <w:p w14:paraId="154B230D" w14:textId="77777777" w:rsidR="005B27D9" w:rsidRPr="00D54D14" w:rsidRDefault="005B27D9" w:rsidP="002F76E3">
            <w:pPr>
              <w:ind w:firstLineChars="100" w:firstLine="210"/>
              <w:rPr>
                <w:rFonts w:ascii="ＭＳ 明朝" w:eastAsia="ＭＳ 明朝" w:hAnsi="ＭＳ 明朝"/>
                <w:color w:val="FF0000"/>
              </w:rPr>
            </w:pPr>
            <w:r w:rsidRPr="00D54D14">
              <w:rPr>
                <w:rFonts w:ascii="ＭＳ 明朝" w:eastAsia="ＭＳ 明朝" w:hAnsi="ＭＳ 明朝" w:hint="eastAsia"/>
                <w:color w:val="FF0000"/>
              </w:rPr>
              <w:t>なお、各</w:t>
            </w:r>
            <w:r w:rsidRPr="00D54D14">
              <w:rPr>
                <w:rFonts w:ascii="ＭＳ 明朝" w:eastAsia="ＭＳ 明朝" w:hAnsi="ＭＳ 明朝"/>
                <w:color w:val="FF0000"/>
              </w:rPr>
              <w:t>ＣＳＰにおける具体的な実装方式は、各ＣＳＰマニュアルを参照すること。</w:t>
            </w:r>
          </w:p>
          <w:p w14:paraId="6A505A27" w14:textId="77777777" w:rsidR="005B27D9" w:rsidRPr="0011688B" w:rsidRDefault="005B27D9" w:rsidP="005B27D9">
            <w:pPr>
              <w:ind w:right="240"/>
              <w:rPr>
                <w:rFonts w:ascii="ＭＳ 明朝" w:eastAsia="ＭＳ 明朝" w:hAnsi="ＭＳ 明朝"/>
              </w:rPr>
            </w:pPr>
            <w:r w:rsidRPr="0011688B">
              <w:rPr>
                <w:rFonts w:ascii="ＭＳ 明朝" w:eastAsia="ＭＳ 明朝" w:hAnsi="ＭＳ 明朝"/>
                <w:strike/>
                <w:noProof/>
              </w:rPr>
              <w:lastRenderedPageBreak/>
              <w:drawing>
                <wp:inline distT="0" distB="0" distL="0" distR="0" wp14:anchorId="10F8C0E1" wp14:editId="320C1F27">
                  <wp:extent cx="4521200" cy="2577466"/>
                  <wp:effectExtent l="0" t="0" r="0" b="0"/>
                  <wp:docPr id="36" name="グラフィックス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528852" cy="2581828"/>
                          </a:xfrm>
                          <a:prstGeom prst="rect">
                            <a:avLst/>
                          </a:prstGeom>
                        </pic:spPr>
                      </pic:pic>
                    </a:graphicData>
                  </a:graphic>
                </wp:inline>
              </w:drawing>
            </w:r>
          </w:p>
          <w:p w14:paraId="279F82BB"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w:t>
            </w:r>
            <w:r w:rsidRPr="009F1EF7">
              <w:rPr>
                <w:rFonts w:ascii="ＭＳ 明朝" w:eastAsia="ＭＳ 明朝" w:hAnsi="ＭＳ 明朝"/>
                <w:b/>
                <w:bCs/>
                <w:color w:val="FF0000"/>
              </w:rPr>
              <w:t>7</w:t>
            </w:r>
            <w:r w:rsidRPr="009F1EF7">
              <w:rPr>
                <w:rFonts w:ascii="ＭＳ 明朝" w:eastAsia="ＭＳ 明朝" w:hAnsi="ＭＳ 明朝"/>
                <w:b/>
                <w:bCs/>
                <w:color w:val="FF0000"/>
              </w:rPr>
              <w:noBreakHyphen/>
              <w:t>3</w:t>
            </w:r>
            <w:r w:rsidRPr="0011688B">
              <w:rPr>
                <w:rFonts w:ascii="ＭＳ 明朝" w:eastAsia="ＭＳ 明朝" w:hAnsi="ＭＳ 明朝"/>
                <w:b/>
                <w:bCs/>
              </w:rPr>
              <w:t xml:space="preserve">　ＤＲ環境の構成パターン</w:t>
            </w:r>
          </w:p>
          <w:p w14:paraId="2D66FD60" w14:textId="77777777" w:rsidR="005B27D9" w:rsidRPr="0011688B" w:rsidRDefault="005B27D9" w:rsidP="005B27D9">
            <w:pPr>
              <w:ind w:firstLineChars="100" w:firstLine="210"/>
              <w:rPr>
                <w:rFonts w:ascii="ＭＳ 明朝" w:eastAsia="ＭＳ 明朝" w:hAnsi="ＭＳ 明朝"/>
              </w:rPr>
            </w:pPr>
          </w:p>
          <w:p w14:paraId="6313239D" w14:textId="77777777" w:rsidR="005B27D9" w:rsidRPr="00CA5630" w:rsidRDefault="005B27D9" w:rsidP="005B27D9">
            <w:pPr>
              <w:ind w:firstLineChars="100" w:firstLine="210"/>
              <w:rPr>
                <w:rFonts w:ascii="ＭＳ 明朝" w:eastAsia="ＭＳ 明朝" w:hAnsi="ＭＳ 明朝"/>
                <w:color w:val="FF0000"/>
              </w:rPr>
            </w:pPr>
            <w:r w:rsidRPr="005860AE">
              <w:rPr>
                <w:rFonts w:ascii="ＭＳ 明朝" w:eastAsia="ＭＳ 明朝" w:hAnsi="ＭＳ 明朝" w:hint="eastAsia"/>
              </w:rPr>
              <w:t>ＤＲ環境の構成は、</w:t>
            </w:r>
            <w:r w:rsidRPr="00CA5630">
              <w:rPr>
                <w:rFonts w:ascii="ＭＳ 明朝" w:eastAsia="ＭＳ 明朝" w:hAnsi="ＭＳ 明朝" w:hint="eastAsia"/>
                <w:color w:val="FF0000"/>
              </w:rPr>
              <w:t>求める災害対策要件</w:t>
            </w:r>
            <w:r w:rsidRPr="00CA5630">
              <w:rPr>
                <w:rFonts w:ascii="ＭＳ 明朝" w:eastAsia="ＭＳ 明朝" w:hAnsi="ＭＳ 明朝"/>
                <w:color w:val="FF0000"/>
              </w:rPr>
              <w:t>(システム再開目標等)</w:t>
            </w:r>
            <w:r w:rsidRPr="00CA5630">
              <w:rPr>
                <w:rFonts w:ascii="ＭＳ 明朝" w:eastAsia="ＭＳ 明朝" w:hAnsi="ＭＳ 明朝" w:hint="eastAsia"/>
                <w:color w:val="FF0000"/>
              </w:rPr>
              <w:t xml:space="preserve">とコストを考慮し、各地方公共団体で決定すること。ガバメントクラウドに移行する標準準拠システムについては、非機能要件の標準と照らしバックアップパターンを基調としつつ、非機能要件の標準で定められたグレードの検討を行うこと </w:t>
            </w:r>
            <w:r w:rsidRPr="00CA5630">
              <w:rPr>
                <w:rFonts w:ascii="ＭＳ 明朝" w:eastAsia="ＭＳ 明朝" w:hAnsi="ＭＳ 明朝"/>
                <w:color w:val="FF0000"/>
              </w:rPr>
              <w:t>(図7-4参照)</w:t>
            </w:r>
            <w:r w:rsidRPr="00CA5630">
              <w:rPr>
                <w:rFonts w:ascii="ＭＳ 明朝" w:eastAsia="ＭＳ 明朝" w:hAnsi="ＭＳ 明朝" w:hint="eastAsia"/>
                <w:color w:val="FF0000"/>
              </w:rPr>
              <w:t>。</w:t>
            </w:r>
          </w:p>
          <w:p w14:paraId="704A32C5" w14:textId="77777777" w:rsidR="005B27D9" w:rsidRPr="00CA5630" w:rsidRDefault="005B27D9" w:rsidP="005B27D9">
            <w:pPr>
              <w:ind w:firstLineChars="100" w:firstLine="210"/>
              <w:rPr>
                <w:rFonts w:ascii="ＭＳ 明朝" w:eastAsia="ＭＳ 明朝" w:hAnsi="ＭＳ 明朝"/>
                <w:color w:val="FF0000"/>
              </w:rPr>
            </w:pPr>
            <w:r w:rsidRPr="00CA5630">
              <w:rPr>
                <w:rFonts w:ascii="ＭＳ 明朝" w:eastAsia="ＭＳ 明朝" w:hAnsi="ＭＳ 明朝" w:hint="eastAsia"/>
                <w:color w:val="FF0000"/>
              </w:rPr>
              <w:t>なお、ここで示すアーキテクチャはクラウド内部でのＤＲの構成であり、庁舎を含めたＤＲ構成を妨げるものではない。</w:t>
            </w:r>
          </w:p>
          <w:p w14:paraId="698AAF9E" w14:textId="77777777" w:rsidR="005B27D9" w:rsidRPr="0011688B" w:rsidRDefault="005B27D9" w:rsidP="005B27D9">
            <w:pPr>
              <w:ind w:firstLineChars="100" w:firstLine="210"/>
              <w:rPr>
                <w:rFonts w:ascii="ＭＳ 明朝" w:eastAsia="ＭＳ 明朝" w:hAnsi="ＭＳ 明朝"/>
                <w:color w:val="FF0000"/>
              </w:rPr>
            </w:pPr>
          </w:p>
          <w:p w14:paraId="08802A93" w14:textId="77777777" w:rsidR="005B27D9" w:rsidRPr="0011688B" w:rsidRDefault="005B27D9" w:rsidP="005B27D9">
            <w:pPr>
              <w:ind w:right="240" w:firstLineChars="100" w:firstLine="210"/>
              <w:rPr>
                <w:rFonts w:ascii="ＭＳ 明朝" w:eastAsia="ＭＳ 明朝" w:hAnsi="ＭＳ 明朝"/>
              </w:rPr>
            </w:pPr>
            <w:r w:rsidRPr="0011688B">
              <w:rPr>
                <w:rFonts w:ascii="ＭＳ 明朝" w:eastAsia="ＭＳ 明朝" w:hAnsi="ＭＳ 明朝"/>
                <w:noProof/>
              </w:rPr>
              <w:lastRenderedPageBreak/>
              <w:drawing>
                <wp:inline distT="0" distB="0" distL="0" distR="0" wp14:anchorId="1613E37A" wp14:editId="140A7DAA">
                  <wp:extent cx="4397506" cy="2292350"/>
                  <wp:effectExtent l="0" t="0" r="317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2532" cy="2294970"/>
                          </a:xfrm>
                          <a:prstGeom prst="rect">
                            <a:avLst/>
                          </a:prstGeom>
                        </pic:spPr>
                      </pic:pic>
                    </a:graphicData>
                  </a:graphic>
                </wp:inline>
              </w:drawing>
            </w:r>
          </w:p>
          <w:p w14:paraId="37EE0BA4" w14:textId="77777777" w:rsidR="005B27D9" w:rsidRPr="0011688B" w:rsidRDefault="005B27D9" w:rsidP="005B27D9">
            <w:pPr>
              <w:widowControl/>
              <w:jc w:val="center"/>
              <w:rPr>
                <w:rFonts w:ascii="ＭＳ 明朝" w:eastAsia="ＭＳ 明朝" w:hAnsi="ＭＳ 明朝"/>
                <w:b/>
                <w:bCs/>
              </w:rPr>
            </w:pPr>
            <w:r w:rsidRPr="0011688B">
              <w:rPr>
                <w:rFonts w:ascii="ＭＳ 明朝" w:eastAsia="ＭＳ 明朝" w:hAnsi="ＭＳ 明朝" w:hint="eastAsia"/>
                <w:b/>
                <w:bCs/>
              </w:rPr>
              <w:t>図</w:t>
            </w:r>
            <w:r w:rsidRPr="0011688B">
              <w:rPr>
                <w:rFonts w:ascii="ＭＳ 明朝" w:eastAsia="ＭＳ 明朝" w:hAnsi="ＭＳ 明朝"/>
                <w:b/>
                <w:bCs/>
              </w:rPr>
              <w:t xml:space="preserve"> 7-4</w:t>
            </w:r>
            <w:r w:rsidRPr="0011688B">
              <w:rPr>
                <w:rFonts w:ascii="ＭＳ 明朝" w:eastAsia="ＭＳ 明朝" w:hAnsi="ＭＳ 明朝" w:hint="eastAsia"/>
                <w:b/>
                <w:bCs/>
              </w:rPr>
              <w:t xml:space="preserve">　ＤＲ環境の選択フロー</w:t>
            </w:r>
          </w:p>
          <w:p w14:paraId="64A1AF0E" w14:textId="77777777" w:rsidR="005B27D9" w:rsidRPr="00FF6FCD" w:rsidRDefault="005B27D9" w:rsidP="005B27D9">
            <w:pPr>
              <w:ind w:right="240"/>
              <w:rPr>
                <w:rFonts w:ascii="ＭＳ 明朝" w:eastAsia="ＭＳ 明朝" w:hAnsi="ＭＳ 明朝"/>
              </w:rPr>
            </w:pPr>
          </w:p>
          <w:p w14:paraId="29C59789" w14:textId="51FCE159" w:rsidR="005B27D9" w:rsidRPr="0011688B" w:rsidRDefault="005B27D9" w:rsidP="005B27D9">
            <w:pPr>
              <w:keepNext/>
              <w:outlineLvl w:val="3"/>
              <w:rPr>
                <w:rFonts w:ascii="ＭＳ 明朝" w:eastAsia="ＭＳ 明朝" w:hAnsi="ＭＳ 明朝"/>
                <w:w w:val="95"/>
              </w:rPr>
            </w:pPr>
            <w:bookmarkStart w:id="1298" w:name="_Ref140681859"/>
            <w:r w:rsidRPr="00CA05FC">
              <w:rPr>
                <w:rFonts w:ascii="ＭＳ 明朝" w:eastAsia="ＭＳ 明朝" w:hAnsi="ＭＳ 明朝" w:hint="eastAsia"/>
                <w:color w:val="FF0000"/>
                <w:w w:val="95"/>
              </w:rPr>
              <w:t>(</w:t>
            </w:r>
            <w:r w:rsidRPr="00CA05FC">
              <w:rPr>
                <w:rFonts w:ascii="ＭＳ 明朝" w:eastAsia="ＭＳ 明朝" w:hAnsi="ＭＳ 明朝"/>
                <w:color w:val="FF0000"/>
                <w:w w:val="95"/>
              </w:rPr>
              <w:t>4)</w:t>
            </w:r>
            <w:r w:rsidR="00B271AB">
              <w:rPr>
                <w:rFonts w:ascii="ＭＳ 明朝" w:eastAsia="ＭＳ 明朝" w:hAnsi="ＭＳ 明朝" w:hint="eastAsia"/>
                <w:w w:val="95"/>
              </w:rPr>
              <w:t xml:space="preserve">　　</w:t>
            </w:r>
            <w:r w:rsidRPr="0011688B">
              <w:rPr>
                <w:rFonts w:ascii="ＭＳ 明朝" w:eastAsia="ＭＳ 明朝" w:hAnsi="ＭＳ 明朝"/>
                <w:w w:val="95"/>
              </w:rPr>
              <w:t>バ</w:t>
            </w:r>
            <w:r w:rsidRPr="0011688B">
              <w:rPr>
                <w:rFonts w:ascii="ＭＳ 明朝" w:eastAsia="ＭＳ 明朝" w:hAnsi="ＭＳ 明朝"/>
              </w:rPr>
              <w:t>ッ</w:t>
            </w:r>
            <w:r w:rsidRPr="0011688B">
              <w:rPr>
                <w:rFonts w:ascii="ＭＳ 明朝" w:eastAsia="ＭＳ 明朝" w:hAnsi="ＭＳ 明朝"/>
                <w:w w:val="95"/>
              </w:rPr>
              <w:t>クアップ計画</w:t>
            </w:r>
            <w:bookmarkEnd w:id="1298"/>
          </w:p>
          <w:p w14:paraId="1C532861" w14:textId="77777777" w:rsidR="005B27D9" w:rsidRPr="0011688B" w:rsidRDefault="005B27D9" w:rsidP="005B27D9">
            <w:pPr>
              <w:ind w:right="240" w:firstLineChars="100" w:firstLine="210"/>
              <w:rPr>
                <w:rFonts w:ascii="ＭＳ 明朝" w:eastAsia="ＭＳ 明朝" w:hAnsi="ＭＳ 明朝"/>
              </w:rPr>
            </w:pPr>
            <w:r w:rsidRPr="0011688B">
              <w:rPr>
                <w:rFonts w:ascii="ＭＳ 明朝" w:eastAsia="ＭＳ 明朝" w:hAnsi="ＭＳ 明朝" w:hint="eastAsia"/>
              </w:rPr>
              <w:t>表</w:t>
            </w:r>
            <w:r w:rsidRPr="0011688B">
              <w:rPr>
                <w:rFonts w:ascii="ＭＳ 明朝" w:eastAsia="ＭＳ 明朝" w:hAnsi="ＭＳ 明朝"/>
              </w:rPr>
              <w:t xml:space="preserve"> </w:t>
            </w:r>
            <w:r w:rsidRPr="00C71568">
              <w:rPr>
                <w:rFonts w:ascii="ＭＳ 明朝" w:eastAsia="ＭＳ 明朝" w:hAnsi="ＭＳ 明朝" w:hint="eastAsia"/>
                <w:color w:val="FF0000"/>
              </w:rPr>
              <w:t>7</w:t>
            </w:r>
            <w:r w:rsidRPr="0011688B">
              <w:rPr>
                <w:rFonts w:ascii="ＭＳ 明朝" w:eastAsia="ＭＳ 明朝" w:hAnsi="ＭＳ 明朝"/>
              </w:rPr>
              <w:t>-4</w:t>
            </w:r>
            <w:r w:rsidRPr="0011688B">
              <w:rPr>
                <w:rFonts w:ascii="ＭＳ 明朝" w:eastAsia="ＭＳ 明朝" w:hAnsi="ＭＳ 明朝" w:hint="eastAsia"/>
              </w:rPr>
              <w:t>にバックアップ要件</w:t>
            </w:r>
            <w:r w:rsidRPr="0011688B">
              <w:rPr>
                <w:rFonts w:ascii="ＭＳ 明朝" w:eastAsia="ＭＳ 明朝" w:hAnsi="ＭＳ 明朝" w:cs="游明朝7.蓜.."/>
                <w:color w:val="000000"/>
                <w:kern w:val="0"/>
              </w:rPr>
              <w:t>ごと</w:t>
            </w:r>
            <w:r w:rsidRPr="0011688B">
              <w:rPr>
                <w:rFonts w:ascii="ＭＳ 明朝" w:eastAsia="ＭＳ 明朝" w:hAnsi="ＭＳ 明朝" w:hint="eastAsia"/>
              </w:rPr>
              <w:t>の実現例を示す。</w:t>
            </w:r>
            <w:r w:rsidRPr="00C71568">
              <w:rPr>
                <w:rFonts w:ascii="ＭＳ 明朝" w:eastAsia="ＭＳ 明朝" w:hAnsi="ＭＳ 明朝" w:hint="eastAsia"/>
                <w:color w:val="FF0000"/>
              </w:rPr>
              <w:t>なお、各ＣＳＰが公表している耐久性等のＳＬＡについては、それらが満たされなくても返金処理されるのみであり、データの復旧は担保されていない点に</w:t>
            </w:r>
            <w:r w:rsidRPr="001D7D75">
              <w:rPr>
                <w:rFonts w:ascii="ＭＳ 明朝" w:eastAsia="ＭＳ 明朝" w:hAnsi="ＭＳ 明朝" w:hint="eastAsia"/>
              </w:rPr>
              <w:t>留意する必要がある。</w:t>
            </w:r>
          </w:p>
          <w:p w14:paraId="3D40E143" w14:textId="77777777" w:rsidR="005B27D9" w:rsidRPr="0011688B" w:rsidRDefault="005B27D9" w:rsidP="005B27D9">
            <w:pPr>
              <w:ind w:right="240"/>
              <w:rPr>
                <w:rFonts w:ascii="ＭＳ 明朝" w:eastAsia="ＭＳ 明朝" w:hAnsi="ＭＳ 明朝"/>
              </w:rPr>
            </w:pPr>
          </w:p>
          <w:p w14:paraId="7D0EA0E0" w14:textId="77777777" w:rsidR="005B27D9" w:rsidRPr="0011688B" w:rsidRDefault="005B27D9" w:rsidP="005B27D9">
            <w:pPr>
              <w:widowControl/>
              <w:ind w:left="425" w:right="240"/>
              <w:jc w:val="center"/>
              <w:rPr>
                <w:rFonts w:ascii="ＭＳ 明朝" w:eastAsia="ＭＳ 明朝" w:hAnsi="ＭＳ 明朝"/>
                <w:b/>
                <w:bCs/>
              </w:rPr>
            </w:pPr>
            <w:bookmarkStart w:id="1299" w:name="_Ref139415257"/>
            <w:bookmarkStart w:id="1300" w:name="_Ref140744416"/>
            <w:bookmarkStart w:id="1301" w:name="_Ref140746796"/>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C71568">
              <w:rPr>
                <w:rFonts w:ascii="ＭＳ 明朝" w:eastAsia="ＭＳ 明朝" w:hAnsi="ＭＳ 明朝"/>
                <w:b/>
                <w:color w:val="FF0000"/>
              </w:rPr>
              <w:t>7</w:t>
            </w:r>
            <w:r w:rsidRPr="0011688B">
              <w:rPr>
                <w:rFonts w:ascii="ＭＳ 明朝" w:eastAsia="ＭＳ 明朝" w:hAnsi="ＭＳ 明朝"/>
                <w:b/>
                <w:bCs/>
              </w:rPr>
              <w:noBreakHyphen/>
            </w:r>
            <w:r w:rsidRPr="0011688B">
              <w:rPr>
                <w:rFonts w:ascii="ＭＳ 明朝" w:eastAsia="ＭＳ 明朝" w:hAnsi="ＭＳ 明朝"/>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rPr>
              <w:fldChar w:fldCharType="separate"/>
            </w:r>
            <w:r w:rsidRPr="0011688B">
              <w:rPr>
                <w:rFonts w:ascii="ＭＳ 明朝" w:eastAsia="ＭＳ 明朝" w:hAnsi="ＭＳ 明朝"/>
                <w:b/>
                <w:bCs/>
                <w:noProof/>
              </w:rPr>
              <w:t>4</w:t>
            </w:r>
            <w:r w:rsidRPr="0011688B">
              <w:rPr>
                <w:rFonts w:ascii="ＭＳ 明朝" w:eastAsia="ＭＳ 明朝" w:hAnsi="ＭＳ 明朝"/>
              </w:rPr>
              <w:fldChar w:fldCharType="end"/>
            </w:r>
            <w:bookmarkEnd w:id="1299"/>
            <w:bookmarkEnd w:id="1300"/>
            <w:bookmarkEnd w:id="1301"/>
            <w:r w:rsidRPr="0011688B">
              <w:rPr>
                <w:rFonts w:ascii="ＭＳ 明朝" w:eastAsia="ＭＳ 明朝" w:hAnsi="ＭＳ 明朝" w:hint="eastAsia"/>
                <w:b/>
                <w:bCs/>
              </w:rPr>
              <w:t xml:space="preserve">　バックアップ要件</w:t>
            </w:r>
            <w:r w:rsidRPr="0011688B">
              <w:rPr>
                <w:rFonts w:ascii="ＭＳ 明朝" w:eastAsia="ＭＳ 明朝" w:hAnsi="ＭＳ 明朝" w:cs="游明朝7.蓜.."/>
                <w:b/>
                <w:bCs/>
                <w:color w:val="000000"/>
                <w:kern w:val="0"/>
              </w:rPr>
              <w:t>ごと</w:t>
            </w:r>
            <w:r w:rsidRPr="0011688B">
              <w:rPr>
                <w:rFonts w:ascii="ＭＳ 明朝" w:eastAsia="ＭＳ 明朝" w:hAnsi="ＭＳ 明朝" w:hint="eastAsia"/>
                <w:b/>
                <w:bCs/>
              </w:rPr>
              <w:t>の実現例</w:t>
            </w:r>
          </w:p>
          <w:tbl>
            <w:tblPr>
              <w:tblStyle w:val="a9"/>
              <w:tblW w:w="7394" w:type="dxa"/>
              <w:jc w:val="center"/>
              <w:tblLayout w:type="fixed"/>
              <w:tblLook w:val="04A0" w:firstRow="1" w:lastRow="0" w:firstColumn="1" w:lastColumn="0" w:noHBand="0" w:noVBand="1"/>
            </w:tblPr>
            <w:tblGrid>
              <w:gridCol w:w="2517"/>
              <w:gridCol w:w="1193"/>
              <w:gridCol w:w="3684"/>
            </w:tblGrid>
            <w:tr w:rsidR="005B27D9" w:rsidRPr="0011688B" w14:paraId="6AE8DD8E" w14:textId="77777777" w:rsidTr="00BC1F8B">
              <w:trPr>
                <w:trHeight w:val="397"/>
                <w:jc w:val="center"/>
              </w:trPr>
              <w:tc>
                <w:tcPr>
                  <w:tcW w:w="2517" w:type="dxa"/>
                  <w:shd w:val="clear" w:color="auto" w:fill="D9E2F3" w:themeFill="accent1" w:themeFillTint="33"/>
                </w:tcPr>
                <w:p w14:paraId="353EB3E7" w14:textId="77777777" w:rsidR="005B27D9" w:rsidRPr="0011688B" w:rsidRDefault="005B27D9" w:rsidP="00AF3FDE">
                  <w:pPr>
                    <w:framePr w:hSpace="142" w:wrap="around" w:vAnchor="text" w:hAnchor="margin" w:y="200"/>
                    <w:ind w:right="240"/>
                    <w:jc w:val="center"/>
                    <w:rPr>
                      <w:rFonts w:ascii="ＭＳ 明朝" w:eastAsia="ＭＳ 明朝" w:hAnsi="ＭＳ 明朝"/>
                      <w:sz w:val="16"/>
                      <w:szCs w:val="16"/>
                    </w:rPr>
                  </w:pPr>
                  <w:r w:rsidRPr="0011688B">
                    <w:rPr>
                      <w:rFonts w:ascii="ＭＳ 明朝" w:eastAsia="ＭＳ 明朝" w:hAnsi="ＭＳ 明朝" w:hint="eastAsia"/>
                      <w:sz w:val="16"/>
                      <w:szCs w:val="16"/>
                    </w:rPr>
                    <w:t>要件</w:t>
                  </w:r>
                </w:p>
              </w:tc>
              <w:tc>
                <w:tcPr>
                  <w:tcW w:w="1193" w:type="dxa"/>
                  <w:shd w:val="clear" w:color="auto" w:fill="D9E2F3" w:themeFill="accent1" w:themeFillTint="33"/>
                </w:tcPr>
                <w:p w14:paraId="41886894" w14:textId="77777777" w:rsidR="005B27D9" w:rsidRPr="0011688B" w:rsidRDefault="005B27D9" w:rsidP="00AF3FDE">
                  <w:pPr>
                    <w:framePr w:hSpace="142" w:wrap="around" w:vAnchor="text" w:hAnchor="margin" w:y="200"/>
                    <w:ind w:right="240"/>
                    <w:jc w:val="center"/>
                    <w:rPr>
                      <w:rFonts w:ascii="ＭＳ 明朝" w:eastAsia="ＭＳ 明朝" w:hAnsi="ＭＳ 明朝"/>
                      <w:sz w:val="16"/>
                      <w:szCs w:val="16"/>
                    </w:rPr>
                  </w:pPr>
                  <w:r w:rsidRPr="0011688B">
                    <w:rPr>
                      <w:rFonts w:ascii="ＭＳ 明朝" w:eastAsia="ＭＳ 明朝" w:hAnsi="ＭＳ 明朝" w:hint="eastAsia"/>
                      <w:sz w:val="16"/>
                      <w:szCs w:val="16"/>
                    </w:rPr>
                    <w:t>種類</w:t>
                  </w:r>
                </w:p>
              </w:tc>
              <w:tc>
                <w:tcPr>
                  <w:tcW w:w="3684" w:type="dxa"/>
                  <w:shd w:val="clear" w:color="auto" w:fill="D9E2F3" w:themeFill="accent1" w:themeFillTint="33"/>
                </w:tcPr>
                <w:p w14:paraId="2920D06E" w14:textId="77777777" w:rsidR="005B27D9" w:rsidRPr="0011688B" w:rsidRDefault="005B27D9" w:rsidP="00AF3FDE">
                  <w:pPr>
                    <w:framePr w:hSpace="142" w:wrap="around" w:vAnchor="text" w:hAnchor="margin" w:y="200"/>
                    <w:ind w:right="240"/>
                    <w:jc w:val="center"/>
                    <w:rPr>
                      <w:rFonts w:ascii="ＭＳ 明朝" w:eastAsia="ＭＳ 明朝" w:hAnsi="ＭＳ 明朝"/>
                      <w:sz w:val="16"/>
                      <w:szCs w:val="16"/>
                    </w:rPr>
                  </w:pPr>
                  <w:r w:rsidRPr="0011688B">
                    <w:rPr>
                      <w:rFonts w:ascii="ＭＳ 明朝" w:eastAsia="ＭＳ 明朝" w:hAnsi="ＭＳ 明朝" w:hint="eastAsia"/>
                      <w:sz w:val="16"/>
                      <w:szCs w:val="16"/>
                    </w:rPr>
                    <w:t>要件実現例</w:t>
                  </w:r>
                </w:p>
              </w:tc>
            </w:tr>
            <w:tr w:rsidR="005B27D9" w:rsidRPr="0011688B" w14:paraId="0592F862" w14:textId="77777777">
              <w:trPr>
                <w:trHeight w:val="1061"/>
                <w:jc w:val="center"/>
              </w:trPr>
              <w:tc>
                <w:tcPr>
                  <w:tcW w:w="2517" w:type="dxa"/>
                  <w:vMerge w:val="restart"/>
                </w:tcPr>
                <w:p w14:paraId="02888960"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sz w:val="16"/>
                      <w:szCs w:val="16"/>
                    </w:rPr>
                    <w:t>「法令・監査」</w:t>
                  </w:r>
                </w:p>
                <w:p w14:paraId="4B0AD3DC"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sz w:val="16"/>
                      <w:szCs w:val="16"/>
                    </w:rPr>
                    <w:t>法令順守や監査の方針（期間、場所、保護など）に沿ってデータを保管したい</w:t>
                  </w:r>
                </w:p>
              </w:tc>
              <w:tc>
                <w:tcPr>
                  <w:tcW w:w="1193" w:type="dxa"/>
                  <w:tcBorders>
                    <w:top w:val="single" w:sz="4" w:space="0" w:color="auto"/>
                    <w:left w:val="single" w:sz="4" w:space="0" w:color="auto"/>
                    <w:bottom w:val="single" w:sz="4" w:space="0" w:color="auto"/>
                    <w:right w:val="single" w:sz="4" w:space="0" w:color="auto"/>
                  </w:tcBorders>
                  <w:shd w:val="clear" w:color="000000" w:fill="FFFFFF"/>
                  <w:vAlign w:val="center"/>
                </w:tcPr>
                <w:p w14:paraId="796E6A4D"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データ</w:t>
                  </w:r>
                </w:p>
              </w:tc>
              <w:tc>
                <w:tcPr>
                  <w:tcW w:w="3684" w:type="dxa"/>
                </w:tcPr>
                <w:p w14:paraId="1BF0F27A"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・データの利用頻度に応じたアーカイブストレージを活用することでバックアップのコストを最適化する</w:t>
                  </w:r>
                </w:p>
              </w:tc>
            </w:tr>
            <w:tr w:rsidR="005B27D9" w:rsidRPr="0011688B" w14:paraId="730A81B3" w14:textId="77777777">
              <w:trPr>
                <w:trHeight w:val="141"/>
                <w:jc w:val="center"/>
              </w:trPr>
              <w:tc>
                <w:tcPr>
                  <w:tcW w:w="2517" w:type="dxa"/>
                  <w:vMerge/>
                </w:tcPr>
                <w:p w14:paraId="724F74B5"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p>
              </w:tc>
              <w:tc>
                <w:tcPr>
                  <w:tcW w:w="1193" w:type="dxa"/>
                  <w:tcBorders>
                    <w:top w:val="nil"/>
                    <w:left w:val="single" w:sz="4" w:space="0" w:color="auto"/>
                    <w:bottom w:val="single" w:sz="4" w:space="0" w:color="auto"/>
                    <w:right w:val="single" w:sz="4" w:space="0" w:color="auto"/>
                  </w:tcBorders>
                  <w:shd w:val="clear" w:color="000000" w:fill="FFFFFF"/>
                  <w:vAlign w:val="center"/>
                </w:tcPr>
                <w:p w14:paraId="6D3D2AEE"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データ</w:t>
                  </w:r>
                </w:p>
              </w:tc>
              <w:tc>
                <w:tcPr>
                  <w:tcW w:w="3684" w:type="dxa"/>
                </w:tcPr>
                <w:p w14:paraId="5EA4CAF2"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・マネージドサービスにてデータをリージョン間コピーすることで遠隔地へ保管する</w:t>
                  </w:r>
                </w:p>
              </w:tc>
            </w:tr>
            <w:tr w:rsidR="005B27D9" w:rsidRPr="0011688B" w14:paraId="624601BA" w14:textId="77777777">
              <w:trPr>
                <w:trHeight w:val="141"/>
                <w:jc w:val="center"/>
              </w:trPr>
              <w:tc>
                <w:tcPr>
                  <w:tcW w:w="2517" w:type="dxa"/>
                  <w:vMerge/>
                </w:tcPr>
                <w:p w14:paraId="751E9D6B"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p>
              </w:tc>
              <w:tc>
                <w:tcPr>
                  <w:tcW w:w="1193" w:type="dxa"/>
                  <w:tcBorders>
                    <w:top w:val="nil"/>
                    <w:left w:val="single" w:sz="4" w:space="0" w:color="auto"/>
                    <w:bottom w:val="single" w:sz="4" w:space="0" w:color="auto"/>
                    <w:right w:val="single" w:sz="4" w:space="0" w:color="auto"/>
                  </w:tcBorders>
                  <w:shd w:val="clear" w:color="000000" w:fill="FFFFFF"/>
                  <w:vAlign w:val="center"/>
                </w:tcPr>
                <w:p w14:paraId="328A1991"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データ</w:t>
                  </w:r>
                </w:p>
              </w:tc>
              <w:tc>
                <w:tcPr>
                  <w:tcW w:w="3684" w:type="dxa"/>
                </w:tcPr>
                <w:p w14:paraId="7703A7B7"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・マネージドサービスにて意図的なファイルの削除や更新を防止することで過剰なバックア</w:t>
                  </w:r>
                  <w:r w:rsidRPr="0011688B">
                    <w:rPr>
                      <w:rFonts w:ascii="ＭＳ 明朝" w:eastAsia="ＭＳ 明朝" w:hAnsi="ＭＳ 明朝" w:hint="eastAsia"/>
                      <w:sz w:val="16"/>
                      <w:szCs w:val="16"/>
                    </w:rPr>
                    <w:lastRenderedPageBreak/>
                    <w:t>ップを防止する</w:t>
                  </w:r>
                </w:p>
              </w:tc>
            </w:tr>
            <w:tr w:rsidR="005B27D9" w:rsidRPr="0011688B" w14:paraId="09CD812C" w14:textId="77777777">
              <w:trPr>
                <w:trHeight w:val="1061"/>
                <w:jc w:val="center"/>
              </w:trPr>
              <w:tc>
                <w:tcPr>
                  <w:tcW w:w="2517" w:type="dxa"/>
                  <w:vMerge w:val="restart"/>
                </w:tcPr>
                <w:p w14:paraId="32BD2C4A"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sz w:val="16"/>
                      <w:szCs w:val="16"/>
                    </w:rPr>
                    <w:lastRenderedPageBreak/>
                    <w:t>「操作ミス」</w:t>
                  </w:r>
                </w:p>
                <w:p w14:paraId="1E58E60E"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ユーザの誤操作によるデータの消失から復旧させたい</w:t>
                  </w:r>
                </w:p>
              </w:tc>
              <w:tc>
                <w:tcPr>
                  <w:tcW w:w="1193" w:type="dxa"/>
                  <w:tcBorders>
                    <w:top w:val="nil"/>
                    <w:left w:val="single" w:sz="4" w:space="0" w:color="auto"/>
                    <w:bottom w:val="single" w:sz="4" w:space="0" w:color="auto"/>
                    <w:right w:val="single" w:sz="4" w:space="0" w:color="auto"/>
                  </w:tcBorders>
                  <w:shd w:val="clear" w:color="000000" w:fill="FFFFFF"/>
                  <w:vAlign w:val="center"/>
                </w:tcPr>
                <w:p w14:paraId="537E7263"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データ</w:t>
                  </w:r>
                </w:p>
              </w:tc>
              <w:tc>
                <w:tcPr>
                  <w:tcW w:w="3684" w:type="dxa"/>
                </w:tcPr>
                <w:p w14:paraId="34F72EDC" w14:textId="77777777" w:rsidR="005B27D9" w:rsidRPr="0011688B" w:rsidRDefault="005B27D9" w:rsidP="00AF3FDE">
                  <w:pPr>
                    <w:framePr w:hSpace="142" w:wrap="around" w:vAnchor="text" w:hAnchor="margin" w:y="200"/>
                    <w:ind w:left="160" w:right="113"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・オブジェクトバックアップにおいて、マネージドサービスにてバージョニングを行う</w:t>
                  </w:r>
                </w:p>
              </w:tc>
            </w:tr>
            <w:tr w:rsidR="005B27D9" w:rsidRPr="0011688B" w14:paraId="2D55916D" w14:textId="77777777">
              <w:trPr>
                <w:trHeight w:val="141"/>
                <w:jc w:val="center"/>
              </w:trPr>
              <w:tc>
                <w:tcPr>
                  <w:tcW w:w="2517" w:type="dxa"/>
                  <w:vMerge/>
                </w:tcPr>
                <w:p w14:paraId="2BE120E5"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p>
              </w:tc>
              <w:tc>
                <w:tcPr>
                  <w:tcW w:w="1193" w:type="dxa"/>
                  <w:tcBorders>
                    <w:top w:val="nil"/>
                    <w:left w:val="single" w:sz="4" w:space="0" w:color="auto"/>
                    <w:bottom w:val="single" w:sz="4" w:space="0" w:color="auto"/>
                    <w:right w:val="single" w:sz="4" w:space="0" w:color="auto"/>
                  </w:tcBorders>
                  <w:shd w:val="clear" w:color="000000" w:fill="FFFFFF"/>
                  <w:vAlign w:val="center"/>
                </w:tcPr>
                <w:p w14:paraId="76B7B599"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システム</w:t>
                  </w:r>
                </w:p>
              </w:tc>
              <w:tc>
                <w:tcPr>
                  <w:tcW w:w="3684" w:type="dxa"/>
                </w:tcPr>
                <w:p w14:paraId="00BEA892"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・データベースのシステムバックアップにおいて、マネージドサービスにて特定時点へのリカバリを実現する</w:t>
                  </w:r>
                </w:p>
              </w:tc>
            </w:tr>
            <w:tr w:rsidR="005B27D9" w:rsidRPr="0011688B" w14:paraId="308D6920" w14:textId="77777777">
              <w:trPr>
                <w:trHeight w:val="1415"/>
                <w:jc w:val="center"/>
              </w:trPr>
              <w:tc>
                <w:tcPr>
                  <w:tcW w:w="2517" w:type="dxa"/>
                </w:tcPr>
                <w:p w14:paraId="46B8D8C4"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sz w:val="16"/>
                      <w:szCs w:val="16"/>
                    </w:rPr>
                    <w:t>「災害対策」</w:t>
                  </w:r>
                </w:p>
                <w:p w14:paraId="3C60B833"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大規模災害時にシステムを継続させたい</w:t>
                  </w:r>
                </w:p>
              </w:tc>
              <w:tc>
                <w:tcPr>
                  <w:tcW w:w="1193" w:type="dxa"/>
                  <w:tcBorders>
                    <w:top w:val="nil"/>
                    <w:left w:val="single" w:sz="4" w:space="0" w:color="auto"/>
                    <w:bottom w:val="single" w:sz="4" w:space="0" w:color="auto"/>
                    <w:right w:val="single" w:sz="4" w:space="0" w:color="auto"/>
                  </w:tcBorders>
                  <w:shd w:val="clear" w:color="000000" w:fill="FFFFFF"/>
                  <w:vAlign w:val="center"/>
                </w:tcPr>
                <w:p w14:paraId="6587485A"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システム</w:t>
                  </w:r>
                </w:p>
              </w:tc>
              <w:tc>
                <w:tcPr>
                  <w:tcW w:w="3684" w:type="dxa"/>
                </w:tcPr>
                <w:p w14:paraId="11EF9E02"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・マネージドサービスにてsnapshotやマシンイメージをリージョン間コピーすることで遠隔地でのシステム継続を可能とする</w:t>
                  </w:r>
                </w:p>
              </w:tc>
            </w:tr>
            <w:tr w:rsidR="005B27D9" w:rsidRPr="0011688B" w14:paraId="5A40D471" w14:textId="77777777">
              <w:trPr>
                <w:trHeight w:val="706"/>
                <w:jc w:val="center"/>
              </w:trPr>
              <w:tc>
                <w:tcPr>
                  <w:tcW w:w="2517" w:type="dxa"/>
                  <w:vMerge w:val="restart"/>
                </w:tcPr>
                <w:p w14:paraId="3C06C585"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「ソフトウェア障害」</w:t>
                  </w:r>
                </w:p>
                <w:p w14:paraId="6AD4516F"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ソフトウェアの障害などにより遡って復旧させたい</w:t>
                  </w:r>
                </w:p>
              </w:tc>
              <w:tc>
                <w:tcPr>
                  <w:tcW w:w="1193" w:type="dxa"/>
                  <w:tcBorders>
                    <w:top w:val="nil"/>
                    <w:left w:val="single" w:sz="4" w:space="0" w:color="auto"/>
                    <w:bottom w:val="single" w:sz="4" w:space="0" w:color="auto"/>
                    <w:right w:val="single" w:sz="4" w:space="0" w:color="auto"/>
                  </w:tcBorders>
                  <w:shd w:val="clear" w:color="000000" w:fill="FFFFFF"/>
                  <w:vAlign w:val="center"/>
                </w:tcPr>
                <w:p w14:paraId="6E451285"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システム</w:t>
                  </w:r>
                </w:p>
              </w:tc>
              <w:tc>
                <w:tcPr>
                  <w:tcW w:w="3684" w:type="dxa"/>
                </w:tcPr>
                <w:p w14:paraId="6AE47A9D"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・マネージドサービスにてsnapshotやマシンイメージを取得する</w:t>
                  </w:r>
                </w:p>
              </w:tc>
            </w:tr>
            <w:tr w:rsidR="005B27D9" w:rsidRPr="0011688B" w14:paraId="3FE3AD16" w14:textId="77777777">
              <w:trPr>
                <w:trHeight w:val="141"/>
                <w:jc w:val="center"/>
              </w:trPr>
              <w:tc>
                <w:tcPr>
                  <w:tcW w:w="2517" w:type="dxa"/>
                  <w:vMerge/>
                </w:tcPr>
                <w:p w14:paraId="0422D330" w14:textId="77777777" w:rsidR="005B27D9" w:rsidRPr="0011688B" w:rsidRDefault="005B27D9" w:rsidP="00AF3FDE">
                  <w:pPr>
                    <w:framePr w:hSpace="142" w:wrap="around" w:vAnchor="text" w:hAnchor="margin" w:y="200"/>
                    <w:rPr>
                      <w:rFonts w:ascii="ＭＳ 明朝" w:eastAsia="ＭＳ 明朝" w:hAnsi="ＭＳ 明朝"/>
                      <w:sz w:val="16"/>
                      <w:szCs w:val="16"/>
                    </w:rPr>
                  </w:pPr>
                </w:p>
              </w:tc>
              <w:tc>
                <w:tcPr>
                  <w:tcW w:w="1193" w:type="dxa"/>
                  <w:tcBorders>
                    <w:top w:val="nil"/>
                    <w:left w:val="single" w:sz="4" w:space="0" w:color="auto"/>
                    <w:bottom w:val="single" w:sz="4" w:space="0" w:color="auto"/>
                    <w:right w:val="single" w:sz="4" w:space="0" w:color="auto"/>
                  </w:tcBorders>
                  <w:shd w:val="clear" w:color="000000" w:fill="FFFFFF"/>
                  <w:vAlign w:val="center"/>
                </w:tcPr>
                <w:p w14:paraId="470C8DA3"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システム</w:t>
                  </w:r>
                </w:p>
              </w:tc>
              <w:tc>
                <w:tcPr>
                  <w:tcW w:w="3684" w:type="dxa"/>
                </w:tcPr>
                <w:p w14:paraId="47A27EB4"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・データベースのシステムバックアップにおいて、マネージドサービスにて特定時点へのリカバリを実現する</w:t>
                  </w:r>
                </w:p>
              </w:tc>
            </w:tr>
            <w:tr w:rsidR="005B27D9" w:rsidRPr="0011688B" w14:paraId="5DAED7F0" w14:textId="77777777" w:rsidTr="001D7D75">
              <w:trPr>
                <w:trHeight w:val="1941"/>
                <w:jc w:val="center"/>
              </w:trPr>
              <w:tc>
                <w:tcPr>
                  <w:tcW w:w="2517" w:type="dxa"/>
                </w:tcPr>
                <w:p w14:paraId="1C73FBD6"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「ハードウェア」</w:t>
                  </w:r>
                </w:p>
                <w:p w14:paraId="2891083A"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ハードウェア故障時にシステムを継続させたい</w:t>
                  </w:r>
                </w:p>
              </w:tc>
              <w:tc>
                <w:tcPr>
                  <w:tcW w:w="1193" w:type="dxa"/>
                  <w:tcBorders>
                    <w:top w:val="nil"/>
                    <w:left w:val="single" w:sz="4" w:space="0" w:color="auto"/>
                    <w:bottom w:val="single" w:sz="4" w:space="0" w:color="auto"/>
                    <w:right w:val="single" w:sz="4" w:space="0" w:color="auto"/>
                  </w:tcBorders>
                  <w:shd w:val="clear" w:color="000000" w:fill="FFFFFF"/>
                  <w:vAlign w:val="center"/>
                </w:tcPr>
                <w:p w14:paraId="5EF5577C"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color w:val="000000"/>
                      <w:sz w:val="16"/>
                      <w:szCs w:val="16"/>
                    </w:rPr>
                    <w:t>-</w:t>
                  </w:r>
                </w:p>
              </w:tc>
              <w:tc>
                <w:tcPr>
                  <w:tcW w:w="3684" w:type="dxa"/>
                </w:tcPr>
                <w:p w14:paraId="052A15A7"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・ハードウェアはＣＳＰの責任範囲となるため、ハードウェア故障時の検討は不要</w:t>
                  </w:r>
                </w:p>
                <w:p w14:paraId="3A8D66D5"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・ハードウェア故障によりソフトウェアに異常があった際は「ソフトウェア障害」のために取得しているバックアップで対応する</w:t>
                  </w:r>
                </w:p>
              </w:tc>
            </w:tr>
            <w:tr w:rsidR="005B27D9" w:rsidRPr="0011688B" w14:paraId="03B67273" w14:textId="77777777" w:rsidTr="00F96412">
              <w:trPr>
                <w:trHeight w:val="1488"/>
                <w:jc w:val="center"/>
              </w:trPr>
              <w:tc>
                <w:tcPr>
                  <w:tcW w:w="2517" w:type="dxa"/>
                </w:tcPr>
                <w:p w14:paraId="179EF4DF"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「クラウド以外への保管」</w:t>
                  </w:r>
                </w:p>
                <w:p w14:paraId="4824CAF4"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データ消失に万全の対応が必要</w:t>
                  </w:r>
                </w:p>
              </w:tc>
              <w:tc>
                <w:tcPr>
                  <w:tcW w:w="1193" w:type="dxa"/>
                  <w:tcBorders>
                    <w:top w:val="nil"/>
                    <w:left w:val="single" w:sz="4" w:space="0" w:color="auto"/>
                    <w:bottom w:val="single" w:sz="4" w:space="0" w:color="auto"/>
                    <w:right w:val="single" w:sz="4" w:space="0" w:color="auto"/>
                  </w:tcBorders>
                  <w:shd w:val="clear" w:color="000000" w:fill="FFFFFF"/>
                  <w:vAlign w:val="center"/>
                </w:tcPr>
                <w:p w14:paraId="468AD878"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データ</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システム</w:t>
                  </w:r>
                </w:p>
              </w:tc>
              <w:tc>
                <w:tcPr>
                  <w:tcW w:w="3684" w:type="dxa"/>
                </w:tcPr>
                <w:p w14:paraId="579F47AA" w14:textId="77777777" w:rsidR="005B27D9" w:rsidRPr="0011688B" w:rsidRDefault="005B27D9" w:rsidP="00AF3FDE">
                  <w:pPr>
                    <w:framePr w:hSpace="142" w:wrap="around" w:vAnchor="text" w:hAnchor="margin" w:y="200"/>
                    <w:ind w:left="160" w:hangingChars="100" w:hanging="160"/>
                    <w:rPr>
                      <w:rFonts w:ascii="ＭＳ 明朝" w:eastAsia="ＭＳ 明朝" w:hAnsi="ＭＳ 明朝"/>
                      <w:sz w:val="16"/>
                      <w:szCs w:val="16"/>
                    </w:rPr>
                  </w:pPr>
                  <w:r w:rsidRPr="0011688B">
                    <w:rPr>
                      <w:rFonts w:ascii="ＭＳ 明朝" w:eastAsia="ＭＳ 明朝" w:hAnsi="ＭＳ 明朝" w:hint="eastAsia"/>
                      <w:sz w:val="16"/>
                      <w:szCs w:val="16"/>
                    </w:rPr>
                    <w:t>・クラウドとオンプレミスをプライベートネットワークで接続し、クラウドとオンプレミスにデータを保管する</w:t>
                  </w:r>
                </w:p>
                <w:p w14:paraId="0AE66A60" w14:textId="77777777" w:rsidR="005B27D9" w:rsidRDefault="005B27D9" w:rsidP="00AF3FDE">
                  <w:pPr>
                    <w:framePr w:hSpace="142" w:wrap="around" w:vAnchor="text" w:hAnchor="margin" w:y="200"/>
                    <w:ind w:leftChars="15" w:left="156" w:hangingChars="78" w:hanging="125"/>
                    <w:rPr>
                      <w:rFonts w:ascii="ＭＳ 明朝" w:eastAsia="ＭＳ 明朝" w:hAnsi="ＭＳ 明朝"/>
                      <w:sz w:val="16"/>
                      <w:szCs w:val="16"/>
                    </w:rPr>
                  </w:pPr>
                </w:p>
                <w:p w14:paraId="148D16F5" w14:textId="77777777" w:rsidR="001D7D75" w:rsidRPr="0011688B" w:rsidRDefault="001D7D75" w:rsidP="00AF3FDE">
                  <w:pPr>
                    <w:framePr w:hSpace="142" w:wrap="around" w:vAnchor="text" w:hAnchor="margin" w:y="200"/>
                    <w:ind w:leftChars="15" w:left="156" w:hangingChars="78" w:hanging="125"/>
                    <w:rPr>
                      <w:rFonts w:ascii="ＭＳ 明朝" w:eastAsia="ＭＳ 明朝" w:hAnsi="ＭＳ 明朝"/>
                      <w:sz w:val="16"/>
                      <w:szCs w:val="16"/>
                    </w:rPr>
                  </w:pPr>
                </w:p>
              </w:tc>
            </w:tr>
          </w:tbl>
          <w:p w14:paraId="09515729" w14:textId="77777777" w:rsidR="005B27D9" w:rsidRPr="0011688B" w:rsidRDefault="005B27D9" w:rsidP="005B27D9">
            <w:pPr>
              <w:ind w:right="240"/>
              <w:rPr>
                <w:rFonts w:ascii="ＭＳ 明朝" w:eastAsia="ＭＳ 明朝" w:hAnsi="ＭＳ 明朝"/>
              </w:rPr>
            </w:pPr>
          </w:p>
          <w:p w14:paraId="108967E9" w14:textId="77777777" w:rsidR="005B27D9" w:rsidRPr="0011688B" w:rsidRDefault="005B27D9" w:rsidP="005B27D9">
            <w:pPr>
              <w:keepNext/>
              <w:outlineLvl w:val="3"/>
              <w:rPr>
                <w:rFonts w:ascii="ＭＳ 明朝" w:eastAsia="ＭＳ 明朝" w:hAnsi="ＭＳ 明朝"/>
                <w:w w:val="95"/>
              </w:rPr>
            </w:pPr>
            <w:r w:rsidRPr="006F33F5">
              <w:rPr>
                <w:rFonts w:ascii="ＭＳ 明朝" w:eastAsia="ＭＳ 明朝" w:hAnsi="ＭＳ 明朝" w:hint="eastAsia"/>
                <w:color w:val="FF0000"/>
                <w:w w:val="95"/>
              </w:rPr>
              <w:lastRenderedPageBreak/>
              <w:t>(</w:t>
            </w:r>
            <w:r w:rsidRPr="006F33F5">
              <w:rPr>
                <w:rFonts w:ascii="ＭＳ 明朝" w:eastAsia="ＭＳ 明朝" w:hAnsi="ＭＳ 明朝"/>
                <w:color w:val="FF0000"/>
                <w:w w:val="95"/>
              </w:rPr>
              <w:t>5)</w:t>
            </w:r>
            <w:r w:rsidRPr="0011688B">
              <w:rPr>
                <w:rFonts w:ascii="ＭＳ 明朝" w:eastAsia="ＭＳ 明朝" w:hAnsi="ＭＳ 明朝"/>
                <w:w w:val="95"/>
              </w:rPr>
              <w:t xml:space="preserve"> </w:t>
            </w:r>
            <w:r w:rsidRPr="0011688B">
              <w:rPr>
                <w:rFonts w:ascii="ＭＳ 明朝" w:eastAsia="ＭＳ 明朝" w:hAnsi="ＭＳ 明朝" w:hint="eastAsia"/>
                <w:w w:val="95"/>
              </w:rPr>
              <w:t xml:space="preserve">　</w:t>
            </w:r>
            <w:r w:rsidRPr="0011688B">
              <w:rPr>
                <w:rFonts w:ascii="ＭＳ 明朝" w:eastAsia="ＭＳ 明朝" w:hAnsi="ＭＳ 明朝"/>
                <w:w w:val="95"/>
              </w:rPr>
              <w:t>ネ</w:t>
            </w:r>
            <w:r w:rsidRPr="0011688B">
              <w:rPr>
                <w:rFonts w:ascii="ＭＳ 明朝" w:eastAsia="ＭＳ 明朝" w:hAnsi="ＭＳ 明朝"/>
              </w:rPr>
              <w:t>ット</w:t>
            </w:r>
            <w:r w:rsidRPr="0011688B">
              <w:rPr>
                <w:rFonts w:ascii="ＭＳ 明朝" w:eastAsia="ＭＳ 明朝" w:hAnsi="ＭＳ 明朝"/>
                <w:w w:val="95"/>
              </w:rPr>
              <w:t>ワーク接続方法</w:t>
            </w:r>
          </w:p>
          <w:p w14:paraId="026408F9" w14:textId="164E754C" w:rsidR="005B27D9" w:rsidRPr="0011688B" w:rsidRDefault="005B27D9" w:rsidP="00EB2F86">
            <w:pPr>
              <w:ind w:firstLineChars="100" w:firstLine="210"/>
              <w:rPr>
                <w:rFonts w:ascii="ＭＳ 明朝" w:eastAsia="ＭＳ 明朝" w:hAnsi="ＭＳ 明朝"/>
              </w:rPr>
            </w:pPr>
            <w:r w:rsidRPr="00F775AE">
              <w:rPr>
                <w:rFonts w:ascii="ＭＳ 明朝" w:eastAsia="ＭＳ 明朝" w:hAnsi="ＭＳ 明朝"/>
                <w:color w:val="FF0000"/>
              </w:rPr>
              <w:t>地方公共団体</w:t>
            </w:r>
            <w:r w:rsidRPr="0011688B">
              <w:rPr>
                <w:rFonts w:ascii="ＭＳ 明朝" w:eastAsia="ＭＳ 明朝" w:hAnsi="ＭＳ 明朝"/>
              </w:rPr>
              <w:t>がガバメントクラウド利用システムへの接続する際の接続方法と接続方法ごとの内容、</w:t>
            </w:r>
            <w:r w:rsidRPr="00954D64">
              <w:rPr>
                <w:rFonts w:ascii="ＭＳ 明朝" w:eastAsia="ＭＳ 明朝" w:hAnsi="ＭＳ 明朝"/>
              </w:rPr>
              <w:t>留意点</w:t>
            </w:r>
            <w:r w:rsidR="00294D81" w:rsidRPr="00954D64">
              <w:rPr>
                <w:rFonts w:ascii="ＭＳ 明朝" w:eastAsia="ＭＳ 明朝" w:hAnsi="ＭＳ 明朝" w:hint="eastAsia"/>
              </w:rPr>
              <w:t>を</w:t>
            </w:r>
            <w:r w:rsidR="00954D64" w:rsidRPr="00954D64">
              <w:rPr>
                <w:rFonts w:ascii="ＭＳ 明朝" w:eastAsia="ＭＳ 明朝" w:hAnsi="ＭＳ 明朝"/>
              </w:rPr>
              <w:fldChar w:fldCharType="begin"/>
            </w:r>
            <w:r w:rsidR="00954D64" w:rsidRPr="00954D64">
              <w:rPr>
                <w:rFonts w:ascii="ＭＳ 明朝" w:eastAsia="ＭＳ 明朝" w:hAnsi="ＭＳ 明朝"/>
              </w:rPr>
              <w:instrText xml:space="preserve"> REF _Ref143038548 \h  \* MERGEFORMAT </w:instrText>
            </w:r>
            <w:r w:rsidR="00954D64" w:rsidRPr="00954D64">
              <w:rPr>
                <w:rFonts w:ascii="ＭＳ 明朝" w:eastAsia="ＭＳ 明朝" w:hAnsi="ＭＳ 明朝"/>
              </w:rPr>
            </w:r>
            <w:r w:rsidR="00954D64" w:rsidRPr="00954D64">
              <w:rPr>
                <w:rFonts w:ascii="ＭＳ 明朝" w:eastAsia="ＭＳ 明朝" w:hAnsi="ＭＳ 明朝"/>
              </w:rPr>
              <w:fldChar w:fldCharType="separate"/>
            </w:r>
            <w:r w:rsidR="00954D64" w:rsidRPr="00954D64">
              <w:rPr>
                <w:rFonts w:ascii="ＭＳ 明朝" w:eastAsia="ＭＳ 明朝" w:hAnsi="ＭＳ 明朝" w:hint="eastAsia"/>
              </w:rPr>
              <w:t>表</w:t>
            </w:r>
            <w:r w:rsidR="00954D64" w:rsidRPr="00954D64">
              <w:rPr>
                <w:rFonts w:ascii="ＭＳ 明朝" w:eastAsia="ＭＳ 明朝" w:hAnsi="ＭＳ 明朝"/>
              </w:rPr>
              <w:t xml:space="preserve"> </w:t>
            </w:r>
            <w:r w:rsidR="00954D64" w:rsidRPr="00954D64">
              <w:rPr>
                <w:rFonts w:ascii="ＭＳ 明朝" w:eastAsia="ＭＳ 明朝" w:hAnsi="ＭＳ 明朝"/>
                <w:color w:val="FF0000"/>
              </w:rPr>
              <w:t>7</w:t>
            </w:r>
            <w:r w:rsidR="00954D64" w:rsidRPr="00954D64">
              <w:rPr>
                <w:rFonts w:ascii="ＭＳ 明朝" w:eastAsia="ＭＳ 明朝" w:hAnsi="ＭＳ 明朝"/>
              </w:rPr>
              <w:noBreakHyphen/>
            </w:r>
            <w:r w:rsidR="00954D64" w:rsidRPr="00954D64">
              <w:rPr>
                <w:rFonts w:ascii="ＭＳ 明朝" w:eastAsia="ＭＳ 明朝" w:hAnsi="ＭＳ 明朝"/>
                <w:noProof/>
              </w:rPr>
              <w:t>5</w:t>
            </w:r>
            <w:r w:rsidR="00954D64" w:rsidRPr="00954D64">
              <w:rPr>
                <w:rFonts w:ascii="ＭＳ 明朝" w:eastAsia="ＭＳ 明朝" w:hAnsi="ＭＳ 明朝"/>
              </w:rPr>
              <w:fldChar w:fldCharType="end"/>
            </w:r>
            <w:r w:rsidRPr="00954D64">
              <w:rPr>
                <w:rFonts w:ascii="ＭＳ 明朝" w:eastAsia="ＭＳ 明朝" w:hAnsi="ＭＳ 明朝"/>
              </w:rPr>
              <w:fldChar w:fldCharType="begin"/>
            </w:r>
            <w:r w:rsidRPr="00954D64">
              <w:rPr>
                <w:rFonts w:ascii="ＭＳ 明朝" w:eastAsia="ＭＳ 明朝" w:hAnsi="ＭＳ 明朝"/>
              </w:rPr>
              <w:instrText xml:space="preserve"> REF _Ref143038548 \h  \* MERGEFORMAT </w:instrText>
            </w:r>
            <w:r w:rsidRPr="00954D64">
              <w:rPr>
                <w:rFonts w:ascii="ＭＳ 明朝" w:eastAsia="ＭＳ 明朝" w:hAnsi="ＭＳ 明朝"/>
              </w:rPr>
            </w:r>
            <w:r w:rsidR="00000000">
              <w:rPr>
                <w:rFonts w:ascii="ＭＳ 明朝" w:eastAsia="ＭＳ 明朝" w:hAnsi="ＭＳ 明朝"/>
              </w:rPr>
              <w:fldChar w:fldCharType="separate"/>
            </w:r>
            <w:r w:rsidRPr="00954D64">
              <w:rPr>
                <w:rFonts w:ascii="ＭＳ 明朝" w:eastAsia="ＭＳ 明朝" w:hAnsi="ＭＳ 明朝"/>
              </w:rPr>
              <w:fldChar w:fldCharType="end"/>
            </w:r>
            <w:r w:rsidRPr="00954D64">
              <w:rPr>
                <w:rFonts w:ascii="ＭＳ 明朝" w:eastAsia="ＭＳ 明朝" w:hAnsi="ＭＳ 明朝"/>
              </w:rPr>
              <w:t>に示す</w:t>
            </w:r>
            <w:r w:rsidRPr="0011688B">
              <w:rPr>
                <w:rFonts w:ascii="ＭＳ 明朝" w:eastAsia="ＭＳ 明朝" w:hAnsi="ＭＳ 明朝"/>
              </w:rPr>
              <w:t>。なお、ネットワーク接続方法については、デジタル庁からの令和５年７月28日付事務連絡「令和６年度地方公共団体情報システムにおけるガバメントクラウドの検討状況について（情報提供）」も併せて確認すること。</w:t>
            </w:r>
          </w:p>
          <w:p w14:paraId="52B8FC31" w14:textId="77777777" w:rsidR="005B27D9" w:rsidRPr="00EB2F86" w:rsidRDefault="005B27D9" w:rsidP="005B27D9">
            <w:pPr>
              <w:ind w:firstLineChars="100" w:firstLine="210"/>
              <w:rPr>
                <w:rFonts w:ascii="ＭＳ 明朝" w:eastAsia="ＭＳ 明朝" w:hAnsi="ＭＳ 明朝"/>
                <w:color w:val="FF0000"/>
              </w:rPr>
            </w:pPr>
            <w:r w:rsidRPr="00EB2F86">
              <w:rPr>
                <w:rFonts w:ascii="ＭＳ 明朝" w:eastAsia="ＭＳ 明朝" w:hAnsi="ＭＳ 明朝" w:hint="eastAsia"/>
                <w:color w:val="FF0000"/>
              </w:rPr>
              <w:t>また、最適なネットワーク接続の選定における各接続方法の特徴と留意事項については、該当するサービスの「ガバメントクラウド利用における推奨構成」も参照すること。</w:t>
            </w:r>
          </w:p>
          <w:p w14:paraId="1DAFC570" w14:textId="77777777" w:rsidR="005B27D9" w:rsidRPr="0011688B" w:rsidRDefault="005B27D9" w:rsidP="005B27D9">
            <w:pPr>
              <w:ind w:right="240"/>
              <w:rPr>
                <w:rFonts w:ascii="ＭＳ 明朝" w:eastAsia="ＭＳ 明朝" w:hAnsi="ＭＳ 明朝"/>
              </w:rPr>
            </w:pPr>
          </w:p>
          <w:p w14:paraId="7B3617CD" w14:textId="77777777" w:rsidR="005B27D9" w:rsidRPr="0011688B" w:rsidRDefault="005B27D9" w:rsidP="005B27D9">
            <w:pPr>
              <w:widowControl/>
              <w:ind w:left="425" w:right="240"/>
              <w:jc w:val="center"/>
              <w:rPr>
                <w:rFonts w:ascii="ＭＳ 明朝" w:eastAsia="ＭＳ 明朝" w:hAnsi="ＭＳ 明朝"/>
                <w:b/>
                <w:bCs/>
              </w:rPr>
            </w:pPr>
            <w:bookmarkStart w:id="1302" w:name="_Ref143038548"/>
            <w:bookmarkStart w:id="1303" w:name="_Ref139415423"/>
            <w:bookmarkStart w:id="1304" w:name="_Ref169630445"/>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11688B">
              <w:rPr>
                <w:rFonts w:ascii="ＭＳ 明朝" w:eastAsia="ＭＳ 明朝" w:hAnsi="ＭＳ 明朝"/>
                <w:b/>
                <w:bCs/>
                <w:color w:val="FF0000"/>
              </w:rPr>
              <w:t>7</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5</w:t>
            </w:r>
            <w:r w:rsidRPr="0011688B">
              <w:rPr>
                <w:rFonts w:ascii="ＭＳ 明朝" w:eastAsia="ＭＳ 明朝" w:hAnsi="ＭＳ 明朝"/>
                <w:b/>
                <w:bCs/>
              </w:rPr>
              <w:fldChar w:fldCharType="end"/>
            </w:r>
            <w:bookmarkEnd w:id="1302"/>
            <w:bookmarkEnd w:id="1303"/>
            <w:r w:rsidRPr="0011688B">
              <w:rPr>
                <w:rFonts w:ascii="ＭＳ 明朝" w:eastAsia="ＭＳ 明朝" w:hAnsi="ＭＳ 明朝" w:hint="eastAsia"/>
                <w:b/>
                <w:bCs/>
              </w:rPr>
              <w:t xml:space="preserve">　ガバメントクラウドへの接続方法</w:t>
            </w:r>
            <w:bookmarkEnd w:id="1304"/>
          </w:p>
          <w:tbl>
            <w:tblPr>
              <w:tblStyle w:val="a9"/>
              <w:tblW w:w="7313" w:type="dxa"/>
              <w:jc w:val="center"/>
              <w:tblLayout w:type="fixed"/>
              <w:tblLook w:val="04A0" w:firstRow="1" w:lastRow="0" w:firstColumn="1" w:lastColumn="0" w:noHBand="0" w:noVBand="1"/>
            </w:tblPr>
            <w:tblGrid>
              <w:gridCol w:w="510"/>
              <w:gridCol w:w="1984"/>
              <w:gridCol w:w="2551"/>
              <w:gridCol w:w="2268"/>
            </w:tblGrid>
            <w:tr w:rsidR="005B27D9" w:rsidRPr="0011688B" w14:paraId="6556199A" w14:textId="77777777" w:rsidTr="0034386D">
              <w:trPr>
                <w:trHeight w:val="312"/>
                <w:jc w:val="center"/>
              </w:trPr>
              <w:tc>
                <w:tcPr>
                  <w:tcW w:w="510" w:type="dxa"/>
                  <w:shd w:val="clear" w:color="auto" w:fill="D9E2F3" w:themeFill="accent1" w:themeFillTint="33"/>
                </w:tcPr>
                <w:p w14:paraId="653C0390"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bookmarkStart w:id="1305" w:name="_Hlk144971784"/>
                  <w:r w:rsidRPr="0011688B">
                    <w:rPr>
                      <w:rFonts w:ascii="ＭＳ 明朝" w:eastAsia="ＭＳ 明朝" w:hAnsi="ＭＳ 明朝"/>
                      <w:sz w:val="16"/>
                      <w:szCs w:val="16"/>
                    </w:rPr>
                    <w:t>No</w:t>
                  </w:r>
                </w:p>
              </w:tc>
              <w:tc>
                <w:tcPr>
                  <w:tcW w:w="1984" w:type="dxa"/>
                  <w:shd w:val="clear" w:color="auto" w:fill="D9E2F3" w:themeFill="accent1" w:themeFillTint="33"/>
                </w:tcPr>
                <w:p w14:paraId="4A61A153"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接続方法</w:t>
                  </w:r>
                </w:p>
              </w:tc>
              <w:tc>
                <w:tcPr>
                  <w:tcW w:w="2551" w:type="dxa"/>
                  <w:shd w:val="clear" w:color="auto" w:fill="D9E2F3" w:themeFill="accent1" w:themeFillTint="33"/>
                </w:tcPr>
                <w:p w14:paraId="1E76CA37"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説明</w:t>
                  </w:r>
                </w:p>
              </w:tc>
              <w:tc>
                <w:tcPr>
                  <w:tcW w:w="2268" w:type="dxa"/>
                  <w:shd w:val="clear" w:color="auto" w:fill="D9E2F3" w:themeFill="accent1" w:themeFillTint="33"/>
                </w:tcPr>
                <w:p w14:paraId="4E386A62"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備考</w:t>
                  </w:r>
                </w:p>
              </w:tc>
            </w:tr>
            <w:tr w:rsidR="005B27D9" w:rsidRPr="0011688B" w14:paraId="68ADF647" w14:textId="77777777" w:rsidTr="0034386D">
              <w:trPr>
                <w:trHeight w:val="710"/>
                <w:jc w:val="center"/>
              </w:trPr>
              <w:tc>
                <w:tcPr>
                  <w:tcW w:w="510" w:type="dxa"/>
                </w:tcPr>
                <w:p w14:paraId="33210748"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①</w:t>
                  </w:r>
                </w:p>
              </w:tc>
              <w:tc>
                <w:tcPr>
                  <w:tcW w:w="1984" w:type="dxa"/>
                </w:tcPr>
                <w:p w14:paraId="152122EF"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color w:val="FF0000"/>
                      <w:sz w:val="16"/>
                      <w:szCs w:val="16"/>
                    </w:rPr>
                    <w:t>地方公共団体</w:t>
                  </w:r>
                  <w:r w:rsidRPr="0011688B">
                    <w:rPr>
                      <w:rFonts w:ascii="ＭＳ 明朝" w:eastAsia="ＭＳ 明朝" w:hAnsi="ＭＳ 明朝" w:hint="eastAsia"/>
                      <w:sz w:val="16"/>
                      <w:szCs w:val="16"/>
                    </w:rPr>
                    <w:t>から専用線での接続</w:t>
                  </w:r>
                </w:p>
              </w:tc>
              <w:tc>
                <w:tcPr>
                  <w:tcW w:w="2551" w:type="dxa"/>
                </w:tcPr>
                <w:p w14:paraId="3345F322" w14:textId="545AB059" w:rsidR="005B27D9" w:rsidRPr="0085305E" w:rsidRDefault="005B27D9" w:rsidP="00AF3FDE">
                  <w:pPr>
                    <w:framePr w:hSpace="142" w:wrap="around" w:vAnchor="text" w:hAnchor="margin" w:y="200"/>
                    <w:rPr>
                      <w:rFonts w:ascii="ＭＳ 明朝" w:eastAsia="ＭＳ 明朝" w:hAnsi="ＭＳ 明朝"/>
                      <w:color w:val="FF0000"/>
                      <w:sz w:val="16"/>
                      <w:szCs w:val="16"/>
                    </w:rPr>
                  </w:pPr>
                  <w:r w:rsidRPr="0011688B">
                    <w:rPr>
                      <w:rFonts w:ascii="ＭＳ 明朝" w:eastAsia="ＭＳ 明朝" w:hAnsi="ＭＳ 明朝" w:hint="eastAsia"/>
                      <w:color w:val="FF0000"/>
                      <w:sz w:val="16"/>
                      <w:szCs w:val="16"/>
                    </w:rPr>
                    <w:t>通信回線事業者</w:t>
                  </w:r>
                  <w:r w:rsidRPr="0011688B">
                    <w:rPr>
                      <w:rFonts w:ascii="ＭＳ 明朝" w:eastAsia="ＭＳ 明朝" w:hAnsi="ＭＳ 明朝" w:hint="eastAsia"/>
                      <w:sz w:val="16"/>
                      <w:szCs w:val="16"/>
                    </w:rPr>
                    <w:t>から専用線を調達</w:t>
                  </w:r>
                  <w:r w:rsidR="0084772D">
                    <w:rPr>
                      <w:rFonts w:ascii="ＭＳ 明朝" w:eastAsia="ＭＳ 明朝" w:hAnsi="ＭＳ 明朝" w:hint="eastAsia"/>
                      <w:sz w:val="16"/>
                      <w:szCs w:val="16"/>
                    </w:rPr>
                    <w:t>し</w:t>
                  </w:r>
                  <w:r w:rsidR="0084772D" w:rsidRPr="0085305E">
                    <w:rPr>
                      <w:rFonts w:ascii="ＭＳ 明朝" w:eastAsia="ＭＳ 明朝" w:hAnsi="ＭＳ 明朝" w:hint="eastAsia"/>
                      <w:color w:val="FF0000"/>
                      <w:sz w:val="16"/>
                      <w:szCs w:val="16"/>
                    </w:rPr>
                    <w:t>地方公共団体の</w:t>
                  </w:r>
                  <w:r w:rsidR="006B545E" w:rsidRPr="0085305E">
                    <w:rPr>
                      <w:rFonts w:ascii="ＭＳ 明朝" w:eastAsia="ＭＳ 明朝" w:hAnsi="ＭＳ 明朝" w:hint="eastAsia"/>
                      <w:color w:val="FF0000"/>
                      <w:sz w:val="16"/>
                      <w:szCs w:val="16"/>
                    </w:rPr>
                    <w:t>自庁舎等とガバメントクラウドを接続する方法</w:t>
                  </w:r>
                </w:p>
                <w:p w14:paraId="49B8EDEF" w14:textId="362C36F3"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color w:val="FF0000"/>
                      <w:sz w:val="16"/>
                      <w:szCs w:val="16"/>
                    </w:rPr>
                    <w:t>専用回線サービスの通信回線事業者</w:t>
                  </w:r>
                  <w:r w:rsidRPr="0011688B">
                    <w:rPr>
                      <w:rFonts w:ascii="ＭＳ 明朝" w:eastAsia="ＭＳ 明朝" w:hAnsi="ＭＳ 明朝" w:hint="eastAsia"/>
                      <w:sz w:val="16"/>
                      <w:szCs w:val="16"/>
                    </w:rPr>
                    <w:t>からの独自調達を想定して</w:t>
                  </w:r>
                  <w:r w:rsidR="00B036BD" w:rsidRPr="0085305E">
                    <w:rPr>
                      <w:rFonts w:ascii="ＭＳ 明朝" w:eastAsia="ＭＳ 明朝" w:hAnsi="ＭＳ 明朝" w:hint="eastAsia"/>
                      <w:color w:val="FF0000"/>
                      <w:sz w:val="16"/>
                      <w:szCs w:val="16"/>
                    </w:rPr>
                    <w:t>おり、当該専用回線サービスは</w:t>
                  </w:r>
                  <w:r w:rsidRPr="0011688B">
                    <w:rPr>
                      <w:rFonts w:ascii="ＭＳ 明朝" w:eastAsia="ＭＳ 明朝" w:hAnsi="ＭＳ 明朝" w:hint="eastAsia"/>
                      <w:color w:val="FF0000"/>
                      <w:sz w:val="16"/>
                      <w:szCs w:val="16"/>
                    </w:rPr>
                    <w:t>回線運用管理補助者等（事業者）</w:t>
                  </w:r>
                  <w:r w:rsidRPr="0011688B">
                    <w:rPr>
                      <w:rFonts w:ascii="ＭＳ 明朝" w:eastAsia="ＭＳ 明朝" w:hAnsi="ＭＳ 明朝" w:hint="eastAsia"/>
                      <w:sz w:val="16"/>
                      <w:szCs w:val="16"/>
                    </w:rPr>
                    <w:t>又は</w:t>
                  </w:r>
                  <w:r w:rsidRPr="0011688B">
                    <w:rPr>
                      <w:rFonts w:ascii="ＭＳ 明朝" w:eastAsia="ＭＳ 明朝" w:hAnsi="ＭＳ 明朝" w:hint="eastAsia"/>
                      <w:color w:val="FF0000"/>
                      <w:sz w:val="16"/>
                      <w:szCs w:val="16"/>
                    </w:rPr>
                    <w:t>通信回線事業者</w:t>
                  </w:r>
                  <w:r w:rsidRPr="0011688B">
                    <w:rPr>
                      <w:rFonts w:ascii="ＭＳ 明朝" w:eastAsia="ＭＳ 明朝" w:hAnsi="ＭＳ 明朝" w:hint="eastAsia"/>
                      <w:sz w:val="16"/>
                      <w:szCs w:val="16"/>
                    </w:rPr>
                    <w:t>と調整すること</w:t>
                  </w:r>
                </w:p>
                <w:p w14:paraId="568CD379"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color w:val="FF0000"/>
                      <w:sz w:val="16"/>
                      <w:szCs w:val="16"/>
                    </w:rPr>
                    <w:t>なお、この接続方法においては複数地方公共団体で専用線を共同利用することも想定される</w:t>
                  </w:r>
                </w:p>
              </w:tc>
              <w:tc>
                <w:tcPr>
                  <w:tcW w:w="2268" w:type="dxa"/>
                </w:tcPr>
                <w:p w14:paraId="7399A724" w14:textId="77777777" w:rsidR="005B27D9" w:rsidRPr="0011688B" w:rsidRDefault="005B27D9" w:rsidP="00AF3FDE">
                  <w:pPr>
                    <w:framePr w:hSpace="142" w:wrap="around" w:vAnchor="text" w:hAnchor="margin" w:y="200"/>
                    <w:rPr>
                      <w:rFonts w:ascii="ＭＳ 明朝" w:eastAsia="ＭＳ 明朝" w:hAnsi="ＭＳ 明朝"/>
                      <w:sz w:val="16"/>
                      <w:szCs w:val="16"/>
                    </w:rPr>
                  </w:pPr>
                </w:p>
              </w:tc>
            </w:tr>
            <w:bookmarkEnd w:id="1305"/>
            <w:tr w:rsidR="005B27D9" w:rsidRPr="0011688B" w14:paraId="7D49D842" w14:textId="77777777" w:rsidTr="0034386D">
              <w:trPr>
                <w:trHeight w:val="1133"/>
                <w:jc w:val="center"/>
              </w:trPr>
              <w:tc>
                <w:tcPr>
                  <w:tcW w:w="510" w:type="dxa"/>
                </w:tcPr>
                <w:p w14:paraId="74CDF8B4"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lastRenderedPageBreak/>
                    <w:t>②</w:t>
                  </w:r>
                </w:p>
              </w:tc>
              <w:tc>
                <w:tcPr>
                  <w:tcW w:w="1984" w:type="dxa"/>
                </w:tcPr>
                <w:p w14:paraId="1CCAF559"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ＡＳＰのデータセンターから専用線での接続</w:t>
                  </w:r>
                </w:p>
              </w:tc>
              <w:tc>
                <w:tcPr>
                  <w:tcW w:w="2551" w:type="dxa"/>
                </w:tcPr>
                <w:p w14:paraId="313316CC" w14:textId="1EEEC7C2"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color w:val="FF0000"/>
                      <w:sz w:val="16"/>
                      <w:szCs w:val="16"/>
                    </w:rPr>
                    <w:t>地方公共団体</w:t>
                  </w:r>
                  <w:r w:rsidRPr="0011688B">
                    <w:rPr>
                      <w:rFonts w:ascii="ＭＳ 明朝" w:eastAsia="ＭＳ 明朝" w:hAnsi="ＭＳ 明朝" w:hint="eastAsia"/>
                      <w:sz w:val="16"/>
                      <w:szCs w:val="16"/>
                    </w:rPr>
                    <w:t>においてＡＳＰのデータセンター（</w:t>
                  </w:r>
                  <w:r w:rsidRPr="0085305E">
                    <w:rPr>
                      <w:rFonts w:ascii="ＭＳ 明朝" w:eastAsia="ＭＳ 明朝" w:hAnsi="ＭＳ 明朝" w:hint="eastAsia"/>
                      <w:color w:val="000000" w:themeColor="text1"/>
                      <w:sz w:val="16"/>
                      <w:szCs w:val="16"/>
                    </w:rPr>
                    <w:t>ベンダ</w:t>
                  </w:r>
                  <w:r w:rsidR="00B036BD" w:rsidRPr="0085305E">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ＤＣ）から回線を調達する方法</w:t>
                  </w:r>
                </w:p>
                <w:p w14:paraId="0FFE642F" w14:textId="2BD62171" w:rsidR="005B27D9" w:rsidRPr="0011688B" w:rsidRDefault="005B27D9" w:rsidP="00AF3FDE">
                  <w:pPr>
                    <w:framePr w:hSpace="142" w:wrap="around" w:vAnchor="text" w:hAnchor="margin" w:y="200"/>
                    <w:rPr>
                      <w:rFonts w:ascii="ＭＳ 明朝" w:eastAsia="ＭＳ 明朝" w:hAnsi="ＭＳ 明朝"/>
                      <w:sz w:val="16"/>
                      <w:szCs w:val="16"/>
                    </w:rPr>
                  </w:pPr>
                  <w:r w:rsidRPr="0085305E">
                    <w:rPr>
                      <w:rFonts w:ascii="ＭＳ 明朝" w:eastAsia="ＭＳ 明朝" w:hAnsi="ＭＳ 明朝" w:hint="eastAsia"/>
                      <w:color w:val="000000" w:themeColor="text1"/>
                      <w:sz w:val="16"/>
                      <w:szCs w:val="16"/>
                    </w:rPr>
                    <w:t>ベンダ</w:t>
                  </w:r>
                  <w:r w:rsidR="00B036BD" w:rsidRPr="0085305E">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ＤＣ利用料に回線利用料も含まれている場合もある</w:t>
                  </w:r>
                </w:p>
                <w:p w14:paraId="711A5F2C" w14:textId="686C5BFC"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回線の利用料については各ＡＳＰと調整すること</w:t>
                  </w:r>
                </w:p>
              </w:tc>
              <w:tc>
                <w:tcPr>
                  <w:tcW w:w="2268" w:type="dxa"/>
                </w:tcPr>
                <w:p w14:paraId="1BC20516" w14:textId="77777777" w:rsidR="005B27D9" w:rsidRPr="0011688B" w:rsidRDefault="005B27D9" w:rsidP="00AF3FDE">
                  <w:pPr>
                    <w:framePr w:hSpace="142" w:wrap="around" w:vAnchor="text" w:hAnchor="margin" w:y="200"/>
                    <w:rPr>
                      <w:rFonts w:ascii="ＭＳ 明朝" w:eastAsia="ＭＳ 明朝" w:hAnsi="ＭＳ 明朝"/>
                      <w:sz w:val="16"/>
                      <w:szCs w:val="16"/>
                    </w:rPr>
                  </w:pPr>
                </w:p>
              </w:tc>
            </w:tr>
            <w:tr w:rsidR="005B27D9" w:rsidRPr="0011688B" w14:paraId="2C086889" w14:textId="77777777" w:rsidTr="0034386D">
              <w:trPr>
                <w:trHeight w:val="2766"/>
                <w:jc w:val="center"/>
              </w:trPr>
              <w:tc>
                <w:tcPr>
                  <w:tcW w:w="510" w:type="dxa"/>
                </w:tcPr>
                <w:p w14:paraId="14FA4FD2"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③</w:t>
                  </w:r>
                </w:p>
              </w:tc>
              <w:tc>
                <w:tcPr>
                  <w:tcW w:w="1984" w:type="dxa"/>
                </w:tcPr>
                <w:p w14:paraId="61D4D7DF"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都道府県ＷＡＮを経由した接続</w:t>
                  </w:r>
                </w:p>
              </w:tc>
              <w:tc>
                <w:tcPr>
                  <w:tcW w:w="2551" w:type="dxa"/>
                </w:tcPr>
                <w:p w14:paraId="3D6A62C6"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color w:val="FF0000"/>
                      <w:sz w:val="16"/>
                      <w:szCs w:val="16"/>
                    </w:rPr>
                    <w:t>地方公共団体</w:t>
                  </w:r>
                  <w:r w:rsidRPr="0011688B">
                    <w:rPr>
                      <w:rFonts w:ascii="ＭＳ 明朝" w:eastAsia="ＭＳ 明朝" w:hAnsi="ＭＳ 明朝" w:hint="eastAsia"/>
                      <w:sz w:val="16"/>
                      <w:szCs w:val="16"/>
                    </w:rPr>
                    <w:t>において都道府県ＷＡＮ運用事業者から回線を調達する方法</w:t>
                  </w:r>
                </w:p>
                <w:p w14:paraId="5EFAFB2D" w14:textId="6B3F3F4C"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回線の利用料については都道府県と調整すること</w:t>
                  </w:r>
                </w:p>
              </w:tc>
              <w:tc>
                <w:tcPr>
                  <w:tcW w:w="2268" w:type="dxa"/>
                </w:tcPr>
                <w:p w14:paraId="5D82CAA2"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接続に係る設計や設定は利用システム側で実施する必要がある</w:t>
                  </w:r>
                </w:p>
                <w:p w14:paraId="7DA48828"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また、各ＣＳＰによりコストやセキュリティの要件も違うため、適宜利用するＣＳＰと相談する必要がある</w:t>
                  </w:r>
                </w:p>
              </w:tc>
            </w:tr>
            <w:tr w:rsidR="005B27D9" w:rsidRPr="0011688B" w14:paraId="4E22174B" w14:textId="77777777" w:rsidTr="008C01A0">
              <w:trPr>
                <w:trHeight w:val="2721"/>
                <w:jc w:val="center"/>
              </w:trPr>
              <w:tc>
                <w:tcPr>
                  <w:tcW w:w="510" w:type="dxa"/>
                </w:tcPr>
                <w:p w14:paraId="599F08F0"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④</w:t>
                  </w:r>
                </w:p>
              </w:tc>
              <w:tc>
                <w:tcPr>
                  <w:tcW w:w="1984" w:type="dxa"/>
                </w:tcPr>
                <w:p w14:paraId="4526CFBB"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既に接続しているパブリッククラウドの接続回線での接続</w:t>
                  </w:r>
                </w:p>
              </w:tc>
              <w:tc>
                <w:tcPr>
                  <w:tcW w:w="2551" w:type="dxa"/>
                </w:tcPr>
                <w:p w14:paraId="7CFC0C07"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color w:val="FF0000"/>
                      <w:sz w:val="16"/>
                      <w:szCs w:val="16"/>
                    </w:rPr>
                    <w:t>地方公共団体</w:t>
                  </w:r>
                  <w:r w:rsidRPr="0011688B">
                    <w:rPr>
                      <w:rFonts w:ascii="ＭＳ 明朝" w:eastAsia="ＭＳ 明朝" w:hAnsi="ＭＳ 明朝" w:hint="eastAsia"/>
                      <w:sz w:val="16"/>
                      <w:szCs w:val="16"/>
                    </w:rPr>
                    <w:t>において、既にパブリッククラウドの接続しており、その接続回線を活用して接続する方法</w:t>
                  </w:r>
                </w:p>
                <w:p w14:paraId="6C66533D" w14:textId="6B8CAD19" w:rsidR="00525C27"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パブリッククラウドに接続している</w:t>
                  </w:r>
                  <w:r w:rsidRPr="007F64A9">
                    <w:rPr>
                      <w:rFonts w:ascii="ＭＳ 明朝" w:eastAsia="ＭＳ 明朝" w:hAnsi="ＭＳ 明朝" w:hint="eastAsia"/>
                      <w:color w:val="FF0000"/>
                      <w:sz w:val="16"/>
                      <w:szCs w:val="16"/>
                    </w:rPr>
                    <w:t>通信</w:t>
                  </w:r>
                  <w:r w:rsidRPr="0011688B">
                    <w:rPr>
                      <w:rFonts w:ascii="ＭＳ 明朝" w:eastAsia="ＭＳ 明朝" w:hAnsi="ＭＳ 明朝" w:hint="eastAsia"/>
                      <w:sz w:val="16"/>
                      <w:szCs w:val="16"/>
                    </w:rPr>
                    <w:t>回線事業者と調整すること</w:t>
                  </w:r>
                </w:p>
              </w:tc>
              <w:tc>
                <w:tcPr>
                  <w:tcW w:w="2268" w:type="dxa"/>
                </w:tcPr>
                <w:p w14:paraId="2C943E2D" w14:textId="77777777" w:rsidR="005B27D9" w:rsidRPr="0011688B" w:rsidRDefault="005B27D9" w:rsidP="00AF3FDE">
                  <w:pPr>
                    <w:framePr w:hSpace="142" w:wrap="around" w:vAnchor="text" w:hAnchor="margin" w:y="200"/>
                    <w:ind w:leftChars="75" w:left="158"/>
                    <w:rPr>
                      <w:rFonts w:ascii="ＭＳ 明朝" w:eastAsia="ＭＳ 明朝" w:hAnsi="ＭＳ 明朝"/>
                      <w:sz w:val="16"/>
                      <w:szCs w:val="16"/>
                    </w:rPr>
                  </w:pPr>
                </w:p>
              </w:tc>
            </w:tr>
            <w:tr w:rsidR="005B27D9" w:rsidRPr="0011688B" w14:paraId="392CCC98" w14:textId="77777777" w:rsidTr="00730EF9">
              <w:trPr>
                <w:trHeight w:val="2154"/>
                <w:jc w:val="center"/>
              </w:trPr>
              <w:tc>
                <w:tcPr>
                  <w:tcW w:w="510" w:type="dxa"/>
                </w:tcPr>
                <w:p w14:paraId="0CE47503"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lastRenderedPageBreak/>
                    <w:t>⑤</w:t>
                  </w:r>
                </w:p>
              </w:tc>
              <w:tc>
                <w:tcPr>
                  <w:tcW w:w="1984" w:type="dxa"/>
                </w:tcPr>
                <w:p w14:paraId="3369A29F" w14:textId="77777777" w:rsidR="005B27D9" w:rsidRPr="0011688B" w:rsidRDefault="005B27D9" w:rsidP="00AF3FDE">
                  <w:pPr>
                    <w:framePr w:hSpace="142" w:wrap="around" w:vAnchor="text" w:hAnchor="margin" w:y="200"/>
                    <w:ind w:leftChars="8" w:left="17"/>
                    <w:rPr>
                      <w:rFonts w:ascii="ＭＳ 明朝" w:eastAsia="ＭＳ 明朝" w:hAnsi="ＭＳ 明朝"/>
                      <w:sz w:val="16"/>
                      <w:szCs w:val="16"/>
                    </w:rPr>
                  </w:pPr>
                  <w:r w:rsidRPr="0011688B">
                    <w:rPr>
                      <w:rFonts w:ascii="ＭＳ 明朝" w:eastAsia="ＭＳ 明朝" w:hAnsi="ＭＳ 明朝" w:hint="eastAsia"/>
                      <w:sz w:val="16"/>
                      <w:szCs w:val="16"/>
                    </w:rPr>
                    <w:t>第５次ＬＧ</w:t>
                  </w:r>
                  <w:r w:rsidRPr="0011688B">
                    <w:rPr>
                      <w:rFonts w:ascii="ＭＳ 明朝" w:eastAsia="ＭＳ 明朝" w:hAnsi="ＭＳ 明朝"/>
                      <w:sz w:val="16"/>
                      <w:szCs w:val="16"/>
                    </w:rPr>
                    <w:t>ＷＡＮ</w:t>
                  </w:r>
                  <w:r w:rsidRPr="0011688B">
                    <w:rPr>
                      <w:rFonts w:ascii="ＭＳ 明朝" w:eastAsia="ＭＳ 明朝" w:hAnsi="ＭＳ 明朝" w:hint="eastAsia"/>
                      <w:sz w:val="16"/>
                      <w:szCs w:val="16"/>
                    </w:rPr>
                    <w:t>を経由して接続する方式</w:t>
                  </w:r>
                </w:p>
              </w:tc>
              <w:tc>
                <w:tcPr>
                  <w:tcW w:w="2551" w:type="dxa"/>
                </w:tcPr>
                <w:p w14:paraId="76907FE1"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ＬＧ</w:t>
                  </w:r>
                  <w:r w:rsidRPr="0011688B">
                    <w:rPr>
                      <w:rFonts w:ascii="ＭＳ 明朝" w:eastAsia="ＭＳ 明朝" w:hAnsi="ＭＳ 明朝"/>
                      <w:sz w:val="16"/>
                      <w:szCs w:val="16"/>
                    </w:rPr>
                    <w:t>ＷＡＮ</w:t>
                  </w:r>
                  <w:r w:rsidRPr="0011688B">
                    <w:rPr>
                      <w:rFonts w:ascii="ＭＳ 明朝" w:eastAsia="ＭＳ 明朝" w:hAnsi="ＭＳ 明朝" w:hint="eastAsia"/>
                      <w:sz w:val="16"/>
                      <w:szCs w:val="16"/>
                    </w:rPr>
                    <w:t>を経由して接続する方法</w:t>
                  </w:r>
                </w:p>
                <w:p w14:paraId="2086DDF1" w14:textId="77777777" w:rsidR="005B27D9" w:rsidRPr="0011688B" w:rsidRDefault="005B27D9" w:rsidP="00AF3FDE">
                  <w:pPr>
                    <w:framePr w:hSpace="142" w:wrap="around" w:vAnchor="text" w:hAnchor="margin" w:y="200"/>
                    <w:rPr>
                      <w:rFonts w:ascii="ＭＳ 明朝" w:eastAsia="ＭＳ 明朝" w:hAnsi="ＭＳ 明朝"/>
                      <w:sz w:val="16"/>
                      <w:szCs w:val="16"/>
                    </w:rPr>
                  </w:pPr>
                </w:p>
              </w:tc>
              <w:tc>
                <w:tcPr>
                  <w:tcW w:w="2268" w:type="dxa"/>
                </w:tcPr>
                <w:p w14:paraId="70FD1C1F" w14:textId="77777777" w:rsidR="005B27D9" w:rsidRPr="0011688B" w:rsidRDefault="005B27D9" w:rsidP="00AF3FDE">
                  <w:pPr>
                    <w:framePr w:hSpace="142" w:wrap="around" w:vAnchor="text" w:hAnchor="margin" w:y="200"/>
                    <w:ind w:leftChars="2" w:left="4"/>
                    <w:rPr>
                      <w:rFonts w:ascii="ＭＳ 明朝" w:eastAsia="ＭＳ 明朝" w:hAnsi="ＭＳ 明朝"/>
                      <w:sz w:val="16"/>
                      <w:szCs w:val="16"/>
                    </w:rPr>
                  </w:pPr>
                  <w:r w:rsidRPr="0011688B">
                    <w:rPr>
                      <w:rFonts w:ascii="ＭＳ 明朝" w:eastAsia="ＭＳ 明朝" w:hAnsi="ＭＳ 明朝" w:hint="eastAsia"/>
                      <w:color w:val="FF0000"/>
                      <w:sz w:val="16"/>
                      <w:szCs w:val="16"/>
                    </w:rPr>
                    <w:t>令和６年</w:t>
                  </w:r>
                  <w:r w:rsidRPr="0011688B">
                    <w:rPr>
                      <w:rFonts w:ascii="ＭＳ 明朝" w:eastAsia="ＭＳ 明朝" w:hAnsi="ＭＳ 明朝"/>
                      <w:color w:val="FF0000"/>
                      <w:sz w:val="16"/>
                      <w:szCs w:val="16"/>
                    </w:rPr>
                    <w:t>10月には</w:t>
                  </w:r>
                  <w:r w:rsidRPr="0011688B">
                    <w:rPr>
                      <w:rFonts w:ascii="ＭＳ 明朝" w:eastAsia="ＭＳ 明朝" w:hAnsi="ＭＳ 明朝" w:hint="eastAsia"/>
                      <w:color w:val="FF0000"/>
                      <w:sz w:val="16"/>
                      <w:szCs w:val="16"/>
                    </w:rPr>
                    <w:t>ＬＧＷＡＮ</w:t>
                  </w:r>
                  <w:r w:rsidRPr="0011688B">
                    <w:rPr>
                      <w:rFonts w:ascii="ＭＳ 明朝" w:eastAsia="ＭＳ 明朝" w:hAnsi="ＭＳ 明朝"/>
                      <w:color w:val="FF0000"/>
                      <w:sz w:val="16"/>
                      <w:szCs w:val="16"/>
                    </w:rPr>
                    <w:t>が利用可能となる見込みであり、ガバメントクラウドへの接続のための選択肢の一つとなる予定</w:t>
                  </w:r>
                </w:p>
              </w:tc>
            </w:tr>
          </w:tbl>
          <w:p w14:paraId="76DCD5DC" w14:textId="271F9CD1" w:rsidR="005B27D9" w:rsidRPr="0011688B" w:rsidRDefault="005B27D9" w:rsidP="002A6996">
            <w:pPr>
              <w:ind w:right="240" w:firstLineChars="100" w:firstLine="210"/>
              <w:rPr>
                <w:rFonts w:ascii="ＭＳ 明朝" w:eastAsia="ＭＳ 明朝" w:hAnsi="ＭＳ 明朝"/>
              </w:rPr>
            </w:pPr>
            <w:r w:rsidRPr="0011688B">
              <w:rPr>
                <w:rFonts w:ascii="ＭＳ 明朝" w:eastAsia="ＭＳ 明朝" w:hAnsi="ＭＳ 明朝" w:hint="eastAsia"/>
              </w:rPr>
              <w:t>また、各接続方法の構成サンプルを以下の表</w:t>
            </w:r>
            <w:r w:rsidRPr="0011688B">
              <w:rPr>
                <w:rFonts w:ascii="ＭＳ 明朝" w:eastAsia="ＭＳ 明朝" w:hAnsi="ＭＳ 明朝"/>
              </w:rPr>
              <w:t xml:space="preserve"> </w:t>
            </w:r>
            <w:r w:rsidRPr="002A6996">
              <w:rPr>
                <w:rFonts w:ascii="ＭＳ 明朝" w:eastAsia="ＭＳ 明朝" w:hAnsi="ＭＳ 明朝" w:hint="eastAsia"/>
                <w:color w:val="FF0000"/>
              </w:rPr>
              <w:t>7</w:t>
            </w:r>
            <w:r w:rsidRPr="0011688B">
              <w:rPr>
                <w:rFonts w:ascii="ＭＳ 明朝" w:eastAsia="ＭＳ 明朝" w:hAnsi="ＭＳ 明朝"/>
              </w:rPr>
              <w:t>-6</w:t>
            </w:r>
            <w:r w:rsidRPr="0011688B">
              <w:rPr>
                <w:rFonts w:ascii="ＭＳ 明朝" w:eastAsia="ＭＳ 明朝" w:hAnsi="ＭＳ 明朝" w:hint="eastAsia"/>
              </w:rPr>
              <w:t>に示す。</w:t>
            </w:r>
          </w:p>
          <w:p w14:paraId="11055289" w14:textId="77777777" w:rsidR="005B27D9" w:rsidRDefault="005B27D9" w:rsidP="005B27D9">
            <w:pPr>
              <w:ind w:right="240"/>
              <w:rPr>
                <w:rFonts w:ascii="ＭＳ 明朝" w:eastAsia="ＭＳ 明朝" w:hAnsi="ＭＳ 明朝"/>
              </w:rPr>
            </w:pPr>
          </w:p>
          <w:p w14:paraId="4ABFD0C5" w14:textId="77777777" w:rsidR="0026420C" w:rsidRPr="0011688B" w:rsidRDefault="0026420C" w:rsidP="005B27D9">
            <w:pPr>
              <w:ind w:right="240"/>
              <w:rPr>
                <w:rFonts w:ascii="ＭＳ 明朝" w:eastAsia="ＭＳ 明朝" w:hAnsi="ＭＳ 明朝"/>
              </w:rPr>
            </w:pPr>
          </w:p>
          <w:p w14:paraId="143BFDC1"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11688B">
              <w:rPr>
                <w:rFonts w:ascii="ＭＳ 明朝" w:eastAsia="ＭＳ 明朝" w:hAnsi="ＭＳ 明朝"/>
                <w:b/>
                <w:bCs/>
                <w:color w:val="FF0000"/>
              </w:rPr>
              <w:t>7</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6</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接続方法ごとのサンプル構成</w:t>
            </w:r>
          </w:p>
          <w:tbl>
            <w:tblPr>
              <w:tblStyle w:val="a9"/>
              <w:tblW w:w="7315" w:type="dxa"/>
              <w:jc w:val="center"/>
              <w:tblLayout w:type="fixed"/>
              <w:tblLook w:val="04A0" w:firstRow="1" w:lastRow="0" w:firstColumn="1" w:lastColumn="0" w:noHBand="0" w:noVBand="1"/>
            </w:tblPr>
            <w:tblGrid>
              <w:gridCol w:w="517"/>
              <w:gridCol w:w="2653"/>
              <w:gridCol w:w="4145"/>
            </w:tblGrid>
            <w:tr w:rsidR="005B27D9" w:rsidRPr="0011688B" w14:paraId="63FCCF3B" w14:textId="77777777">
              <w:trPr>
                <w:trHeight w:val="411"/>
                <w:jc w:val="center"/>
              </w:trPr>
              <w:tc>
                <w:tcPr>
                  <w:tcW w:w="517" w:type="dxa"/>
                  <w:shd w:val="clear" w:color="auto" w:fill="D9E2F3" w:themeFill="accent1" w:themeFillTint="33"/>
                </w:tcPr>
                <w:p w14:paraId="5C82A07D" w14:textId="77777777" w:rsidR="005B27D9" w:rsidRPr="0011688B" w:rsidRDefault="005B27D9" w:rsidP="00AF3FDE">
                  <w:pPr>
                    <w:framePr w:hSpace="142" w:wrap="around" w:vAnchor="text" w:hAnchor="margin" w:y="200"/>
                    <w:ind w:leftChars="12" w:left="25"/>
                    <w:jc w:val="center"/>
                    <w:rPr>
                      <w:rFonts w:ascii="ＭＳ 明朝" w:eastAsia="ＭＳ 明朝" w:hAnsi="ＭＳ 明朝"/>
                      <w:sz w:val="16"/>
                      <w:szCs w:val="16"/>
                    </w:rPr>
                  </w:pPr>
                  <w:r w:rsidRPr="0011688B">
                    <w:rPr>
                      <w:rFonts w:ascii="ＭＳ 明朝" w:eastAsia="ＭＳ 明朝" w:hAnsi="ＭＳ 明朝"/>
                      <w:sz w:val="16"/>
                      <w:szCs w:val="16"/>
                    </w:rPr>
                    <w:t>No</w:t>
                  </w:r>
                </w:p>
              </w:tc>
              <w:tc>
                <w:tcPr>
                  <w:tcW w:w="2653" w:type="dxa"/>
                  <w:shd w:val="clear" w:color="auto" w:fill="D9E2F3" w:themeFill="accent1" w:themeFillTint="33"/>
                </w:tcPr>
                <w:p w14:paraId="1A53D146" w14:textId="77777777" w:rsidR="005B27D9" w:rsidRPr="0011688B" w:rsidRDefault="005B27D9" w:rsidP="00AF3FDE">
                  <w:pPr>
                    <w:framePr w:hSpace="142" w:wrap="around" w:vAnchor="text" w:hAnchor="margin" w:y="200"/>
                    <w:ind w:leftChars="75" w:left="158"/>
                    <w:jc w:val="center"/>
                    <w:rPr>
                      <w:rFonts w:ascii="ＭＳ 明朝" w:eastAsia="ＭＳ 明朝" w:hAnsi="ＭＳ 明朝"/>
                      <w:sz w:val="16"/>
                      <w:szCs w:val="16"/>
                    </w:rPr>
                  </w:pPr>
                  <w:r w:rsidRPr="0011688B">
                    <w:rPr>
                      <w:rFonts w:ascii="ＭＳ 明朝" w:eastAsia="ＭＳ 明朝" w:hAnsi="ＭＳ 明朝" w:hint="eastAsia"/>
                      <w:sz w:val="16"/>
                      <w:szCs w:val="16"/>
                    </w:rPr>
                    <w:t>接続方法</w:t>
                  </w:r>
                </w:p>
              </w:tc>
              <w:tc>
                <w:tcPr>
                  <w:tcW w:w="4145" w:type="dxa"/>
                  <w:shd w:val="clear" w:color="auto" w:fill="D9E2F3" w:themeFill="accent1" w:themeFillTint="33"/>
                </w:tcPr>
                <w:p w14:paraId="1C90398E" w14:textId="77777777" w:rsidR="005B27D9" w:rsidRPr="0011688B" w:rsidRDefault="005B27D9" w:rsidP="00AF3FDE">
                  <w:pPr>
                    <w:framePr w:hSpace="142" w:wrap="around" w:vAnchor="text" w:hAnchor="margin" w:y="200"/>
                    <w:ind w:leftChars="75" w:left="158"/>
                    <w:jc w:val="center"/>
                    <w:rPr>
                      <w:rFonts w:ascii="ＭＳ 明朝" w:eastAsia="ＭＳ 明朝" w:hAnsi="ＭＳ 明朝"/>
                      <w:sz w:val="16"/>
                      <w:szCs w:val="16"/>
                    </w:rPr>
                  </w:pPr>
                  <w:r w:rsidRPr="0011688B">
                    <w:rPr>
                      <w:rFonts w:ascii="ＭＳ 明朝" w:eastAsia="ＭＳ 明朝" w:hAnsi="ＭＳ 明朝" w:hint="eastAsia"/>
                      <w:sz w:val="16"/>
                      <w:szCs w:val="16"/>
                    </w:rPr>
                    <w:t>サンプル構成</w:t>
                  </w:r>
                </w:p>
              </w:tc>
            </w:tr>
            <w:tr w:rsidR="005B27D9" w:rsidRPr="0011688B" w14:paraId="3BD75522" w14:textId="77777777">
              <w:trPr>
                <w:trHeight w:val="2136"/>
                <w:jc w:val="center"/>
              </w:trPr>
              <w:tc>
                <w:tcPr>
                  <w:tcW w:w="517" w:type="dxa"/>
                </w:tcPr>
                <w:p w14:paraId="74A6F1AF"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①</w:t>
                  </w:r>
                </w:p>
              </w:tc>
              <w:tc>
                <w:tcPr>
                  <w:tcW w:w="2653" w:type="dxa"/>
                </w:tcPr>
                <w:p w14:paraId="4392ABF4"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D7D75">
                    <w:rPr>
                      <w:rFonts w:ascii="ＭＳ 明朝" w:eastAsia="ＭＳ 明朝" w:hAnsi="ＭＳ 明朝" w:hint="eastAsia"/>
                      <w:color w:val="FF0000"/>
                      <w:sz w:val="16"/>
                      <w:szCs w:val="16"/>
                    </w:rPr>
                    <w:t>地方公共団体</w:t>
                  </w:r>
                  <w:r w:rsidRPr="0011688B">
                    <w:rPr>
                      <w:rFonts w:ascii="ＭＳ 明朝" w:eastAsia="ＭＳ 明朝" w:hAnsi="ＭＳ 明朝" w:hint="eastAsia"/>
                      <w:sz w:val="16"/>
                      <w:szCs w:val="16"/>
                    </w:rPr>
                    <w:t>から専用線での接続</w:t>
                  </w:r>
                </w:p>
              </w:tc>
              <w:tc>
                <w:tcPr>
                  <w:tcW w:w="4145" w:type="dxa"/>
                </w:tcPr>
                <w:p w14:paraId="6CDB8056" w14:textId="01218920" w:rsidR="005B27D9" w:rsidRPr="0011688B" w:rsidRDefault="005B27D9" w:rsidP="00AF3FDE">
                  <w:pPr>
                    <w:framePr w:hSpace="142" w:wrap="around" w:vAnchor="text" w:hAnchor="margin" w:y="200"/>
                    <w:ind w:leftChars="75" w:left="158"/>
                    <w:jc w:val="center"/>
                    <w:rPr>
                      <w:rFonts w:ascii="ＭＳ 明朝" w:eastAsia="ＭＳ 明朝" w:hAnsi="ＭＳ 明朝"/>
                    </w:rPr>
                  </w:pPr>
                  <w:r w:rsidRPr="0011688B">
                    <w:rPr>
                      <w:rFonts w:ascii="ＭＳ 明朝" w:eastAsia="ＭＳ 明朝" w:hAnsi="ＭＳ 明朝"/>
                      <w:noProof/>
                    </w:rPr>
                    <w:drawing>
                      <wp:inline distT="0" distB="0" distL="0" distR="0" wp14:anchorId="71839B07" wp14:editId="60DF4531">
                        <wp:extent cx="681990" cy="1239479"/>
                        <wp:effectExtent l="0" t="0" r="381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720" cy="1264432"/>
                                </a:xfrm>
                                <a:prstGeom prst="rect">
                                  <a:avLst/>
                                </a:prstGeom>
                                <a:noFill/>
                                <a:ln>
                                  <a:noFill/>
                                </a:ln>
                              </pic:spPr>
                            </pic:pic>
                          </a:graphicData>
                        </a:graphic>
                      </wp:inline>
                    </w:drawing>
                  </w:r>
                  <w:r w:rsidR="00EF075F" w:rsidRPr="00833CAC">
                    <w:rPr>
                      <w:noProof/>
                    </w:rPr>
                    <w:drawing>
                      <wp:inline distT="0" distB="0" distL="0" distR="0" wp14:anchorId="7E964A9E" wp14:editId="66B97FDD">
                        <wp:extent cx="1075559" cy="1310226"/>
                        <wp:effectExtent l="0" t="0" r="0" b="444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82263" cy="1318393"/>
                                </a:xfrm>
                                <a:prstGeom prst="rect">
                                  <a:avLst/>
                                </a:prstGeom>
                              </pic:spPr>
                            </pic:pic>
                          </a:graphicData>
                        </a:graphic>
                      </wp:inline>
                    </w:drawing>
                  </w:r>
                </w:p>
              </w:tc>
            </w:tr>
            <w:tr w:rsidR="005B27D9" w:rsidRPr="0011688B" w14:paraId="096EAD5E" w14:textId="77777777">
              <w:trPr>
                <w:trHeight w:val="1136"/>
                <w:jc w:val="center"/>
              </w:trPr>
              <w:tc>
                <w:tcPr>
                  <w:tcW w:w="517" w:type="dxa"/>
                </w:tcPr>
                <w:p w14:paraId="4EE9D6C9"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②</w:t>
                  </w:r>
                </w:p>
              </w:tc>
              <w:tc>
                <w:tcPr>
                  <w:tcW w:w="2653" w:type="dxa"/>
                </w:tcPr>
                <w:p w14:paraId="7BE1CA43"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ＡＳＰのデータセンターから専用線での接続</w:t>
                  </w:r>
                </w:p>
              </w:tc>
              <w:tc>
                <w:tcPr>
                  <w:tcW w:w="4145" w:type="dxa"/>
                </w:tcPr>
                <w:p w14:paraId="2019661A" w14:textId="77777777" w:rsidR="005B27D9" w:rsidRPr="0011688B" w:rsidRDefault="005B27D9" w:rsidP="00AF3FDE">
                  <w:pPr>
                    <w:framePr w:hSpace="142" w:wrap="around" w:vAnchor="text" w:hAnchor="margin" w:y="200"/>
                    <w:ind w:leftChars="75" w:left="158"/>
                    <w:jc w:val="center"/>
                    <w:rPr>
                      <w:rFonts w:ascii="ＭＳ 明朝" w:eastAsia="ＭＳ 明朝" w:hAnsi="ＭＳ 明朝"/>
                    </w:rPr>
                  </w:pPr>
                  <w:r w:rsidRPr="0011688B">
                    <w:rPr>
                      <w:rFonts w:ascii="ＭＳ 明朝" w:eastAsia="ＭＳ 明朝" w:hAnsi="ＭＳ 明朝"/>
                      <w:noProof/>
                    </w:rPr>
                    <w:drawing>
                      <wp:inline distT="0" distB="0" distL="0" distR="0" wp14:anchorId="706E4722" wp14:editId="5C86A5F3">
                        <wp:extent cx="1143000" cy="148975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009" cy="1501495"/>
                                </a:xfrm>
                                <a:prstGeom prst="rect">
                                  <a:avLst/>
                                </a:prstGeom>
                                <a:noFill/>
                                <a:ln>
                                  <a:noFill/>
                                </a:ln>
                              </pic:spPr>
                            </pic:pic>
                          </a:graphicData>
                        </a:graphic>
                      </wp:inline>
                    </w:drawing>
                  </w:r>
                </w:p>
              </w:tc>
            </w:tr>
            <w:tr w:rsidR="005B27D9" w:rsidRPr="0011688B" w14:paraId="065EC2FA" w14:textId="77777777">
              <w:trPr>
                <w:trHeight w:val="2481"/>
                <w:jc w:val="center"/>
              </w:trPr>
              <w:tc>
                <w:tcPr>
                  <w:tcW w:w="517" w:type="dxa"/>
                </w:tcPr>
                <w:p w14:paraId="75FDB248"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lastRenderedPageBreak/>
                    <w:t>③</w:t>
                  </w:r>
                </w:p>
              </w:tc>
              <w:tc>
                <w:tcPr>
                  <w:tcW w:w="2653" w:type="dxa"/>
                </w:tcPr>
                <w:p w14:paraId="20AD6AC5"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都道府県ＷＡＮを経由した接続</w:t>
                  </w:r>
                </w:p>
              </w:tc>
              <w:tc>
                <w:tcPr>
                  <w:tcW w:w="4145" w:type="dxa"/>
                </w:tcPr>
                <w:p w14:paraId="37E5CFB9" w14:textId="77777777" w:rsidR="005B27D9" w:rsidRPr="0011688B" w:rsidRDefault="005B27D9" w:rsidP="00AF3FDE">
                  <w:pPr>
                    <w:framePr w:hSpace="142" w:wrap="around" w:vAnchor="text" w:hAnchor="margin" w:y="200"/>
                    <w:ind w:leftChars="75" w:left="158"/>
                    <w:jc w:val="center"/>
                    <w:rPr>
                      <w:rFonts w:ascii="ＭＳ 明朝" w:eastAsia="ＭＳ 明朝" w:hAnsi="ＭＳ 明朝"/>
                    </w:rPr>
                  </w:pPr>
                  <w:r w:rsidRPr="0011688B">
                    <w:rPr>
                      <w:rFonts w:ascii="ＭＳ 明朝" w:eastAsia="ＭＳ 明朝" w:hAnsi="ＭＳ 明朝"/>
                      <w:noProof/>
                    </w:rPr>
                    <w:drawing>
                      <wp:inline distT="0" distB="0" distL="0" distR="0" wp14:anchorId="4876C53B" wp14:editId="241F36D1">
                        <wp:extent cx="895350" cy="1455222"/>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0980" cy="1464373"/>
                                </a:xfrm>
                                <a:prstGeom prst="rect">
                                  <a:avLst/>
                                </a:prstGeom>
                                <a:noFill/>
                                <a:ln>
                                  <a:noFill/>
                                </a:ln>
                              </pic:spPr>
                            </pic:pic>
                          </a:graphicData>
                        </a:graphic>
                      </wp:inline>
                    </w:drawing>
                  </w:r>
                </w:p>
              </w:tc>
            </w:tr>
            <w:tr w:rsidR="005B27D9" w:rsidRPr="0011688B" w14:paraId="4D20545E" w14:textId="77777777">
              <w:trPr>
                <w:trHeight w:val="2136"/>
                <w:jc w:val="center"/>
              </w:trPr>
              <w:tc>
                <w:tcPr>
                  <w:tcW w:w="517" w:type="dxa"/>
                </w:tcPr>
                <w:p w14:paraId="7C6AB155"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④</w:t>
                  </w:r>
                </w:p>
              </w:tc>
              <w:tc>
                <w:tcPr>
                  <w:tcW w:w="2653" w:type="dxa"/>
                </w:tcPr>
                <w:p w14:paraId="2421F2C8" w14:textId="77777777" w:rsidR="005B27D9" w:rsidRPr="0011688B" w:rsidRDefault="005B27D9" w:rsidP="00AF3FDE">
                  <w:pPr>
                    <w:framePr w:hSpace="142" w:wrap="around" w:vAnchor="text" w:hAnchor="margin" w:y="200"/>
                    <w:ind w:leftChars="-2" w:left="-4"/>
                    <w:rPr>
                      <w:rFonts w:ascii="ＭＳ 明朝" w:eastAsia="ＭＳ 明朝" w:hAnsi="ＭＳ 明朝"/>
                      <w:sz w:val="16"/>
                      <w:szCs w:val="16"/>
                    </w:rPr>
                  </w:pPr>
                  <w:r w:rsidRPr="0011688B">
                    <w:rPr>
                      <w:rFonts w:ascii="ＭＳ 明朝" w:eastAsia="ＭＳ 明朝" w:hAnsi="ＭＳ 明朝" w:hint="eastAsia"/>
                      <w:sz w:val="16"/>
                      <w:szCs w:val="16"/>
                    </w:rPr>
                    <w:t>既に接続しているパブリッククラウドの接続回線での接続</w:t>
                  </w:r>
                </w:p>
              </w:tc>
              <w:tc>
                <w:tcPr>
                  <w:tcW w:w="4145" w:type="dxa"/>
                </w:tcPr>
                <w:p w14:paraId="456BA185" w14:textId="77777777" w:rsidR="005B27D9" w:rsidRPr="0011688B" w:rsidRDefault="005B27D9" w:rsidP="00AF3FDE">
                  <w:pPr>
                    <w:framePr w:hSpace="142" w:wrap="around" w:vAnchor="text" w:hAnchor="margin" w:y="200"/>
                    <w:ind w:leftChars="75" w:left="158"/>
                    <w:jc w:val="center"/>
                    <w:rPr>
                      <w:rFonts w:ascii="ＭＳ 明朝" w:eastAsia="ＭＳ 明朝" w:hAnsi="ＭＳ 明朝"/>
                    </w:rPr>
                  </w:pPr>
                  <w:r w:rsidRPr="0011688B">
                    <w:rPr>
                      <w:rFonts w:ascii="ＭＳ 明朝" w:eastAsia="ＭＳ 明朝" w:hAnsi="ＭＳ 明朝"/>
                      <w:noProof/>
                    </w:rPr>
                    <w:drawing>
                      <wp:inline distT="0" distB="0" distL="0" distR="0" wp14:anchorId="37E80083" wp14:editId="1F1C84CC">
                        <wp:extent cx="1399540" cy="1153826"/>
                        <wp:effectExtent l="0" t="0" r="0" b="82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0290" cy="1162688"/>
                                </a:xfrm>
                                <a:prstGeom prst="rect">
                                  <a:avLst/>
                                </a:prstGeom>
                                <a:noFill/>
                                <a:ln>
                                  <a:noFill/>
                                </a:ln>
                              </pic:spPr>
                            </pic:pic>
                          </a:graphicData>
                        </a:graphic>
                      </wp:inline>
                    </w:drawing>
                  </w:r>
                </w:p>
              </w:tc>
            </w:tr>
            <w:tr w:rsidR="005B27D9" w:rsidRPr="0011688B" w14:paraId="4E0AA442" w14:textId="77777777">
              <w:trPr>
                <w:trHeight w:val="2493"/>
                <w:jc w:val="center"/>
              </w:trPr>
              <w:tc>
                <w:tcPr>
                  <w:tcW w:w="517" w:type="dxa"/>
                </w:tcPr>
                <w:p w14:paraId="6C5166F3"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⑤</w:t>
                  </w:r>
                </w:p>
              </w:tc>
              <w:tc>
                <w:tcPr>
                  <w:tcW w:w="2653" w:type="dxa"/>
                </w:tcPr>
                <w:p w14:paraId="09E75917" w14:textId="77777777" w:rsidR="005B27D9" w:rsidRPr="0011688B" w:rsidRDefault="005B27D9" w:rsidP="00AF3FDE">
                  <w:pPr>
                    <w:framePr w:hSpace="142" w:wrap="around" w:vAnchor="text" w:hAnchor="margin" w:y="200"/>
                    <w:ind w:leftChars="-2" w:left="-4"/>
                    <w:rPr>
                      <w:rFonts w:ascii="ＭＳ 明朝" w:eastAsia="ＭＳ 明朝" w:hAnsi="ＭＳ 明朝"/>
                      <w:sz w:val="16"/>
                      <w:szCs w:val="16"/>
                    </w:rPr>
                  </w:pPr>
                  <w:r w:rsidRPr="0011688B">
                    <w:rPr>
                      <w:rFonts w:ascii="ＭＳ 明朝" w:eastAsia="ＭＳ 明朝" w:hAnsi="ＭＳ 明朝" w:hint="eastAsia"/>
                      <w:sz w:val="16"/>
                      <w:szCs w:val="16"/>
                    </w:rPr>
                    <w:t>ＬＧＷＡＮを経由して接続する方式</w:t>
                  </w:r>
                </w:p>
              </w:tc>
              <w:tc>
                <w:tcPr>
                  <w:tcW w:w="4145" w:type="dxa"/>
                </w:tcPr>
                <w:p w14:paraId="0B516E8C" w14:textId="77777777" w:rsidR="005B27D9" w:rsidRPr="0011688B" w:rsidRDefault="005B27D9" w:rsidP="00AF3FDE">
                  <w:pPr>
                    <w:framePr w:hSpace="142" w:wrap="around" w:vAnchor="text" w:hAnchor="margin" w:y="200"/>
                    <w:ind w:leftChars="75" w:left="158"/>
                    <w:jc w:val="center"/>
                    <w:rPr>
                      <w:rFonts w:ascii="ＭＳ 明朝" w:eastAsia="ＭＳ 明朝" w:hAnsi="ＭＳ 明朝"/>
                    </w:rPr>
                  </w:pPr>
                  <w:r w:rsidRPr="0011688B">
                    <w:rPr>
                      <w:rFonts w:ascii="ＭＳ 明朝" w:eastAsia="ＭＳ 明朝" w:hAnsi="ＭＳ 明朝"/>
                      <w:noProof/>
                    </w:rPr>
                    <w:drawing>
                      <wp:inline distT="0" distB="0" distL="0" distR="0" wp14:anchorId="720F8244" wp14:editId="29D302BB">
                        <wp:extent cx="1162050" cy="137907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602" cy="1390410"/>
                                </a:xfrm>
                                <a:prstGeom prst="rect">
                                  <a:avLst/>
                                </a:prstGeom>
                                <a:noFill/>
                                <a:ln>
                                  <a:noFill/>
                                </a:ln>
                              </pic:spPr>
                            </pic:pic>
                          </a:graphicData>
                        </a:graphic>
                      </wp:inline>
                    </w:drawing>
                  </w:r>
                </w:p>
              </w:tc>
            </w:tr>
          </w:tbl>
          <w:p w14:paraId="094C690C" w14:textId="77777777" w:rsidR="005B27D9" w:rsidRPr="0011688B" w:rsidRDefault="005B27D9" w:rsidP="005B27D9">
            <w:pPr>
              <w:ind w:right="240"/>
              <w:rPr>
                <w:rFonts w:ascii="ＭＳ 明朝" w:eastAsia="ＭＳ 明朝" w:hAnsi="ＭＳ 明朝"/>
              </w:rPr>
            </w:pPr>
          </w:p>
          <w:p w14:paraId="5366A881" w14:textId="77777777" w:rsidR="005B27D9" w:rsidRPr="0011688B" w:rsidRDefault="005B27D9" w:rsidP="005B27D9">
            <w:pPr>
              <w:keepNext/>
              <w:outlineLvl w:val="3"/>
              <w:rPr>
                <w:rFonts w:ascii="ＭＳ 明朝" w:eastAsia="ＭＳ 明朝" w:hAnsi="ＭＳ 明朝"/>
                <w:w w:val="95"/>
              </w:rPr>
            </w:pPr>
            <w:r w:rsidRPr="0011688B">
              <w:rPr>
                <w:rFonts w:ascii="ＭＳ 明朝" w:eastAsia="ＭＳ 明朝" w:hAnsi="ＭＳ 明朝" w:hint="eastAsia"/>
                <w:bCs/>
                <w:color w:val="FF0000"/>
                <w:w w:val="95"/>
              </w:rPr>
              <w:t>(</w:t>
            </w:r>
            <w:r w:rsidRPr="0011688B">
              <w:rPr>
                <w:rFonts w:ascii="ＭＳ 明朝" w:eastAsia="ＭＳ 明朝" w:hAnsi="ＭＳ 明朝"/>
                <w:bCs/>
                <w:color w:val="FF0000"/>
                <w:w w:val="95"/>
              </w:rPr>
              <w:t>6)</w:t>
            </w:r>
            <w:r w:rsidRPr="0011688B">
              <w:rPr>
                <w:rFonts w:ascii="ＭＳ 明朝" w:eastAsia="ＭＳ 明朝" w:hAnsi="ＭＳ 明朝" w:hint="eastAsia"/>
                <w:w w:val="95"/>
              </w:rPr>
              <w:t xml:space="preserve">　</w:t>
            </w:r>
            <w:r w:rsidRPr="0011688B">
              <w:rPr>
                <w:rFonts w:ascii="ＭＳ 明朝" w:eastAsia="ＭＳ 明朝" w:hAnsi="ＭＳ 明朝"/>
                <w:w w:val="95"/>
              </w:rPr>
              <w:t>ＣＳＰ料金見積りツールによる試算</w:t>
            </w:r>
          </w:p>
          <w:p w14:paraId="245B5114"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クラウドサービス利用料についてはＣＳＰ料金見積りツールを用いた見積りを原則としているため、システム構成の詳細な洗い出しが必要となる。</w:t>
            </w:r>
          </w:p>
          <w:p w14:paraId="5E423B8A"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なお、見積りに当たっては、以下の料金見積りツールを利用する。</w:t>
            </w:r>
          </w:p>
          <w:p w14:paraId="2DF2FDB8" w14:textId="77777777" w:rsidR="005B27D9" w:rsidRPr="0011688B" w:rsidRDefault="005B27D9" w:rsidP="00C42C40">
            <w:pPr>
              <w:widowControl/>
              <w:numPr>
                <w:ilvl w:val="0"/>
                <w:numId w:val="14"/>
              </w:numPr>
              <w:ind w:leftChars="290" w:left="1029" w:right="240"/>
              <w:jc w:val="left"/>
              <w:rPr>
                <w:rFonts w:ascii="ＭＳ 明朝" w:eastAsia="ＭＳ 明朝" w:hAnsi="ＭＳ 明朝"/>
              </w:rPr>
            </w:pPr>
            <w:r w:rsidRPr="0011688B">
              <w:rPr>
                <w:rFonts w:ascii="ＭＳ 明朝" w:eastAsia="ＭＳ 明朝" w:hAnsi="ＭＳ 明朝" w:hint="eastAsia"/>
              </w:rPr>
              <w:t>ＡＷＳ</w:t>
            </w:r>
            <w:r w:rsidRPr="0011688B">
              <w:rPr>
                <w:rFonts w:ascii="ＭＳ 明朝" w:eastAsia="ＭＳ 明朝" w:hAnsi="ＭＳ 明朝"/>
              </w:rPr>
              <w:t xml:space="preserve"> </w:t>
            </w:r>
            <w:r w:rsidRPr="0011688B">
              <w:rPr>
                <w:rFonts w:ascii="ＭＳ 明朝" w:eastAsia="ＭＳ 明朝" w:hAnsi="ＭＳ 明朝" w:hint="eastAsia"/>
              </w:rPr>
              <w:t>料金見積りツール（</w:t>
            </w:r>
            <w:r w:rsidRPr="0011688B">
              <w:rPr>
                <w:rFonts w:ascii="ＭＳ 明朝" w:eastAsia="ＭＳ 明朝" w:hAnsi="ＭＳ 明朝"/>
              </w:rPr>
              <w:t>AWS Pricing Calculator</w:t>
            </w:r>
            <w:r w:rsidRPr="0011688B">
              <w:rPr>
                <w:rFonts w:ascii="ＭＳ 明朝" w:eastAsia="ＭＳ 明朝" w:hAnsi="ＭＳ 明朝" w:hint="eastAsia"/>
              </w:rPr>
              <w:t>）：</w:t>
            </w:r>
          </w:p>
          <w:p w14:paraId="5DFC347D" w14:textId="77777777" w:rsidR="005B27D9" w:rsidRPr="0011688B" w:rsidRDefault="00000000" w:rsidP="005B27D9">
            <w:pPr>
              <w:ind w:leftChars="475" w:left="1423" w:right="240" w:hanging="425"/>
              <w:rPr>
                <w:rFonts w:ascii="ＭＳ 明朝" w:eastAsia="ＭＳ 明朝" w:hAnsi="ＭＳ 明朝"/>
                <w:color w:val="0000FF"/>
                <w:u w:val="single"/>
              </w:rPr>
            </w:pPr>
            <w:hyperlink r:id="rId42" w:anchor="/" w:history="1">
              <w:r w:rsidR="005B27D9" w:rsidRPr="0011688B">
                <w:rPr>
                  <w:rFonts w:ascii="ＭＳ 明朝" w:eastAsia="ＭＳ 明朝" w:hAnsi="ＭＳ 明朝"/>
                  <w:color w:val="0000FF"/>
                  <w:u w:val="single"/>
                </w:rPr>
                <w:t>https://calculator.aws/#/</w:t>
              </w:r>
            </w:hyperlink>
          </w:p>
          <w:p w14:paraId="2F76858A" w14:textId="77777777" w:rsidR="005B27D9" w:rsidRPr="0011688B" w:rsidRDefault="005B27D9" w:rsidP="00C42C40">
            <w:pPr>
              <w:widowControl/>
              <w:numPr>
                <w:ilvl w:val="0"/>
                <w:numId w:val="14"/>
              </w:numPr>
              <w:ind w:leftChars="290" w:left="1029" w:right="240"/>
              <w:jc w:val="left"/>
              <w:rPr>
                <w:rFonts w:ascii="ＭＳ 明朝" w:eastAsia="ＭＳ 明朝" w:hAnsi="ＭＳ 明朝"/>
              </w:rPr>
            </w:pPr>
            <w:r w:rsidRPr="0011688B">
              <w:rPr>
                <w:rFonts w:ascii="ＭＳ 明朝" w:eastAsia="ＭＳ 明朝" w:hAnsi="ＭＳ 明朝"/>
              </w:rPr>
              <w:lastRenderedPageBreak/>
              <w:t xml:space="preserve">Google Cloud </w:t>
            </w:r>
            <w:r w:rsidRPr="0011688B">
              <w:rPr>
                <w:rFonts w:ascii="ＭＳ 明朝" w:eastAsia="ＭＳ 明朝" w:hAnsi="ＭＳ 明朝" w:hint="eastAsia"/>
              </w:rPr>
              <w:t>料金見積りツール（</w:t>
            </w:r>
            <w:r w:rsidRPr="0011688B">
              <w:rPr>
                <w:rFonts w:ascii="ＭＳ 明朝" w:eastAsia="ＭＳ 明朝" w:hAnsi="ＭＳ 明朝"/>
              </w:rPr>
              <w:t>Google Cloud Pricing Calculator</w:t>
            </w:r>
            <w:r w:rsidRPr="0011688B">
              <w:rPr>
                <w:rFonts w:ascii="ＭＳ 明朝" w:eastAsia="ＭＳ 明朝" w:hAnsi="ＭＳ 明朝" w:hint="eastAsia"/>
              </w:rPr>
              <w:t>）：</w:t>
            </w:r>
          </w:p>
          <w:p w14:paraId="70EDC8B6" w14:textId="77777777" w:rsidR="005B27D9" w:rsidRPr="0011688B" w:rsidRDefault="00000000" w:rsidP="005B27D9">
            <w:pPr>
              <w:ind w:leftChars="475" w:left="1423" w:right="240" w:hanging="425"/>
              <w:rPr>
                <w:rFonts w:ascii="ＭＳ 明朝" w:eastAsia="ＭＳ 明朝" w:hAnsi="ＭＳ 明朝"/>
              </w:rPr>
            </w:pPr>
            <w:hyperlink r:id="rId43" w:history="1">
              <w:r w:rsidR="005B27D9" w:rsidRPr="0011688B">
                <w:rPr>
                  <w:rFonts w:ascii="ＭＳ 明朝" w:eastAsia="ＭＳ 明朝" w:hAnsi="ＭＳ 明朝"/>
                  <w:color w:val="0000FF"/>
                  <w:u w:val="single"/>
                </w:rPr>
                <w:t>https://cloud.google.com/products/calculator/</w:t>
              </w:r>
            </w:hyperlink>
          </w:p>
          <w:p w14:paraId="6D39D631" w14:textId="77777777" w:rsidR="005B27D9" w:rsidRPr="0011688B" w:rsidRDefault="005B27D9" w:rsidP="00C42C40">
            <w:pPr>
              <w:widowControl/>
              <w:numPr>
                <w:ilvl w:val="0"/>
                <w:numId w:val="14"/>
              </w:numPr>
              <w:ind w:leftChars="290" w:left="1029" w:right="240"/>
              <w:jc w:val="left"/>
              <w:rPr>
                <w:rFonts w:ascii="ＭＳ 明朝" w:eastAsia="ＭＳ 明朝" w:hAnsi="ＭＳ 明朝"/>
              </w:rPr>
            </w:pPr>
            <w:r w:rsidRPr="0011688B">
              <w:rPr>
                <w:rFonts w:ascii="ＭＳ 明朝" w:eastAsia="ＭＳ 明朝" w:hAnsi="ＭＳ 明朝"/>
              </w:rPr>
              <w:t xml:space="preserve">Azure </w:t>
            </w:r>
            <w:r w:rsidRPr="0011688B">
              <w:rPr>
                <w:rFonts w:ascii="ＭＳ 明朝" w:eastAsia="ＭＳ 明朝" w:hAnsi="ＭＳ 明朝" w:hint="eastAsia"/>
              </w:rPr>
              <w:t>料金見積りツール（料金計算ツール）：</w:t>
            </w:r>
          </w:p>
          <w:p w14:paraId="5EDAFB2D" w14:textId="77777777" w:rsidR="005B27D9" w:rsidRPr="0011688B" w:rsidRDefault="00000000" w:rsidP="005B27D9">
            <w:pPr>
              <w:ind w:leftChars="475" w:left="1423" w:right="240" w:hanging="425"/>
              <w:rPr>
                <w:rFonts w:ascii="ＭＳ 明朝" w:eastAsia="ＭＳ 明朝" w:hAnsi="ＭＳ 明朝"/>
                <w:u w:val="single"/>
              </w:rPr>
            </w:pPr>
            <w:hyperlink r:id="rId44" w:history="1">
              <w:r w:rsidR="005B27D9" w:rsidRPr="0011688B">
                <w:rPr>
                  <w:rFonts w:ascii="ＭＳ 明朝" w:eastAsia="ＭＳ 明朝" w:hAnsi="ＭＳ 明朝"/>
                  <w:color w:val="0000FF"/>
                  <w:u w:val="single"/>
                </w:rPr>
                <w:t>https://azure.microsoft.com/ja-jp/pricing/calculator/</w:t>
              </w:r>
            </w:hyperlink>
          </w:p>
          <w:p w14:paraId="11E2E469" w14:textId="77777777" w:rsidR="005B27D9" w:rsidRPr="0011688B" w:rsidRDefault="005B27D9" w:rsidP="00C42C40">
            <w:pPr>
              <w:widowControl/>
              <w:numPr>
                <w:ilvl w:val="0"/>
                <w:numId w:val="14"/>
              </w:numPr>
              <w:ind w:leftChars="290" w:left="1029" w:right="240"/>
              <w:jc w:val="left"/>
              <w:rPr>
                <w:rFonts w:ascii="ＭＳ 明朝" w:eastAsia="ＭＳ 明朝" w:hAnsi="ＭＳ 明朝"/>
              </w:rPr>
            </w:pPr>
            <w:r w:rsidRPr="0011688B">
              <w:rPr>
                <w:rFonts w:ascii="ＭＳ 明朝" w:eastAsia="ＭＳ 明朝" w:hAnsi="ＭＳ 明朝" w:hint="eastAsia"/>
              </w:rPr>
              <w:t>ＯＣＩ</w:t>
            </w:r>
            <w:r w:rsidRPr="0011688B">
              <w:rPr>
                <w:rFonts w:ascii="ＭＳ 明朝" w:eastAsia="ＭＳ 明朝" w:hAnsi="ＭＳ 明朝"/>
              </w:rPr>
              <w:t xml:space="preserve"> </w:t>
            </w:r>
            <w:r w:rsidRPr="0011688B">
              <w:rPr>
                <w:rFonts w:ascii="ＭＳ 明朝" w:eastAsia="ＭＳ 明朝" w:hAnsi="ＭＳ 明朝" w:hint="eastAsia"/>
              </w:rPr>
              <w:t>料金見積りツール（</w:t>
            </w:r>
            <w:r w:rsidRPr="0011688B">
              <w:rPr>
                <w:rFonts w:ascii="ＭＳ 明朝" w:eastAsia="ＭＳ 明朝" w:hAnsi="ＭＳ 明朝"/>
              </w:rPr>
              <w:t>Cost Estimator</w:t>
            </w:r>
            <w:r w:rsidRPr="0011688B">
              <w:rPr>
                <w:rFonts w:ascii="ＭＳ 明朝" w:eastAsia="ＭＳ 明朝" w:hAnsi="ＭＳ 明朝" w:hint="eastAsia"/>
              </w:rPr>
              <w:t>）：</w:t>
            </w:r>
          </w:p>
          <w:p w14:paraId="48615BAC" w14:textId="77777777" w:rsidR="005B27D9" w:rsidRPr="0011688B" w:rsidRDefault="00000000" w:rsidP="005B27D9">
            <w:pPr>
              <w:ind w:leftChars="475" w:left="1423" w:right="240" w:hanging="425"/>
              <w:rPr>
                <w:rFonts w:ascii="ＭＳ 明朝" w:eastAsia="ＭＳ 明朝" w:hAnsi="ＭＳ 明朝"/>
              </w:rPr>
            </w:pPr>
            <w:hyperlink r:id="rId45" w:history="1">
              <w:r w:rsidR="005B27D9" w:rsidRPr="0011688B">
                <w:rPr>
                  <w:rFonts w:ascii="ＭＳ 明朝" w:eastAsia="ＭＳ 明朝" w:hAnsi="ＭＳ 明朝"/>
                  <w:color w:val="0000FF"/>
                  <w:u w:val="single"/>
                </w:rPr>
                <w:t>https://www.oracle.com/jp/cloud/costestimator.html</w:t>
              </w:r>
            </w:hyperlink>
            <w:r w:rsidR="005B27D9" w:rsidRPr="0011688B">
              <w:rPr>
                <w:rFonts w:ascii="ＭＳ 明朝" w:eastAsia="ＭＳ 明朝" w:hAnsi="ＭＳ 明朝"/>
              </w:rPr>
              <w:t xml:space="preserve"> </w:t>
            </w:r>
          </w:p>
          <w:p w14:paraId="5A06B2EB" w14:textId="77777777" w:rsidR="005B27D9" w:rsidRPr="0011688B" w:rsidRDefault="005B27D9" w:rsidP="005B27D9">
            <w:pPr>
              <w:ind w:right="240"/>
              <w:rPr>
                <w:rFonts w:ascii="ＭＳ 明朝" w:eastAsia="ＭＳ 明朝" w:hAnsi="ＭＳ 明朝"/>
                <w:u w:val="single"/>
              </w:rPr>
            </w:pPr>
          </w:p>
          <w:p w14:paraId="4E0ACE9E" w14:textId="247F4059"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料金見積りツールを用いて試算を行うためには利用サービス、リソースの詳細が必要となる。利用サービスの特定は各移行対象システムのユースケースから適切なサービスを特定することが重要である。リソースの詳細については必要なリソースを整理したリソース一覧を作成し、リソースの詳細な設計を行うことが重要である。ここでいうリソースはインスタンス、ストレージ、データベース、ネットワーク等のことを示している。リソースの利用量に加えて、リソースの方式、スペックや台数、データ転送量にも利用料は依存するため、適切に設定することが重要である。また、セキュリティサービス、アプリケーション統合サービス、</w:t>
            </w:r>
            <w:r w:rsidR="00EF075F" w:rsidRPr="0085305E">
              <w:rPr>
                <w:rFonts w:ascii="ＭＳ 明朝" w:eastAsia="ＭＳ 明朝" w:hAnsi="ＭＳ 明朝" w:hint="eastAsia"/>
                <w:color w:val="FF0000"/>
              </w:rPr>
              <w:t>クラウド</w:t>
            </w:r>
            <w:r w:rsidRPr="0011688B">
              <w:rPr>
                <w:rFonts w:ascii="ＭＳ 明朝" w:eastAsia="ＭＳ 明朝" w:hAnsi="ＭＳ 明朝" w:hint="eastAsia"/>
              </w:rPr>
              <w:t>アナリティクス及び機械学習サービス</w:t>
            </w:r>
            <w:r w:rsidRPr="0011688B">
              <w:rPr>
                <w:rFonts w:ascii="ＭＳ 明朝" w:eastAsia="ＭＳ 明朝" w:hAnsi="ＭＳ 明朝" w:hint="eastAsia"/>
                <w:color w:val="FF0000"/>
              </w:rPr>
              <w:t>並びに</w:t>
            </w:r>
            <w:r w:rsidRPr="0011688B">
              <w:rPr>
                <w:rFonts w:ascii="ＭＳ 明朝" w:eastAsia="ＭＳ 明朝" w:hAnsi="ＭＳ 明朝" w:hint="eastAsia"/>
              </w:rPr>
              <w:t>マネージメント及び監視サービスについてもクラウド利用料を見積るに当たり必要な観点である。</w:t>
            </w:r>
          </w:p>
          <w:p w14:paraId="0FA556CC" w14:textId="75938E53"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各ＣＳＰ</w:t>
            </w:r>
            <w:r w:rsidRPr="0011688B">
              <w:rPr>
                <w:rFonts w:ascii="ＭＳ 明朝" w:eastAsia="ＭＳ 明朝" w:hAnsi="ＭＳ 明朝"/>
              </w:rPr>
              <w:t>においてこれらのサービスは多岐にわたり、</w:t>
            </w:r>
            <w:r w:rsidR="00F43DBB" w:rsidRPr="0085305E">
              <w:rPr>
                <w:rFonts w:ascii="ＭＳ 明朝" w:eastAsia="ＭＳ 明朝" w:hAnsi="ＭＳ 明朝" w:hint="eastAsia"/>
                <w:color w:val="FF0000"/>
              </w:rPr>
              <w:t>一部サービスにおいては料金見積りツールが対応していないものもあるほか、</w:t>
            </w:r>
            <w:r w:rsidRPr="0011688B">
              <w:rPr>
                <w:rFonts w:ascii="ＭＳ 明朝" w:eastAsia="ＭＳ 明朝" w:hAnsi="ＭＳ 明朝"/>
              </w:rPr>
              <w:t>サービスごとに異なる料金モデルが適用されるため、サービスごとの公式ドキュメントを参照するか、クラウドサービスに明るい事業者に相談の上、費用見積りを作成されたい。</w:t>
            </w:r>
          </w:p>
          <w:p w14:paraId="54FF89F4" w14:textId="77777777" w:rsidR="005B27D9" w:rsidRPr="0011688B" w:rsidRDefault="005B27D9" w:rsidP="005B27D9">
            <w:pPr>
              <w:ind w:right="240" w:firstLineChars="100" w:firstLine="210"/>
              <w:rPr>
                <w:rFonts w:ascii="ＭＳ 明朝" w:eastAsia="ＭＳ 明朝" w:hAnsi="ＭＳ 明朝"/>
              </w:rPr>
            </w:pPr>
            <w:r w:rsidRPr="0011688B">
              <w:rPr>
                <w:rFonts w:ascii="ＭＳ 明朝" w:eastAsia="ＭＳ 明朝" w:hAnsi="ＭＳ 明朝" w:hint="eastAsia"/>
              </w:rPr>
              <w:t>表</w:t>
            </w:r>
            <w:r w:rsidRPr="0011688B">
              <w:rPr>
                <w:rFonts w:ascii="ＭＳ 明朝" w:eastAsia="ＭＳ 明朝" w:hAnsi="ＭＳ 明朝"/>
              </w:rPr>
              <w:t xml:space="preserve"> </w:t>
            </w:r>
            <w:r w:rsidRPr="0011688B">
              <w:rPr>
                <w:rFonts w:ascii="ＭＳ 明朝" w:eastAsia="ＭＳ 明朝" w:hAnsi="ＭＳ 明朝" w:hint="eastAsia"/>
                <w:color w:val="FF0000"/>
              </w:rPr>
              <w:t>7</w:t>
            </w:r>
            <w:r w:rsidRPr="0011688B">
              <w:rPr>
                <w:rFonts w:ascii="ＭＳ 明朝" w:eastAsia="ＭＳ 明朝" w:hAnsi="ＭＳ 明朝"/>
              </w:rPr>
              <w:t>-7</w:t>
            </w:r>
            <w:r w:rsidRPr="0011688B">
              <w:rPr>
                <w:rFonts w:ascii="ＭＳ 明朝" w:eastAsia="ＭＳ 明朝" w:hAnsi="ＭＳ 明朝" w:hint="eastAsia"/>
              </w:rPr>
              <w:t>に、クラウド利用料を見積るに当たり必要な観点の一例を示す。</w:t>
            </w:r>
          </w:p>
          <w:p w14:paraId="6A5C382B" w14:textId="0A912A80" w:rsidR="005B27D9" w:rsidRDefault="005B27D9" w:rsidP="005B27D9">
            <w:pPr>
              <w:ind w:right="240"/>
              <w:rPr>
                <w:rFonts w:ascii="ＭＳ 明朝" w:eastAsia="ＭＳ 明朝" w:hAnsi="ＭＳ 明朝"/>
              </w:rPr>
            </w:pPr>
          </w:p>
          <w:p w14:paraId="7E18191C" w14:textId="0A2D72B9" w:rsidR="00496577" w:rsidRDefault="00496577" w:rsidP="005B27D9">
            <w:pPr>
              <w:ind w:right="240"/>
              <w:rPr>
                <w:rFonts w:ascii="ＭＳ 明朝" w:eastAsia="ＭＳ 明朝" w:hAnsi="ＭＳ 明朝"/>
              </w:rPr>
            </w:pPr>
          </w:p>
          <w:p w14:paraId="0C96E1C7" w14:textId="77777777" w:rsidR="00496577" w:rsidRPr="0011688B" w:rsidRDefault="00496577" w:rsidP="005B27D9">
            <w:pPr>
              <w:ind w:right="240"/>
              <w:rPr>
                <w:rFonts w:ascii="ＭＳ 明朝" w:eastAsia="ＭＳ 明朝" w:hAnsi="ＭＳ 明朝"/>
              </w:rPr>
            </w:pPr>
          </w:p>
          <w:p w14:paraId="6EE3C45A"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lastRenderedPageBreak/>
              <w:t>表</w:t>
            </w:r>
            <w:r w:rsidRPr="0011688B">
              <w:rPr>
                <w:rFonts w:ascii="ＭＳ 明朝" w:eastAsia="ＭＳ 明朝" w:hAnsi="ＭＳ 明朝"/>
                <w:b/>
                <w:bCs/>
              </w:rPr>
              <w:t xml:space="preserve"> </w:t>
            </w:r>
            <w:r w:rsidRPr="0011688B">
              <w:rPr>
                <w:rFonts w:ascii="ＭＳ 明朝" w:eastAsia="ＭＳ 明朝" w:hAnsi="ＭＳ 明朝"/>
                <w:b/>
                <w:bCs/>
                <w:color w:val="FF0000"/>
              </w:rPr>
              <w:t>7</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7</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クラウド利用料を見積るに当たり必要な観点</w:t>
            </w:r>
          </w:p>
          <w:tbl>
            <w:tblPr>
              <w:tblStyle w:val="a9"/>
              <w:tblW w:w="0" w:type="auto"/>
              <w:jc w:val="center"/>
              <w:tblLayout w:type="fixed"/>
              <w:tblLook w:val="04A0" w:firstRow="1" w:lastRow="0" w:firstColumn="1" w:lastColumn="0" w:noHBand="0" w:noVBand="1"/>
            </w:tblPr>
            <w:tblGrid>
              <w:gridCol w:w="2041"/>
              <w:gridCol w:w="5090"/>
            </w:tblGrid>
            <w:tr w:rsidR="005B27D9" w:rsidRPr="0011688B" w14:paraId="427605CA" w14:textId="77777777">
              <w:trPr>
                <w:trHeight w:val="389"/>
                <w:tblHeader/>
                <w:jc w:val="center"/>
              </w:trPr>
              <w:tc>
                <w:tcPr>
                  <w:tcW w:w="2041" w:type="dxa"/>
                  <w:shd w:val="clear" w:color="auto" w:fill="D9E2F3" w:themeFill="accent1" w:themeFillTint="33"/>
                </w:tcPr>
                <w:p w14:paraId="32F09EC4" w14:textId="77777777" w:rsidR="005B27D9" w:rsidRPr="0011688B" w:rsidRDefault="005B27D9" w:rsidP="00AF3FDE">
                  <w:pPr>
                    <w:framePr w:hSpace="142" w:wrap="around" w:vAnchor="text" w:hAnchor="margin" w:y="200"/>
                    <w:ind w:leftChars="75" w:left="158" w:right="240"/>
                    <w:jc w:val="center"/>
                    <w:rPr>
                      <w:rFonts w:ascii="ＭＳ 明朝" w:eastAsia="ＭＳ 明朝" w:hAnsi="ＭＳ 明朝"/>
                      <w:sz w:val="16"/>
                      <w:szCs w:val="16"/>
                    </w:rPr>
                  </w:pPr>
                  <w:r w:rsidRPr="0011688B">
                    <w:rPr>
                      <w:rFonts w:ascii="ＭＳ 明朝" w:eastAsia="ＭＳ 明朝" w:hAnsi="ＭＳ 明朝" w:hint="eastAsia"/>
                      <w:sz w:val="16"/>
                      <w:szCs w:val="16"/>
                    </w:rPr>
                    <w:t>リソースカテゴリ</w:t>
                  </w:r>
                </w:p>
              </w:tc>
              <w:tc>
                <w:tcPr>
                  <w:tcW w:w="5090" w:type="dxa"/>
                  <w:shd w:val="clear" w:color="auto" w:fill="D9E2F3" w:themeFill="accent1" w:themeFillTint="33"/>
                </w:tcPr>
                <w:p w14:paraId="54079899" w14:textId="77777777" w:rsidR="005B27D9" w:rsidRPr="0011688B" w:rsidRDefault="005B27D9" w:rsidP="00AF3FDE">
                  <w:pPr>
                    <w:framePr w:hSpace="142" w:wrap="around" w:vAnchor="text" w:hAnchor="margin" w:y="200"/>
                    <w:ind w:leftChars="75" w:left="158" w:right="240"/>
                    <w:jc w:val="center"/>
                    <w:rPr>
                      <w:rFonts w:ascii="ＭＳ 明朝" w:eastAsia="ＭＳ 明朝" w:hAnsi="ＭＳ 明朝"/>
                      <w:sz w:val="16"/>
                      <w:szCs w:val="16"/>
                    </w:rPr>
                  </w:pPr>
                  <w:r w:rsidRPr="0011688B">
                    <w:rPr>
                      <w:rFonts w:ascii="ＭＳ 明朝" w:eastAsia="ＭＳ 明朝" w:hAnsi="ＭＳ 明朝" w:hint="eastAsia"/>
                      <w:sz w:val="16"/>
                      <w:szCs w:val="16"/>
                    </w:rPr>
                    <w:t>見積りに必要な観点</w:t>
                  </w:r>
                </w:p>
              </w:tc>
            </w:tr>
            <w:tr w:rsidR="005B27D9" w:rsidRPr="0011688B" w14:paraId="006239F3" w14:textId="77777777">
              <w:trPr>
                <w:trHeight w:val="61"/>
                <w:jc w:val="center"/>
              </w:trPr>
              <w:tc>
                <w:tcPr>
                  <w:tcW w:w="2041" w:type="dxa"/>
                  <w:vMerge w:val="restart"/>
                </w:tcPr>
                <w:p w14:paraId="44C8F8EA" w14:textId="77777777" w:rsidR="005B27D9" w:rsidRPr="0011688B" w:rsidRDefault="005B27D9" w:rsidP="00AF3FDE">
                  <w:pPr>
                    <w:framePr w:hSpace="142" w:wrap="around" w:vAnchor="text" w:hAnchor="margin" w:y="200"/>
                    <w:ind w:leftChars="12" w:left="25"/>
                    <w:rPr>
                      <w:rFonts w:ascii="ＭＳ 明朝" w:eastAsia="ＭＳ 明朝" w:hAnsi="ＭＳ 明朝"/>
                      <w:color w:val="000000"/>
                      <w:sz w:val="16"/>
                      <w:szCs w:val="16"/>
                    </w:rPr>
                  </w:pPr>
                  <w:r w:rsidRPr="0011688B">
                    <w:rPr>
                      <w:rFonts w:ascii="ＭＳ 明朝" w:eastAsia="ＭＳ 明朝" w:hAnsi="ＭＳ 明朝" w:hint="eastAsia"/>
                      <w:sz w:val="16"/>
                      <w:szCs w:val="16"/>
                    </w:rPr>
                    <w:t>仮想マシン（計算リソース）</w:t>
                  </w:r>
                </w:p>
              </w:tc>
              <w:tc>
                <w:tcPr>
                  <w:tcW w:w="5090" w:type="dxa"/>
                </w:tcPr>
                <w:p w14:paraId="6D01FD60"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ＣＰＵのタイプ、数</w:t>
                  </w:r>
                </w:p>
              </w:tc>
            </w:tr>
            <w:tr w:rsidR="005B27D9" w:rsidRPr="0011688B" w14:paraId="1826FF33" w14:textId="77777777">
              <w:trPr>
                <w:trHeight w:val="276"/>
                <w:jc w:val="center"/>
              </w:trPr>
              <w:tc>
                <w:tcPr>
                  <w:tcW w:w="2041" w:type="dxa"/>
                  <w:vMerge/>
                </w:tcPr>
                <w:p w14:paraId="5355CC4F"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090" w:type="dxa"/>
                </w:tcPr>
                <w:p w14:paraId="1D8BD2E9"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メモリ容量</w:t>
                  </w:r>
                </w:p>
              </w:tc>
            </w:tr>
            <w:tr w:rsidR="005B27D9" w:rsidRPr="0011688B" w14:paraId="71A57AA8" w14:textId="77777777">
              <w:trPr>
                <w:trHeight w:val="61"/>
                <w:jc w:val="center"/>
              </w:trPr>
              <w:tc>
                <w:tcPr>
                  <w:tcW w:w="2041" w:type="dxa"/>
                  <w:vMerge/>
                </w:tcPr>
                <w:p w14:paraId="2B19171A"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090" w:type="dxa"/>
                </w:tcPr>
                <w:p w14:paraId="7C981689"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仮想マシンストレージ容量</w:t>
                  </w:r>
                </w:p>
              </w:tc>
            </w:tr>
            <w:tr w:rsidR="005B27D9" w:rsidRPr="0011688B" w14:paraId="054DF2CC" w14:textId="77777777">
              <w:trPr>
                <w:trHeight w:val="61"/>
                <w:jc w:val="center"/>
              </w:trPr>
              <w:tc>
                <w:tcPr>
                  <w:tcW w:w="2041" w:type="dxa"/>
                  <w:vMerge/>
                </w:tcPr>
                <w:p w14:paraId="745F66A7" w14:textId="77777777" w:rsidR="005B27D9" w:rsidRPr="0011688B" w:rsidRDefault="005B27D9" w:rsidP="00AF3FDE">
                  <w:pPr>
                    <w:framePr w:hSpace="142" w:wrap="around" w:vAnchor="text" w:hAnchor="margin" w:y="200"/>
                    <w:ind w:leftChars="12" w:left="25" w:right="240"/>
                    <w:rPr>
                      <w:rFonts w:ascii="ＭＳ 明朝" w:eastAsia="ＭＳ 明朝" w:hAnsi="ＭＳ 明朝"/>
                    </w:rPr>
                  </w:pPr>
                </w:p>
              </w:tc>
              <w:tc>
                <w:tcPr>
                  <w:tcW w:w="5090" w:type="dxa"/>
                </w:tcPr>
                <w:p w14:paraId="0AF21CF7" w14:textId="77777777" w:rsidR="005B27D9" w:rsidRPr="0011688B" w:rsidRDefault="005B27D9" w:rsidP="00AF3FDE">
                  <w:pPr>
                    <w:framePr w:hSpace="142" w:wrap="around" w:vAnchor="text" w:hAnchor="margin" w:y="200"/>
                    <w:ind w:leftChars="75" w:left="158" w:right="240"/>
                    <w:rPr>
                      <w:rFonts w:ascii="ＭＳ 明朝" w:eastAsia="ＭＳ 明朝" w:hAnsi="ＭＳ 明朝"/>
                    </w:rPr>
                  </w:pPr>
                  <w:r w:rsidRPr="0011688B">
                    <w:rPr>
                      <w:rFonts w:ascii="ＭＳ 明朝" w:eastAsia="ＭＳ 明朝" w:hAnsi="ＭＳ 明朝" w:hint="eastAsia"/>
                      <w:color w:val="000000"/>
                      <w:sz w:val="16"/>
                      <w:szCs w:val="16"/>
                    </w:rPr>
                    <w:t>ネットワーク帯域（送受信量）</w:t>
                  </w:r>
                </w:p>
              </w:tc>
            </w:tr>
            <w:tr w:rsidR="005B27D9" w:rsidRPr="0011688B" w14:paraId="38E43DD0" w14:textId="77777777">
              <w:trPr>
                <w:trHeight w:val="61"/>
                <w:jc w:val="center"/>
              </w:trPr>
              <w:tc>
                <w:tcPr>
                  <w:tcW w:w="2041" w:type="dxa"/>
                  <w:vMerge w:val="restart"/>
                </w:tcPr>
                <w:p w14:paraId="1A681F07"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r w:rsidRPr="0011688B">
                    <w:rPr>
                      <w:rFonts w:ascii="ＭＳ 明朝" w:eastAsia="ＭＳ 明朝" w:hAnsi="ＭＳ 明朝" w:hint="eastAsia"/>
                      <w:sz w:val="16"/>
                      <w:szCs w:val="16"/>
                    </w:rPr>
                    <w:t>クラウドストレージ</w:t>
                  </w:r>
                </w:p>
              </w:tc>
              <w:tc>
                <w:tcPr>
                  <w:tcW w:w="5090" w:type="dxa"/>
                </w:tcPr>
                <w:p w14:paraId="277B1BBF"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ストレージタイプ</w:t>
                  </w:r>
                </w:p>
              </w:tc>
            </w:tr>
            <w:tr w:rsidR="005B27D9" w:rsidRPr="0011688B" w14:paraId="406E688C" w14:textId="77777777">
              <w:trPr>
                <w:trHeight w:val="61"/>
                <w:jc w:val="center"/>
              </w:trPr>
              <w:tc>
                <w:tcPr>
                  <w:tcW w:w="2041" w:type="dxa"/>
                  <w:vMerge/>
                </w:tcPr>
                <w:p w14:paraId="27241CB8"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090" w:type="dxa"/>
                </w:tcPr>
                <w:p w14:paraId="2F6E959D"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容量</w:t>
                  </w:r>
                </w:p>
              </w:tc>
            </w:tr>
            <w:tr w:rsidR="005B27D9" w:rsidRPr="0011688B" w14:paraId="1EAAE071" w14:textId="77777777">
              <w:trPr>
                <w:trHeight w:val="205"/>
                <w:jc w:val="center"/>
              </w:trPr>
              <w:tc>
                <w:tcPr>
                  <w:tcW w:w="2041" w:type="dxa"/>
                  <w:vMerge/>
                </w:tcPr>
                <w:p w14:paraId="66ADABC2"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090" w:type="dxa"/>
                </w:tcPr>
                <w:p w14:paraId="2FA316B5"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ＩＯＰＳや同時接続数</w:t>
                  </w:r>
                </w:p>
              </w:tc>
            </w:tr>
            <w:tr w:rsidR="005B27D9" w:rsidRPr="0011688B" w14:paraId="381E02EA" w14:textId="77777777">
              <w:trPr>
                <w:trHeight w:val="61"/>
                <w:jc w:val="center"/>
              </w:trPr>
              <w:tc>
                <w:tcPr>
                  <w:tcW w:w="2041" w:type="dxa"/>
                  <w:vMerge w:val="restart"/>
                </w:tcPr>
                <w:p w14:paraId="1C711BDB"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r w:rsidRPr="0011688B">
                    <w:rPr>
                      <w:rFonts w:ascii="ＭＳ 明朝" w:eastAsia="ＭＳ 明朝" w:hAnsi="ＭＳ 明朝" w:hint="eastAsia"/>
                      <w:sz w:val="16"/>
                      <w:szCs w:val="16"/>
                    </w:rPr>
                    <w:t>データベース</w:t>
                  </w:r>
                </w:p>
              </w:tc>
              <w:tc>
                <w:tcPr>
                  <w:tcW w:w="5090" w:type="dxa"/>
                </w:tcPr>
                <w:p w14:paraId="3A465B01"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データベースサイズ</w:t>
                  </w:r>
                </w:p>
              </w:tc>
            </w:tr>
            <w:tr w:rsidR="005B27D9" w:rsidRPr="0011688B" w14:paraId="459CC670" w14:textId="77777777">
              <w:trPr>
                <w:trHeight w:val="61"/>
                <w:jc w:val="center"/>
              </w:trPr>
              <w:tc>
                <w:tcPr>
                  <w:tcW w:w="2041" w:type="dxa"/>
                  <w:vMerge/>
                </w:tcPr>
                <w:p w14:paraId="7262A4C5"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090" w:type="dxa"/>
                </w:tcPr>
                <w:p w14:paraId="4D580AA2"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リクエスト数</w:t>
                  </w:r>
                </w:p>
              </w:tc>
            </w:tr>
            <w:tr w:rsidR="005B27D9" w:rsidRPr="0011688B" w14:paraId="1321FB33" w14:textId="77777777">
              <w:trPr>
                <w:trHeight w:val="119"/>
                <w:jc w:val="center"/>
              </w:trPr>
              <w:tc>
                <w:tcPr>
                  <w:tcW w:w="2041" w:type="dxa"/>
                  <w:vMerge/>
                </w:tcPr>
                <w:p w14:paraId="2A758B82"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090" w:type="dxa"/>
                </w:tcPr>
                <w:p w14:paraId="7A75C560"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データ転送量</w:t>
                  </w:r>
                </w:p>
              </w:tc>
            </w:tr>
            <w:tr w:rsidR="005B27D9" w:rsidRPr="0011688B" w14:paraId="6EE13708" w14:textId="77777777">
              <w:trPr>
                <w:trHeight w:val="140"/>
                <w:jc w:val="center"/>
              </w:trPr>
              <w:tc>
                <w:tcPr>
                  <w:tcW w:w="2041" w:type="dxa"/>
                  <w:vMerge w:val="restart"/>
                </w:tcPr>
                <w:p w14:paraId="19AE88CE"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r w:rsidRPr="0011688B">
                    <w:rPr>
                      <w:rFonts w:ascii="ＭＳ 明朝" w:eastAsia="ＭＳ 明朝" w:hAnsi="ＭＳ 明朝" w:hint="eastAsia"/>
                      <w:sz w:val="16"/>
                      <w:szCs w:val="16"/>
                    </w:rPr>
                    <w:t>ネットワーキング</w:t>
                  </w:r>
                </w:p>
              </w:tc>
              <w:tc>
                <w:tcPr>
                  <w:tcW w:w="5090" w:type="dxa"/>
                </w:tcPr>
                <w:p w14:paraId="57C2FFEE"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ネットワークの接続タイプと数</w:t>
                  </w:r>
                </w:p>
              </w:tc>
            </w:tr>
            <w:tr w:rsidR="005B27D9" w:rsidRPr="0011688B" w14:paraId="1C57F2B0" w14:textId="77777777">
              <w:trPr>
                <w:trHeight w:val="148"/>
                <w:jc w:val="center"/>
              </w:trPr>
              <w:tc>
                <w:tcPr>
                  <w:tcW w:w="2041" w:type="dxa"/>
                  <w:vMerge/>
                </w:tcPr>
                <w:p w14:paraId="51092B7C"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p>
              </w:tc>
              <w:tc>
                <w:tcPr>
                  <w:tcW w:w="5090" w:type="dxa"/>
                </w:tcPr>
                <w:p w14:paraId="67D61E5E" w14:textId="2E19BDB7" w:rsidR="005B27D9" w:rsidRPr="0011688B" w:rsidRDefault="0099481C" w:rsidP="00AF3FDE">
                  <w:pPr>
                    <w:framePr w:hSpace="142" w:wrap="around" w:vAnchor="text" w:hAnchor="margin" w:y="200"/>
                    <w:ind w:leftChars="75" w:left="158" w:right="240"/>
                    <w:rPr>
                      <w:rFonts w:ascii="ＭＳ 明朝" w:eastAsia="ＭＳ 明朝" w:hAnsi="ＭＳ 明朝"/>
                      <w:sz w:val="16"/>
                      <w:szCs w:val="16"/>
                    </w:rPr>
                  </w:pPr>
                  <w:r w:rsidRPr="0085305E">
                    <w:rPr>
                      <w:rFonts w:ascii="ＭＳ 明朝" w:eastAsia="ＭＳ 明朝" w:hAnsi="ＭＳ 明朝" w:hint="eastAsia"/>
                      <w:color w:val="FF0000"/>
                      <w:sz w:val="16"/>
                      <w:szCs w:val="16"/>
                    </w:rPr>
                    <w:t>ネットワーク帯域</w:t>
                  </w:r>
                </w:p>
              </w:tc>
            </w:tr>
            <w:tr w:rsidR="005B27D9" w:rsidRPr="0011688B" w14:paraId="2DC50F34" w14:textId="77777777">
              <w:trPr>
                <w:trHeight w:val="169"/>
                <w:jc w:val="center"/>
              </w:trPr>
              <w:tc>
                <w:tcPr>
                  <w:tcW w:w="2041" w:type="dxa"/>
                  <w:vMerge/>
                </w:tcPr>
                <w:p w14:paraId="75060B0C"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p>
              </w:tc>
              <w:tc>
                <w:tcPr>
                  <w:tcW w:w="5090" w:type="dxa"/>
                </w:tcPr>
                <w:p w14:paraId="03E2C5A5"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データ送受信量</w:t>
                  </w:r>
                </w:p>
              </w:tc>
            </w:tr>
            <w:tr w:rsidR="005B27D9" w:rsidRPr="0011688B" w14:paraId="3AC0F92F" w14:textId="77777777">
              <w:trPr>
                <w:trHeight w:val="61"/>
                <w:jc w:val="center"/>
              </w:trPr>
              <w:tc>
                <w:tcPr>
                  <w:tcW w:w="2041" w:type="dxa"/>
                  <w:vMerge/>
                </w:tcPr>
                <w:p w14:paraId="7BE50392"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p>
              </w:tc>
              <w:tc>
                <w:tcPr>
                  <w:tcW w:w="5090" w:type="dxa"/>
                </w:tcPr>
                <w:p w14:paraId="1BC6F566" w14:textId="77777777" w:rsidR="005B27D9" w:rsidRPr="0011688B" w:rsidRDefault="005B27D9" w:rsidP="00AF3FDE">
                  <w:pPr>
                    <w:framePr w:hSpace="142" w:wrap="around" w:vAnchor="text" w:hAnchor="margin" w:y="200"/>
                    <w:ind w:leftChars="75" w:left="158"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ロードバランシングのリクエスト量、データ転送量</w:t>
                  </w:r>
                </w:p>
              </w:tc>
            </w:tr>
          </w:tbl>
          <w:p w14:paraId="18246395" w14:textId="77777777" w:rsidR="005B27D9" w:rsidRPr="0011688B" w:rsidRDefault="005B27D9" w:rsidP="005B27D9">
            <w:pPr>
              <w:ind w:right="240"/>
              <w:rPr>
                <w:rFonts w:ascii="ＭＳ 明朝" w:eastAsia="ＭＳ 明朝" w:hAnsi="ＭＳ 明朝"/>
              </w:rPr>
            </w:pPr>
          </w:p>
          <w:p w14:paraId="470D06FF"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必要な情報を洗い出してから、クラウドサービス利用料の算出に必要な情報を整理すると手戻りが発生しにくいため、各ＣＳＰの料金見積りツールを事前に確認するとよい。ガバメントクラウドにおける各ＣＳＰのサポート費用について、現時点においては、デジタル庁が負担する方針となっているため、クラウドサービス利用料には含めなくてよい。</w:t>
            </w:r>
          </w:p>
          <w:p w14:paraId="59D2437F" w14:textId="529E175C"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クラウドサービス利用料において通信量の予測が</w:t>
            </w:r>
            <w:r w:rsidRPr="00B722CC">
              <w:rPr>
                <w:rFonts w:ascii="ＭＳ 明朝" w:eastAsia="ＭＳ 明朝" w:hAnsi="ＭＳ 明朝" w:hint="eastAsia"/>
              </w:rPr>
              <w:t>困難</w:t>
            </w:r>
            <w:r w:rsidR="00B722CC" w:rsidRPr="00B722CC">
              <w:rPr>
                <w:rFonts w:ascii="ＭＳ 明朝" w:eastAsia="ＭＳ 明朝" w:hAnsi="ＭＳ 明朝" w:hint="eastAsia"/>
                <w:color w:val="FF0000"/>
              </w:rPr>
              <w:t>な</w:t>
            </w:r>
            <w:r w:rsidRPr="00B722CC">
              <w:rPr>
                <w:rFonts w:ascii="ＭＳ 明朝" w:eastAsia="ＭＳ 明朝" w:hAnsi="ＭＳ 明朝" w:hint="eastAsia"/>
                <w:color w:val="FF0000"/>
              </w:rPr>
              <w:t>ケースも</w:t>
            </w:r>
            <w:r w:rsidRPr="00B722CC">
              <w:rPr>
                <w:rFonts w:ascii="ＭＳ 明朝" w:eastAsia="ＭＳ 明朝" w:hAnsi="ＭＳ 明朝" w:hint="eastAsia"/>
              </w:rPr>
              <w:t>あ</w:t>
            </w:r>
            <w:r w:rsidRPr="0011688B">
              <w:rPr>
                <w:rFonts w:ascii="ＭＳ 明朝" w:eastAsia="ＭＳ 明朝" w:hAnsi="ＭＳ 明朝" w:hint="eastAsia"/>
              </w:rPr>
              <w:t>ると想定されるが、</w:t>
            </w:r>
            <w:r w:rsidRPr="0011688B">
              <w:rPr>
                <w:rFonts w:ascii="ＭＳ 明朝" w:eastAsia="ＭＳ 明朝" w:hAnsi="ＭＳ 明朝" w:hint="eastAsia"/>
                <w:color w:val="FF0000"/>
              </w:rPr>
              <w:t>可能な範囲で利用料を積算されたい。</w:t>
            </w:r>
          </w:p>
          <w:p w14:paraId="72743753" w14:textId="77777777" w:rsidR="005B27D9" w:rsidRPr="0011688B" w:rsidRDefault="005B27D9" w:rsidP="005B27D9">
            <w:pPr>
              <w:ind w:right="240"/>
              <w:rPr>
                <w:rFonts w:ascii="ＭＳ 明朝" w:eastAsia="ＭＳ 明朝" w:hAnsi="ＭＳ 明朝"/>
              </w:rPr>
            </w:pPr>
          </w:p>
          <w:p w14:paraId="6F7B6356" w14:textId="77777777" w:rsidR="005B27D9" w:rsidRPr="0011688B" w:rsidRDefault="005B27D9" w:rsidP="005B27D9">
            <w:pPr>
              <w:ind w:right="240"/>
              <w:rPr>
                <w:rFonts w:ascii="ＭＳ 明朝" w:eastAsia="ＭＳ 明朝" w:hAnsi="ＭＳ 明朝"/>
              </w:rPr>
            </w:pPr>
          </w:p>
          <w:p w14:paraId="6B9EC191" w14:textId="77777777" w:rsidR="005B27D9" w:rsidRPr="0011688B" w:rsidRDefault="005B27D9" w:rsidP="005B27D9">
            <w:pPr>
              <w:ind w:right="240"/>
              <w:rPr>
                <w:rFonts w:ascii="ＭＳ 明朝" w:eastAsia="ＭＳ 明朝" w:hAnsi="ＭＳ 明朝"/>
              </w:rPr>
            </w:pPr>
          </w:p>
          <w:p w14:paraId="4474C419" w14:textId="7E09EFDA" w:rsidR="005B27D9" w:rsidRPr="0011688B" w:rsidRDefault="005B27D9" w:rsidP="005B27D9">
            <w:pPr>
              <w:keepNext/>
              <w:outlineLvl w:val="3"/>
              <w:rPr>
                <w:rFonts w:ascii="ＭＳ 明朝" w:eastAsia="ＭＳ 明朝" w:hAnsi="ＭＳ 明朝"/>
                <w:w w:val="95"/>
              </w:rPr>
            </w:pPr>
            <w:r w:rsidRPr="0011688B">
              <w:rPr>
                <w:rFonts w:ascii="ＭＳ 明朝" w:eastAsia="ＭＳ 明朝" w:hAnsi="ＭＳ 明朝" w:hint="eastAsia"/>
                <w:bCs/>
                <w:color w:val="FF0000"/>
                <w:w w:val="95"/>
              </w:rPr>
              <w:lastRenderedPageBreak/>
              <w:t>(</w:t>
            </w:r>
            <w:r w:rsidRPr="0011688B">
              <w:rPr>
                <w:rFonts w:ascii="ＭＳ 明朝" w:eastAsia="ＭＳ 明朝" w:hAnsi="ＭＳ 明朝"/>
                <w:bCs/>
                <w:color w:val="FF0000"/>
                <w:w w:val="95"/>
              </w:rPr>
              <w:t>7)</w:t>
            </w:r>
            <w:r w:rsidRPr="0011688B">
              <w:rPr>
                <w:rFonts w:ascii="ＭＳ 明朝" w:eastAsia="ＭＳ 明朝" w:hAnsi="ＭＳ 明朝" w:hint="eastAsia"/>
                <w:w w:val="95"/>
              </w:rPr>
              <w:t xml:space="preserve">　</w:t>
            </w:r>
            <w:r w:rsidRPr="0011688B">
              <w:rPr>
                <w:rFonts w:ascii="ＭＳ 明朝" w:eastAsia="ＭＳ 明朝" w:hAnsi="ＭＳ 明朝"/>
                <w:w w:val="95"/>
              </w:rPr>
              <w:t>ガバメントクラウドで払い出されるアカウントへの制限事項</w:t>
            </w:r>
          </w:p>
          <w:p w14:paraId="4E93C6A0" w14:textId="77777777" w:rsidR="005B27D9" w:rsidRPr="0011688B" w:rsidRDefault="005B27D9" w:rsidP="00612701">
            <w:pPr>
              <w:ind w:right="240" w:firstLineChars="200" w:firstLine="420"/>
              <w:rPr>
                <w:rFonts w:ascii="ＭＳ 明朝" w:eastAsia="ＭＳ 明朝" w:hAnsi="ＭＳ 明朝"/>
              </w:rPr>
            </w:pPr>
            <w:r w:rsidRPr="0011688B">
              <w:rPr>
                <w:rFonts w:ascii="ＭＳ 明朝" w:eastAsia="ＭＳ 明朝" w:hAnsi="ＭＳ 明朝" w:hint="eastAsia"/>
              </w:rPr>
              <w:t>ガバメントクラウド利用組織に払い出すアカウントはガバナンス・セキュリティに係るポリシーが設定されており、ガバメントクラウド利用組織はこの設定を変更することはできない。主な設定内容を表</w:t>
            </w:r>
            <w:r w:rsidRPr="00646E78">
              <w:rPr>
                <w:rFonts w:ascii="ＭＳ 明朝" w:eastAsia="ＭＳ 明朝" w:hAnsi="ＭＳ 明朝" w:hint="eastAsia"/>
                <w:color w:val="FF0000"/>
              </w:rPr>
              <w:t>7</w:t>
            </w:r>
            <w:r w:rsidRPr="0011688B">
              <w:rPr>
                <w:rFonts w:ascii="ＭＳ 明朝" w:eastAsia="ＭＳ 明朝" w:hAnsi="ＭＳ 明朝" w:hint="eastAsia"/>
              </w:rPr>
              <w:t>-8に記す。</w:t>
            </w:r>
          </w:p>
          <w:p w14:paraId="1637D646" w14:textId="77777777" w:rsidR="005B27D9" w:rsidRPr="0011688B" w:rsidRDefault="005B27D9" w:rsidP="005B27D9">
            <w:pPr>
              <w:ind w:right="240"/>
              <w:rPr>
                <w:rFonts w:ascii="ＭＳ 明朝" w:eastAsia="ＭＳ 明朝" w:hAnsi="ＭＳ 明朝"/>
              </w:rPr>
            </w:pPr>
          </w:p>
          <w:p w14:paraId="7723EF5A" w14:textId="77777777" w:rsidR="005B27D9" w:rsidRPr="0011688B" w:rsidRDefault="005B27D9" w:rsidP="005B27D9">
            <w:pPr>
              <w:widowControl/>
              <w:ind w:right="240"/>
              <w:jc w:val="center"/>
              <w:rPr>
                <w:rFonts w:ascii="ＭＳ 明朝" w:eastAsia="ＭＳ 明朝" w:hAnsi="ＭＳ 明朝"/>
                <w:b/>
                <w:bCs/>
              </w:rPr>
            </w:pPr>
            <w:r w:rsidRPr="0011688B">
              <w:rPr>
                <w:rFonts w:ascii="ＭＳ 明朝" w:eastAsia="ＭＳ 明朝" w:hAnsi="ＭＳ 明朝"/>
                <w:b/>
                <w:bCs/>
              </w:rPr>
              <w:t xml:space="preserve">表 </w:t>
            </w:r>
            <w:r w:rsidRPr="00996FDB">
              <w:rPr>
                <w:rFonts w:ascii="ＭＳ 明朝" w:eastAsia="ＭＳ 明朝" w:hAnsi="ＭＳ 明朝"/>
                <w:b/>
                <w:color w:val="FF0000"/>
              </w:rPr>
              <w:t>7</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8</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w:t>
            </w:r>
            <w:r w:rsidRPr="0011688B">
              <w:rPr>
                <w:rFonts w:ascii="ＭＳ 明朝" w:eastAsia="ＭＳ 明朝" w:hAnsi="ＭＳ 明朝"/>
                <w:b/>
                <w:bCs/>
              </w:rPr>
              <w:t>ガバメントクラウドで払い出されるアカウントへの制限事項</w:t>
            </w:r>
          </w:p>
          <w:tbl>
            <w:tblPr>
              <w:tblStyle w:val="a9"/>
              <w:tblW w:w="7370" w:type="dxa"/>
              <w:jc w:val="center"/>
              <w:tblLayout w:type="fixed"/>
              <w:tblLook w:val="04A0" w:firstRow="1" w:lastRow="0" w:firstColumn="1" w:lastColumn="0" w:noHBand="0" w:noVBand="1"/>
            </w:tblPr>
            <w:tblGrid>
              <w:gridCol w:w="1417"/>
              <w:gridCol w:w="5953"/>
            </w:tblGrid>
            <w:tr w:rsidR="005B27D9" w:rsidRPr="0011688B" w14:paraId="1988075A" w14:textId="77777777" w:rsidTr="00C60169">
              <w:trPr>
                <w:cantSplit/>
                <w:trHeight w:val="394"/>
                <w:tblHeader/>
                <w:jc w:val="center"/>
              </w:trPr>
              <w:tc>
                <w:tcPr>
                  <w:tcW w:w="1417" w:type="dxa"/>
                  <w:shd w:val="clear" w:color="auto" w:fill="D9E2F3" w:themeFill="accent1" w:themeFillTint="33"/>
                </w:tcPr>
                <w:p w14:paraId="38A24B2E"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r w:rsidRPr="0011688B">
                    <w:rPr>
                      <w:rFonts w:ascii="ＭＳ 明朝" w:eastAsia="ＭＳ 明朝" w:hAnsi="ＭＳ 明朝" w:hint="eastAsia"/>
                      <w:sz w:val="16"/>
                      <w:szCs w:val="16"/>
                    </w:rPr>
                    <w:t>カテゴリ</w:t>
                  </w:r>
                </w:p>
              </w:tc>
              <w:tc>
                <w:tcPr>
                  <w:tcW w:w="5953" w:type="dxa"/>
                  <w:shd w:val="clear" w:color="auto" w:fill="D9E2F3" w:themeFill="accent1" w:themeFillTint="33"/>
                </w:tcPr>
                <w:p w14:paraId="452AE460" w14:textId="77777777" w:rsidR="005B27D9" w:rsidRPr="0011688B" w:rsidRDefault="005B27D9" w:rsidP="00AF3FDE">
                  <w:pPr>
                    <w:framePr w:hSpace="142" w:wrap="around" w:vAnchor="text" w:hAnchor="margin" w:y="200"/>
                    <w:ind w:right="240"/>
                    <w:jc w:val="center"/>
                    <w:rPr>
                      <w:rFonts w:ascii="ＭＳ 明朝" w:eastAsia="ＭＳ 明朝" w:hAnsi="ＭＳ 明朝"/>
                      <w:sz w:val="16"/>
                      <w:szCs w:val="16"/>
                    </w:rPr>
                  </w:pPr>
                  <w:r w:rsidRPr="0011688B">
                    <w:rPr>
                      <w:rFonts w:ascii="ＭＳ 明朝" w:eastAsia="ＭＳ 明朝" w:hAnsi="ＭＳ 明朝" w:hint="eastAsia"/>
                      <w:sz w:val="16"/>
                      <w:szCs w:val="16"/>
                    </w:rPr>
                    <w:t>制約事項</w:t>
                  </w:r>
                </w:p>
              </w:tc>
            </w:tr>
            <w:tr w:rsidR="005B27D9" w:rsidRPr="0011688B" w14:paraId="61765DD4" w14:textId="77777777" w:rsidTr="009003D0">
              <w:trPr>
                <w:cantSplit/>
                <w:trHeight w:val="61"/>
                <w:jc w:val="center"/>
              </w:trPr>
              <w:tc>
                <w:tcPr>
                  <w:tcW w:w="1417" w:type="dxa"/>
                  <w:vMerge w:val="restart"/>
                </w:tcPr>
                <w:p w14:paraId="128EBE52" w14:textId="77777777" w:rsidR="005B27D9" w:rsidRPr="0011688B" w:rsidRDefault="005B27D9" w:rsidP="00AF3FDE">
                  <w:pPr>
                    <w:framePr w:hSpace="142" w:wrap="around" w:vAnchor="text" w:hAnchor="margin" w:y="200"/>
                    <w:ind w:leftChars="12" w:left="25"/>
                    <w:rPr>
                      <w:rFonts w:ascii="ＭＳ 明朝" w:eastAsia="ＭＳ 明朝" w:hAnsi="ＭＳ 明朝"/>
                      <w:color w:val="000000"/>
                      <w:sz w:val="16"/>
                      <w:szCs w:val="16"/>
                    </w:rPr>
                  </w:pPr>
                  <w:r w:rsidRPr="0011688B">
                    <w:rPr>
                      <w:rFonts w:ascii="ＭＳ 明朝" w:eastAsia="ＭＳ 明朝" w:hAnsi="ＭＳ 明朝" w:hint="eastAsia"/>
                      <w:sz w:val="16"/>
                      <w:szCs w:val="16"/>
                    </w:rPr>
                    <w:t>利用禁止設定</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0928133A" w14:textId="77777777" w:rsidR="005B27D9" w:rsidRPr="0011688B" w:rsidRDefault="005B27D9" w:rsidP="00AF3FDE">
                  <w:pPr>
                    <w:framePr w:hSpace="142" w:wrap="around" w:vAnchor="text" w:hAnchor="margin" w:y="200"/>
                    <w:ind w:leftChars="12" w:left="25"/>
                    <w:rPr>
                      <w:rFonts w:ascii="ＭＳ 明朝" w:eastAsia="ＭＳ 明朝" w:hAnsi="ＭＳ 明朝"/>
                      <w:sz w:val="16"/>
                      <w:szCs w:val="16"/>
                    </w:rPr>
                  </w:pPr>
                  <w:r w:rsidRPr="0011688B">
                    <w:rPr>
                      <w:rFonts w:ascii="ＭＳ 明朝" w:eastAsia="ＭＳ 明朝" w:hAnsi="ＭＳ 明朝" w:hint="eastAsia"/>
                      <w:color w:val="000000"/>
                      <w:sz w:val="16"/>
                      <w:szCs w:val="16"/>
                    </w:rPr>
                    <w:t>国内リージョン以外の利用禁止（一部例外を除く）</w:t>
                  </w:r>
                </w:p>
              </w:tc>
            </w:tr>
            <w:tr w:rsidR="005B27D9" w:rsidRPr="0011688B" w14:paraId="21A286D0" w14:textId="77777777" w:rsidTr="009003D0">
              <w:trPr>
                <w:cantSplit/>
                <w:trHeight w:val="280"/>
                <w:jc w:val="center"/>
              </w:trPr>
              <w:tc>
                <w:tcPr>
                  <w:tcW w:w="1417" w:type="dxa"/>
                  <w:vMerge/>
                </w:tcPr>
                <w:p w14:paraId="14FA6BFB"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953" w:type="dxa"/>
                  <w:tcBorders>
                    <w:top w:val="nil"/>
                    <w:left w:val="single" w:sz="4" w:space="0" w:color="auto"/>
                    <w:bottom w:val="single" w:sz="4" w:space="0" w:color="auto"/>
                    <w:right w:val="single" w:sz="4" w:space="0" w:color="auto"/>
                  </w:tcBorders>
                  <w:shd w:val="clear" w:color="auto" w:fill="auto"/>
                </w:tcPr>
                <w:p w14:paraId="660D271E" w14:textId="77777777" w:rsidR="005B27D9" w:rsidRPr="0011688B" w:rsidRDefault="005B27D9" w:rsidP="00AF3FDE">
                  <w:pPr>
                    <w:framePr w:hSpace="142" w:wrap="around" w:vAnchor="text" w:hAnchor="margin" w:y="200"/>
                    <w:ind w:leftChars="12" w:left="25"/>
                    <w:rPr>
                      <w:rFonts w:ascii="ＭＳ 明朝" w:eastAsia="ＭＳ 明朝" w:hAnsi="ＭＳ 明朝"/>
                      <w:sz w:val="16"/>
                      <w:szCs w:val="16"/>
                    </w:rPr>
                  </w:pPr>
                  <w:r w:rsidRPr="0011688B">
                    <w:rPr>
                      <w:rFonts w:ascii="ＭＳ 明朝" w:eastAsia="ＭＳ 明朝" w:hAnsi="ＭＳ 明朝" w:hint="eastAsia"/>
                      <w:color w:val="000000"/>
                      <w:sz w:val="16"/>
                      <w:szCs w:val="16"/>
                    </w:rPr>
                    <w:t>アクセスキー（ＣＳＰ管理環境外へ持ち出せる、クラウドサービスへのアクセスを許可するランダムな文字列）の作成禁止</w:t>
                  </w:r>
                </w:p>
              </w:tc>
            </w:tr>
            <w:tr w:rsidR="005B27D9" w:rsidRPr="0011688B" w14:paraId="6D454EC1" w14:textId="77777777" w:rsidTr="009003D0">
              <w:trPr>
                <w:cantSplit/>
                <w:trHeight w:val="61"/>
                <w:jc w:val="center"/>
              </w:trPr>
              <w:tc>
                <w:tcPr>
                  <w:tcW w:w="1417" w:type="dxa"/>
                  <w:vMerge/>
                </w:tcPr>
                <w:p w14:paraId="731A9607"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953" w:type="dxa"/>
                  <w:tcBorders>
                    <w:top w:val="nil"/>
                    <w:left w:val="single" w:sz="4" w:space="0" w:color="auto"/>
                    <w:bottom w:val="single" w:sz="4" w:space="0" w:color="auto"/>
                    <w:right w:val="single" w:sz="4" w:space="0" w:color="auto"/>
                  </w:tcBorders>
                  <w:shd w:val="clear" w:color="auto" w:fill="auto"/>
                </w:tcPr>
                <w:p w14:paraId="5DFA7AC9" w14:textId="57C40F29" w:rsidR="00C26C58" w:rsidRPr="000D7D10" w:rsidRDefault="005B27D9" w:rsidP="00AF3FDE">
                  <w:pPr>
                    <w:framePr w:hSpace="142" w:wrap="around" w:vAnchor="text" w:hAnchor="margin" w:y="200"/>
                    <w:ind w:leftChars="12" w:left="25"/>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デジタル庁から払い出した</w:t>
                  </w:r>
                  <w:r w:rsidRPr="0011688B">
                    <w:rPr>
                      <w:rFonts w:ascii="ＭＳ 明朝" w:eastAsia="ＭＳ 明朝" w:hAnsi="ＭＳ 明朝"/>
                      <w:color w:val="000000"/>
                      <w:sz w:val="16"/>
                      <w:szCs w:val="16"/>
                    </w:rPr>
                    <w:t>Admin権限ユーザ以外にAdmin権限を持つユーザの作成禁止（Admin権限ユーザの追加が必要な場合はデジタル庁へ依頼）</w:t>
                  </w:r>
                </w:p>
              </w:tc>
            </w:tr>
            <w:tr w:rsidR="005B27D9" w:rsidRPr="0011688B" w14:paraId="662ECE7F" w14:textId="77777777" w:rsidTr="009003D0">
              <w:trPr>
                <w:cantSplit/>
                <w:trHeight w:val="61"/>
                <w:jc w:val="center"/>
              </w:trPr>
              <w:tc>
                <w:tcPr>
                  <w:tcW w:w="1417" w:type="dxa"/>
                  <w:vMerge/>
                </w:tcPr>
                <w:p w14:paraId="16EB24DF"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953" w:type="dxa"/>
                  <w:tcBorders>
                    <w:top w:val="nil"/>
                    <w:left w:val="single" w:sz="4" w:space="0" w:color="auto"/>
                    <w:bottom w:val="single" w:sz="4" w:space="0" w:color="auto"/>
                    <w:right w:val="single" w:sz="4" w:space="0" w:color="auto"/>
                  </w:tcBorders>
                  <w:shd w:val="clear" w:color="auto" w:fill="auto"/>
                </w:tcPr>
                <w:p w14:paraId="55F24212" w14:textId="77777777" w:rsidR="005B27D9" w:rsidRPr="0011688B" w:rsidRDefault="005B27D9" w:rsidP="00AF3FDE">
                  <w:pPr>
                    <w:framePr w:hSpace="142" w:wrap="around" w:vAnchor="text" w:hAnchor="margin" w:y="200"/>
                    <w:ind w:leftChars="12" w:left="25" w:right="240"/>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以下の条件に当てはまるサービスの利用禁止</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・ソフトウェアライセンスをＣＳＰ内で購入できるサービス</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・データを許可やログ取得なく環境の外部に送出できてしまうサービス</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・ＣＳＰが管理する環境外でデータを保管できるサービス</w:t>
                  </w:r>
                </w:p>
                <w:p w14:paraId="49DD9C2F" w14:textId="77777777" w:rsidR="005B27D9" w:rsidRPr="0011688B" w:rsidRDefault="005B27D9" w:rsidP="00AF3FDE">
                  <w:pPr>
                    <w:framePr w:hSpace="142" w:wrap="around" w:vAnchor="text" w:hAnchor="margin" w:y="200"/>
                    <w:ind w:leftChars="12" w:left="25" w:right="240"/>
                    <w:rPr>
                      <w:rFonts w:ascii="ＭＳ 明朝" w:eastAsia="ＭＳ 明朝" w:hAnsi="ＭＳ 明朝"/>
                      <w:color w:val="000000"/>
                      <w:sz w:val="16"/>
                      <w:szCs w:val="16"/>
                    </w:rPr>
                  </w:pPr>
                </w:p>
                <w:p w14:paraId="1F861FC7" w14:textId="77777777" w:rsidR="000D7D10" w:rsidRPr="0011688B" w:rsidRDefault="000D7D10" w:rsidP="00AF3FDE">
                  <w:pPr>
                    <w:framePr w:hSpace="142" w:wrap="around" w:vAnchor="text" w:hAnchor="margin" w:y="200"/>
                    <w:ind w:leftChars="12" w:left="25" w:right="240"/>
                    <w:rPr>
                      <w:rFonts w:ascii="ＭＳ 明朝" w:eastAsia="ＭＳ 明朝" w:hAnsi="ＭＳ 明朝"/>
                      <w:color w:val="000000"/>
                      <w:sz w:val="16"/>
                      <w:szCs w:val="16"/>
                    </w:rPr>
                  </w:pPr>
                </w:p>
                <w:p w14:paraId="62620A37" w14:textId="77777777" w:rsidR="005B27D9" w:rsidRPr="0011688B" w:rsidRDefault="005B27D9" w:rsidP="00AF3FDE">
                  <w:pPr>
                    <w:framePr w:hSpace="142" w:wrap="around" w:vAnchor="text" w:hAnchor="margin" w:y="200"/>
                    <w:ind w:right="240"/>
                    <w:rPr>
                      <w:rFonts w:ascii="ＭＳ 明朝" w:eastAsia="ＭＳ 明朝" w:hAnsi="ＭＳ 明朝"/>
                      <w:sz w:val="16"/>
                      <w:szCs w:val="16"/>
                    </w:rPr>
                  </w:pPr>
                </w:p>
              </w:tc>
            </w:tr>
            <w:tr w:rsidR="005B27D9" w:rsidRPr="0011688B" w14:paraId="51E5B2FC" w14:textId="77777777" w:rsidTr="009003D0">
              <w:trPr>
                <w:cantSplit/>
                <w:trHeight w:val="61"/>
                <w:jc w:val="center"/>
              </w:trPr>
              <w:tc>
                <w:tcPr>
                  <w:tcW w:w="1417" w:type="dxa"/>
                  <w:vMerge w:val="restart"/>
                </w:tcPr>
                <w:p w14:paraId="314CA695" w14:textId="68B87E04"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r w:rsidRPr="0011688B">
                    <w:rPr>
                      <w:rFonts w:ascii="ＭＳ 明朝" w:eastAsia="ＭＳ 明朝" w:hAnsi="ＭＳ 明朝" w:hint="eastAsia"/>
                      <w:sz w:val="16"/>
                      <w:szCs w:val="16"/>
                    </w:rPr>
                    <w:t>監査設定</w:t>
                  </w:r>
                </w:p>
              </w:tc>
              <w:tc>
                <w:tcPr>
                  <w:tcW w:w="5953" w:type="dxa"/>
                  <w:tcBorders>
                    <w:top w:val="nil"/>
                    <w:left w:val="single" w:sz="4" w:space="0" w:color="auto"/>
                    <w:bottom w:val="single" w:sz="4" w:space="0" w:color="auto"/>
                    <w:right w:val="single" w:sz="4" w:space="0" w:color="auto"/>
                  </w:tcBorders>
                  <w:shd w:val="clear" w:color="auto" w:fill="auto"/>
                </w:tcPr>
                <w:p w14:paraId="649F64AA" w14:textId="77777777" w:rsidR="005B27D9" w:rsidRPr="0011688B" w:rsidRDefault="005B27D9" w:rsidP="00AF3FDE">
                  <w:pPr>
                    <w:framePr w:hSpace="142" w:wrap="around" w:vAnchor="text" w:hAnchor="margin" w:y="200"/>
                    <w:ind w:leftChars="12" w:left="25" w:right="240"/>
                    <w:rPr>
                      <w:rFonts w:ascii="ＭＳ 明朝" w:eastAsia="ＭＳ 明朝" w:hAnsi="ＭＳ 明朝"/>
                      <w:sz w:val="16"/>
                      <w:szCs w:val="16"/>
                    </w:rPr>
                  </w:pPr>
                  <w:r w:rsidRPr="0011688B">
                    <w:rPr>
                      <w:rFonts w:ascii="ＭＳ 明朝" w:eastAsia="ＭＳ 明朝" w:hAnsi="ＭＳ 明朝" w:hint="eastAsia"/>
                      <w:color w:val="000000"/>
                      <w:sz w:val="16"/>
                      <w:szCs w:val="16"/>
                    </w:rPr>
                    <w:t>クラウドサービス証跡ログの検出</w:t>
                  </w:r>
                </w:p>
              </w:tc>
            </w:tr>
            <w:tr w:rsidR="005B27D9" w:rsidRPr="0011688B" w14:paraId="1F03A87C" w14:textId="77777777" w:rsidTr="009003D0">
              <w:trPr>
                <w:cantSplit/>
                <w:trHeight w:val="61"/>
                <w:jc w:val="center"/>
              </w:trPr>
              <w:tc>
                <w:tcPr>
                  <w:tcW w:w="1417" w:type="dxa"/>
                  <w:vMerge/>
                </w:tcPr>
                <w:p w14:paraId="74105698" w14:textId="77777777" w:rsidR="005B27D9" w:rsidRPr="0011688B" w:rsidDel="000018EF"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953" w:type="dxa"/>
                  <w:tcBorders>
                    <w:top w:val="nil"/>
                    <w:left w:val="single" w:sz="4" w:space="0" w:color="auto"/>
                    <w:bottom w:val="single" w:sz="4" w:space="0" w:color="auto"/>
                    <w:right w:val="single" w:sz="4" w:space="0" w:color="auto"/>
                  </w:tcBorders>
                  <w:shd w:val="clear" w:color="auto" w:fill="auto"/>
                </w:tcPr>
                <w:p w14:paraId="31D6F862" w14:textId="77777777" w:rsidR="005B27D9" w:rsidRPr="0011688B" w:rsidRDefault="005B27D9" w:rsidP="00AF3FDE">
                  <w:pPr>
                    <w:framePr w:hSpace="142" w:wrap="around" w:vAnchor="text" w:hAnchor="margin" w:y="200"/>
                    <w:ind w:leftChars="12" w:left="25" w:right="240"/>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デジタル庁へのクラウドサービス証跡ログの送信</w:t>
                  </w:r>
                </w:p>
              </w:tc>
            </w:tr>
            <w:tr w:rsidR="005B27D9" w:rsidRPr="0011688B" w14:paraId="40F0057D" w14:textId="77777777" w:rsidTr="00AF2E72">
              <w:trPr>
                <w:cantSplit/>
                <w:trHeight w:val="477"/>
                <w:jc w:val="center"/>
              </w:trPr>
              <w:tc>
                <w:tcPr>
                  <w:tcW w:w="1417" w:type="dxa"/>
                  <w:vMerge/>
                </w:tcPr>
                <w:p w14:paraId="6A637190" w14:textId="77777777" w:rsidR="005B27D9" w:rsidRPr="0011688B" w:rsidDel="000018EF" w:rsidRDefault="005B27D9" w:rsidP="00AF3FDE">
                  <w:pPr>
                    <w:framePr w:hSpace="142" w:wrap="around" w:vAnchor="text" w:hAnchor="margin" w:y="200"/>
                    <w:ind w:leftChars="12" w:left="25" w:right="240"/>
                    <w:rPr>
                      <w:rFonts w:ascii="ＭＳ 明朝" w:eastAsia="ＭＳ 明朝" w:hAnsi="ＭＳ 明朝"/>
                      <w:sz w:val="16"/>
                      <w:szCs w:val="16"/>
                    </w:rPr>
                  </w:pPr>
                </w:p>
              </w:tc>
              <w:tc>
                <w:tcPr>
                  <w:tcW w:w="5953" w:type="dxa"/>
                  <w:tcBorders>
                    <w:top w:val="nil"/>
                    <w:left w:val="single" w:sz="4" w:space="0" w:color="auto"/>
                    <w:bottom w:val="single" w:sz="4" w:space="0" w:color="auto"/>
                    <w:right w:val="single" w:sz="4" w:space="0" w:color="auto"/>
                  </w:tcBorders>
                  <w:shd w:val="clear" w:color="auto" w:fill="auto"/>
                </w:tcPr>
                <w:p w14:paraId="55654314" w14:textId="77777777" w:rsidR="00BF614D" w:rsidRDefault="005B27D9" w:rsidP="00AF3FDE">
                  <w:pPr>
                    <w:framePr w:hSpace="142" w:wrap="around" w:vAnchor="text" w:hAnchor="margin" w:y="200"/>
                    <w:ind w:leftChars="12" w:left="25" w:right="240"/>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ユーザのＭＦＡ有効化を検出</w:t>
                  </w:r>
                </w:p>
                <w:p w14:paraId="654FC972" w14:textId="26F16494" w:rsidR="00A35C51" w:rsidRPr="0011688B" w:rsidRDefault="00A35C51" w:rsidP="00AF3FDE">
                  <w:pPr>
                    <w:framePr w:hSpace="142" w:wrap="around" w:vAnchor="text" w:hAnchor="margin" w:y="200"/>
                    <w:ind w:leftChars="12" w:left="25" w:right="240"/>
                    <w:rPr>
                      <w:rFonts w:ascii="ＭＳ 明朝" w:eastAsia="ＭＳ 明朝" w:hAnsi="ＭＳ 明朝"/>
                      <w:color w:val="000000"/>
                      <w:sz w:val="16"/>
                      <w:szCs w:val="16"/>
                    </w:rPr>
                  </w:pPr>
                  <w:r w:rsidRPr="0011688B">
                    <w:rPr>
                      <w:rFonts w:ascii="ＭＳ 明朝" w:eastAsia="ＭＳ 明朝" w:hAnsi="ＭＳ 明朝" w:hint="eastAsia"/>
                      <w:color w:val="000000"/>
                      <w:sz w:val="16"/>
                      <w:szCs w:val="16"/>
                    </w:rPr>
                    <w:t>各種ガバナンスに関するアラート設定（詳細設定は以下のリストを参照）</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・環境のオーナーとなるユーザや</w:t>
                  </w:r>
                  <w:r w:rsidRPr="0011688B">
                    <w:rPr>
                      <w:rFonts w:ascii="ＭＳ 明朝" w:eastAsia="ＭＳ 明朝" w:hAnsi="ＭＳ 明朝"/>
                      <w:color w:val="000000"/>
                      <w:sz w:val="16"/>
                      <w:szCs w:val="16"/>
                    </w:rPr>
                    <w:t>Admin権限ユーザ保護違反の発見</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・ユーザ保護の確認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・データベースサービスのパブリックアクセス許可を検出</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・ストレージサービスへのパブリックアクセス許可を検出</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lastRenderedPageBreak/>
                    <w:t>・</w:t>
                  </w:r>
                  <w:r w:rsidR="003068BA">
                    <w:t xml:space="preserve"> </w:t>
                  </w:r>
                  <w:r w:rsidR="003068BA" w:rsidRPr="0085305E">
                    <w:rPr>
                      <w:rFonts w:ascii="ＭＳ 明朝" w:eastAsia="ＭＳ 明朝" w:hAnsi="ＭＳ 明朝"/>
                      <w:color w:val="FF0000"/>
                      <w:sz w:val="16"/>
                      <w:szCs w:val="16"/>
                    </w:rPr>
                    <w:t>IDやパスワード等（シークレット）</w:t>
                  </w:r>
                  <w:r w:rsidR="003068BA" w:rsidRPr="0085305E">
                    <w:rPr>
                      <w:rFonts w:ascii="ＭＳ 明朝" w:eastAsia="ＭＳ 明朝" w:hAnsi="ＭＳ 明朝" w:hint="eastAsia"/>
                      <w:color w:val="FF0000"/>
                      <w:sz w:val="16"/>
                      <w:szCs w:val="16"/>
                    </w:rPr>
                    <w:t>の</w:t>
                  </w:r>
                  <w:r w:rsidRPr="0011688B">
                    <w:rPr>
                      <w:rFonts w:ascii="ＭＳ 明朝" w:eastAsia="ＭＳ 明朝" w:hAnsi="ＭＳ 明朝"/>
                      <w:color w:val="000000"/>
                      <w:sz w:val="16"/>
                      <w:szCs w:val="16"/>
                    </w:rPr>
                    <w:t>失効や</w:t>
                  </w:r>
                  <w:r w:rsidR="003068BA" w:rsidRPr="0085305E">
                    <w:rPr>
                      <w:rFonts w:ascii="ＭＳ 明朝" w:eastAsia="ＭＳ 明朝" w:hAnsi="ＭＳ 明朝" w:hint="eastAsia"/>
                      <w:color w:val="FF0000"/>
                      <w:sz w:val="16"/>
                      <w:szCs w:val="16"/>
                    </w:rPr>
                    <w:t>定期的な変更</w:t>
                  </w:r>
                  <w:r w:rsidRPr="0011688B">
                    <w:rPr>
                      <w:rFonts w:ascii="ＭＳ 明朝" w:eastAsia="ＭＳ 明朝" w:hAnsi="ＭＳ 明朝"/>
                      <w:color w:val="000000"/>
                      <w:sz w:val="16"/>
                      <w:szCs w:val="16"/>
                    </w:rPr>
                    <w:t>、漏洩防止の確認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・セキュリティ監視の確認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・ログの確認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・鍵保護の確認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・暗号化の確認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・外部公開設定の発見</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・攻撃対策有効化の確認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・監視設定の確認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・サービス構成の確認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・指定リソース利用の確認</w:t>
                  </w:r>
                  <w:r w:rsidRPr="0011688B">
                    <w:rPr>
                      <w:rFonts w:ascii="ＭＳ 明朝" w:eastAsia="ＭＳ 明朝" w:hAnsi="ＭＳ 明朝"/>
                      <w:color w:val="000000"/>
                      <w:sz w:val="16"/>
                      <w:szCs w:val="16"/>
                    </w:rPr>
                    <w:br/>
                  </w:r>
                  <w:r w:rsidRPr="0011688B">
                    <w:rPr>
                      <w:rFonts w:ascii="ＭＳ 明朝" w:eastAsia="ＭＳ 明朝" w:hAnsi="ＭＳ 明朝" w:hint="eastAsia"/>
                      <w:color w:val="000000"/>
                      <w:sz w:val="16"/>
                      <w:szCs w:val="16"/>
                    </w:rPr>
                    <w:t>・無駄の検出</w:t>
                  </w:r>
                  <w:r w:rsidRPr="0011688B">
                    <w:rPr>
                      <w:rFonts w:ascii="ＭＳ 明朝" w:eastAsia="ＭＳ 明朝" w:hAnsi="ＭＳ 明朝" w:hint="eastAsia"/>
                      <w:sz w:val="16"/>
                      <w:szCs w:val="16"/>
                    </w:rPr>
                    <w:t xml:space="preserve">　</w:t>
                  </w:r>
                </w:p>
              </w:tc>
            </w:tr>
          </w:tbl>
          <w:p w14:paraId="5E62B98F" w14:textId="77777777" w:rsidR="002C3F81" w:rsidRPr="00F943B7" w:rsidRDefault="002C3F81" w:rsidP="005B27D9">
            <w:pPr>
              <w:ind w:right="240"/>
              <w:rPr>
                <w:rFonts w:ascii="ＭＳ 明朝" w:eastAsia="ＭＳ 明朝" w:hAnsi="ＭＳ 明朝"/>
              </w:rPr>
            </w:pPr>
          </w:p>
          <w:p w14:paraId="43EEEDA9" w14:textId="77777777" w:rsidR="005B27D9" w:rsidRPr="0011688B" w:rsidRDefault="005B27D9" w:rsidP="005B27D9">
            <w:pPr>
              <w:keepNext/>
              <w:outlineLvl w:val="3"/>
              <w:rPr>
                <w:rFonts w:ascii="ＭＳ 明朝" w:eastAsia="ＭＳ 明朝" w:hAnsi="ＭＳ 明朝"/>
                <w:w w:val="95"/>
              </w:rPr>
            </w:pPr>
            <w:r w:rsidRPr="0011688B">
              <w:rPr>
                <w:rFonts w:ascii="ＭＳ 明朝" w:eastAsia="ＭＳ 明朝" w:hAnsi="ＭＳ 明朝" w:hint="eastAsia"/>
                <w:bCs/>
                <w:color w:val="FF0000"/>
                <w:w w:val="95"/>
              </w:rPr>
              <w:t>(</w:t>
            </w:r>
            <w:r w:rsidRPr="0011688B">
              <w:rPr>
                <w:rFonts w:ascii="ＭＳ 明朝" w:eastAsia="ＭＳ 明朝" w:hAnsi="ＭＳ 明朝"/>
                <w:bCs/>
                <w:color w:val="FF0000"/>
                <w:w w:val="95"/>
              </w:rPr>
              <w:t>8</w:t>
            </w:r>
            <w:r w:rsidRPr="0011688B">
              <w:rPr>
                <w:rFonts w:ascii="ＭＳ 明朝" w:eastAsia="ＭＳ 明朝" w:hAnsi="ＭＳ 明朝" w:hint="eastAsia"/>
                <w:bCs/>
                <w:color w:val="FF0000"/>
                <w:w w:val="95"/>
              </w:rPr>
              <w:t>)</w:t>
            </w:r>
            <w:r w:rsidRPr="0011688B">
              <w:rPr>
                <w:rFonts w:ascii="ＭＳ 明朝" w:eastAsia="ＭＳ 明朝" w:hAnsi="ＭＳ 明朝" w:hint="eastAsia"/>
                <w:w w:val="95"/>
              </w:rPr>
              <w:t xml:space="preserve">　　</w:t>
            </w:r>
            <w:r w:rsidRPr="0011688B">
              <w:rPr>
                <w:rFonts w:ascii="ＭＳ 明朝" w:eastAsia="ＭＳ 明朝" w:hAnsi="ＭＳ 明朝"/>
                <w:w w:val="95"/>
              </w:rPr>
              <w:t>調達仕様書への記載を検討する必要がある事項</w:t>
            </w:r>
          </w:p>
          <w:p w14:paraId="4020561E" w14:textId="77777777" w:rsidR="005B27D9" w:rsidRPr="0011688B" w:rsidRDefault="005B27D9" w:rsidP="005B27D9">
            <w:pPr>
              <w:ind w:right="240" w:firstLineChars="100" w:firstLine="210"/>
              <w:rPr>
                <w:rFonts w:ascii="ＭＳ 明朝" w:eastAsia="ＭＳ 明朝" w:hAnsi="ＭＳ 明朝"/>
              </w:rPr>
            </w:pPr>
            <w:r w:rsidRPr="0011688B">
              <w:rPr>
                <w:rFonts w:ascii="ＭＳ 明朝" w:eastAsia="ＭＳ 明朝" w:hAnsi="ＭＳ 明朝" w:hint="eastAsia"/>
              </w:rPr>
              <w:t>契約事業者に対する調達仕様書として記載を検討する必要がある項目について表</w:t>
            </w:r>
            <w:r w:rsidRPr="0011688B">
              <w:rPr>
                <w:rFonts w:ascii="ＭＳ 明朝" w:eastAsia="ＭＳ 明朝" w:hAnsi="ＭＳ 明朝"/>
              </w:rPr>
              <w:t xml:space="preserve"> </w:t>
            </w:r>
            <w:r w:rsidRPr="0011688B">
              <w:rPr>
                <w:rFonts w:ascii="ＭＳ 明朝" w:eastAsia="ＭＳ 明朝" w:hAnsi="ＭＳ 明朝" w:hint="eastAsia"/>
                <w:color w:val="FF0000"/>
              </w:rPr>
              <w:t>7</w:t>
            </w:r>
            <w:r w:rsidRPr="0011688B">
              <w:rPr>
                <w:rFonts w:ascii="ＭＳ 明朝" w:eastAsia="ＭＳ 明朝" w:hAnsi="ＭＳ 明朝"/>
              </w:rPr>
              <w:t>-9</w:t>
            </w:r>
            <w:r w:rsidRPr="0011688B">
              <w:rPr>
                <w:rFonts w:ascii="ＭＳ 明朝" w:eastAsia="ＭＳ 明朝" w:hAnsi="ＭＳ 明朝" w:hint="eastAsia"/>
              </w:rPr>
              <w:t>に記載する。適宜調達仕様書作成の参考とされたい。</w:t>
            </w:r>
          </w:p>
          <w:p w14:paraId="3394A20D" w14:textId="77777777" w:rsidR="005B27D9" w:rsidRPr="0011688B" w:rsidRDefault="005B27D9" w:rsidP="00C42C40">
            <w:pPr>
              <w:widowControl/>
              <w:numPr>
                <w:ilvl w:val="0"/>
                <w:numId w:val="26"/>
              </w:numPr>
              <w:ind w:right="240"/>
              <w:jc w:val="left"/>
              <w:rPr>
                <w:rFonts w:ascii="ＭＳ 明朝" w:eastAsia="ＭＳ 明朝" w:hAnsi="ＭＳ 明朝"/>
              </w:rPr>
            </w:pPr>
            <w:r w:rsidRPr="0011688B">
              <w:rPr>
                <w:rFonts w:ascii="ＭＳ 明朝" w:eastAsia="ＭＳ 明朝" w:hAnsi="ＭＳ 明朝" w:hint="eastAsia"/>
              </w:rPr>
              <w:t>アプリケーションとセキュリティ</w:t>
            </w:r>
          </w:p>
          <w:p w14:paraId="6819AECD" w14:textId="77777777" w:rsidR="005B27D9" w:rsidRPr="0011688B" w:rsidRDefault="005B27D9" w:rsidP="005B27D9">
            <w:pPr>
              <w:ind w:leftChars="480" w:left="1008" w:firstLineChars="100" w:firstLine="210"/>
              <w:rPr>
                <w:rFonts w:ascii="ＭＳ 明朝" w:eastAsia="ＭＳ 明朝" w:hAnsi="ＭＳ 明朝"/>
              </w:rPr>
            </w:pPr>
            <w:r w:rsidRPr="0011688B">
              <w:rPr>
                <w:rFonts w:ascii="ＭＳ 明朝" w:eastAsia="ＭＳ 明朝" w:hAnsi="ＭＳ 明朝" w:hint="eastAsia"/>
              </w:rPr>
              <w:t>アプリケーションとセキュリティにおける要件として記載を考慮する必要がある項目を下表に示す。</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の調達仕様書に必要な要素に対して網羅性を担保するものではなく、参考情報として活用した上で、必要に応じて調達仕様書の記載内容を検討されたい。</w:t>
            </w:r>
          </w:p>
          <w:p w14:paraId="3C53E5C2" w14:textId="77777777" w:rsidR="005B27D9" w:rsidRPr="0011688B" w:rsidRDefault="005B27D9" w:rsidP="005B27D9">
            <w:pPr>
              <w:ind w:right="240"/>
              <w:rPr>
                <w:rFonts w:ascii="ＭＳ 明朝" w:eastAsia="ＭＳ 明朝" w:hAnsi="ＭＳ 明朝"/>
              </w:rPr>
            </w:pPr>
          </w:p>
          <w:p w14:paraId="5EE4BB37" w14:textId="64A811E8" w:rsidR="007E116C" w:rsidRDefault="005B27D9" w:rsidP="007E116C">
            <w:pPr>
              <w:widowControl/>
              <w:ind w:right="240"/>
              <w:jc w:val="center"/>
              <w:rPr>
                <w:rFonts w:ascii="ＭＳ 明朝" w:eastAsia="ＭＳ 明朝" w:hAnsi="ＭＳ 明朝"/>
                <w:b/>
                <w:bCs/>
              </w:rPr>
            </w:pPr>
            <w:bookmarkStart w:id="1306" w:name="_Hlk138063387"/>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11688B">
              <w:rPr>
                <w:rFonts w:ascii="ＭＳ 明朝" w:eastAsia="ＭＳ 明朝" w:hAnsi="ＭＳ 明朝"/>
                <w:b/>
                <w:bCs/>
                <w:color w:val="FF0000"/>
              </w:rPr>
              <w:t>7</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9</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調達仕様書に最低限記載を検討する内容</w:t>
            </w:r>
          </w:p>
          <w:tbl>
            <w:tblPr>
              <w:tblStyle w:val="a9"/>
              <w:tblW w:w="7395" w:type="dxa"/>
              <w:jc w:val="center"/>
              <w:tblLayout w:type="fixed"/>
              <w:tblLook w:val="04A0" w:firstRow="1" w:lastRow="0" w:firstColumn="1" w:lastColumn="0" w:noHBand="0" w:noVBand="1"/>
            </w:tblPr>
            <w:tblGrid>
              <w:gridCol w:w="1386"/>
              <w:gridCol w:w="6009"/>
            </w:tblGrid>
            <w:tr w:rsidR="007F16B2" w:rsidRPr="00413448" w14:paraId="2E107266" w14:textId="77777777" w:rsidTr="00FD6172">
              <w:trPr>
                <w:trHeight w:val="361"/>
                <w:tblHeader/>
                <w:jc w:val="center"/>
              </w:trPr>
              <w:tc>
                <w:tcPr>
                  <w:tcW w:w="138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94AB5D0" w14:textId="77777777" w:rsidR="007F16B2" w:rsidRPr="00413448" w:rsidRDefault="007F16B2" w:rsidP="00AF3FDE">
                  <w:pPr>
                    <w:pStyle w:val="af"/>
                    <w:framePr w:hSpace="142" w:wrap="around" w:vAnchor="text" w:hAnchor="margin" w:y="200"/>
                    <w:ind w:leftChars="0" w:left="0"/>
                    <w:jc w:val="center"/>
                    <w:rPr>
                      <w:rFonts w:ascii="ＭＳ 明朝" w:eastAsia="ＭＳ 明朝" w:hAnsi="ＭＳ 明朝"/>
                      <w:sz w:val="16"/>
                      <w:szCs w:val="16"/>
                    </w:rPr>
                  </w:pPr>
                  <w:r w:rsidRPr="00413448">
                    <w:rPr>
                      <w:rFonts w:ascii="ＭＳ 明朝" w:eastAsia="ＭＳ 明朝" w:hAnsi="ＭＳ 明朝" w:hint="eastAsia"/>
                      <w:sz w:val="16"/>
                      <w:szCs w:val="16"/>
                    </w:rPr>
                    <w:t>区分</w:t>
                  </w:r>
                </w:p>
              </w:tc>
              <w:tc>
                <w:tcPr>
                  <w:tcW w:w="60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22DB1F3" w14:textId="77777777" w:rsidR="007F16B2" w:rsidRPr="00413448" w:rsidRDefault="007F16B2" w:rsidP="00AF3FDE">
                  <w:pPr>
                    <w:pStyle w:val="af"/>
                    <w:framePr w:hSpace="142" w:wrap="around" w:vAnchor="text" w:hAnchor="margin" w:y="200"/>
                    <w:ind w:leftChars="0" w:left="0"/>
                    <w:jc w:val="center"/>
                    <w:rPr>
                      <w:rFonts w:ascii="ＭＳ 明朝" w:eastAsia="ＭＳ 明朝" w:hAnsi="ＭＳ 明朝"/>
                      <w:sz w:val="16"/>
                      <w:szCs w:val="16"/>
                    </w:rPr>
                  </w:pPr>
                  <w:r w:rsidRPr="00413448">
                    <w:rPr>
                      <w:rFonts w:ascii="ＭＳ 明朝" w:eastAsia="ＭＳ 明朝" w:hAnsi="ＭＳ 明朝" w:hint="eastAsia"/>
                      <w:sz w:val="16"/>
                      <w:szCs w:val="16"/>
                    </w:rPr>
                    <w:t>概要</w:t>
                  </w:r>
                </w:p>
              </w:tc>
            </w:tr>
            <w:tr w:rsidR="007F16B2" w:rsidRPr="00413448" w14:paraId="27F6FF13" w14:textId="77777777" w:rsidTr="00FD6172">
              <w:trPr>
                <w:trHeight w:val="454"/>
                <w:jc w:val="center"/>
              </w:trPr>
              <w:tc>
                <w:tcPr>
                  <w:tcW w:w="1386" w:type="dxa"/>
                  <w:vMerge w:val="restart"/>
                  <w:tcBorders>
                    <w:top w:val="single" w:sz="4" w:space="0" w:color="auto"/>
                    <w:left w:val="single" w:sz="4" w:space="0" w:color="auto"/>
                    <w:bottom w:val="single" w:sz="4" w:space="0" w:color="auto"/>
                    <w:right w:val="single" w:sz="4" w:space="0" w:color="auto"/>
                  </w:tcBorders>
                  <w:hideMark/>
                </w:tcPr>
                <w:p w14:paraId="48017299"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クラウド上で稼働するアプリケーションについ</w:t>
                  </w:r>
                  <w:r w:rsidRPr="00413448">
                    <w:rPr>
                      <w:rFonts w:ascii="ＭＳ 明朝" w:eastAsia="ＭＳ 明朝" w:hAnsi="ＭＳ 明朝" w:hint="eastAsia"/>
                      <w:sz w:val="16"/>
                      <w:szCs w:val="16"/>
                    </w:rPr>
                    <w:lastRenderedPageBreak/>
                    <w:t>て</w:t>
                  </w:r>
                </w:p>
              </w:tc>
              <w:tc>
                <w:tcPr>
                  <w:tcW w:w="6009" w:type="dxa"/>
                  <w:tcBorders>
                    <w:top w:val="single" w:sz="4" w:space="0" w:color="auto"/>
                    <w:left w:val="single" w:sz="4" w:space="0" w:color="auto"/>
                    <w:bottom w:val="single" w:sz="4" w:space="0" w:color="auto"/>
                    <w:right w:val="single" w:sz="4" w:space="0" w:color="auto"/>
                  </w:tcBorders>
                  <w:hideMark/>
                </w:tcPr>
                <w:p w14:paraId="7A962342"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lastRenderedPageBreak/>
                    <w:t>モダンアプリケーションとすること。</w:t>
                  </w:r>
                </w:p>
                <w:p w14:paraId="6CD38659" w14:textId="77777777" w:rsidR="007F16B2" w:rsidRPr="00413448" w:rsidRDefault="007F16B2" w:rsidP="00AF3FDE">
                  <w:pPr>
                    <w:framePr w:hSpace="142" w:wrap="around" w:vAnchor="text" w:hAnchor="margin" w:y="200"/>
                    <w:jc w:val="left"/>
                    <w:rPr>
                      <w:rFonts w:ascii="ＭＳ 明朝" w:eastAsia="ＭＳ 明朝" w:hAnsi="ＭＳ 明朝"/>
                      <w:sz w:val="16"/>
                      <w:szCs w:val="16"/>
                      <w:vertAlign w:val="superscript"/>
                    </w:rPr>
                  </w:pPr>
                  <w:r w:rsidRPr="00413448">
                    <w:rPr>
                      <w:rFonts w:ascii="ＭＳ 明朝" w:eastAsia="ＭＳ 明朝" w:hAnsi="ＭＳ 明朝" w:hint="eastAsia"/>
                      <w:sz w:val="16"/>
                      <w:szCs w:val="16"/>
                    </w:rPr>
                    <w:t>なお、標準準拠システム及び関連システムにおいては、「モダンアプリケーションとすること」については目標という位置づけであり、令和７年度末までの実装</w:t>
                  </w:r>
                  <w:r w:rsidRPr="00413448">
                    <w:rPr>
                      <w:rFonts w:ascii="ＭＳ 明朝" w:eastAsia="ＭＳ 明朝" w:hAnsi="ＭＳ 明朝" w:hint="eastAsia"/>
                      <w:sz w:val="16"/>
                      <w:szCs w:val="16"/>
                    </w:rPr>
                    <w:lastRenderedPageBreak/>
                    <w:t>を目標とされたい。</w:t>
                  </w:r>
                </w:p>
                <w:p w14:paraId="09D5E96A"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モダンアプリケーション化の要件事項として以下を参照</w:t>
                  </w:r>
                </w:p>
                <w:p w14:paraId="6E683C54" w14:textId="77777777" w:rsidR="007F16B2" w:rsidRPr="00413448" w:rsidRDefault="007F16B2" w:rsidP="00AF3FDE">
                  <w:pPr>
                    <w:pStyle w:val="af"/>
                    <w:framePr w:hSpace="142" w:wrap="around" w:vAnchor="text" w:hAnchor="margin" w:y="200"/>
                    <w:numPr>
                      <w:ilvl w:val="0"/>
                      <w:numId w:val="24"/>
                    </w:numPr>
                    <w:ind w:leftChars="0" w:left="320" w:hanging="320"/>
                    <w:jc w:val="left"/>
                    <w:rPr>
                      <w:rFonts w:ascii="ＭＳ 明朝" w:eastAsia="ＭＳ 明朝" w:hAnsi="ＭＳ 明朝"/>
                      <w:sz w:val="16"/>
                      <w:szCs w:val="16"/>
                    </w:rPr>
                  </w:pPr>
                  <w:r w:rsidRPr="00413448">
                    <w:rPr>
                      <w:rFonts w:ascii="ＭＳ 明朝" w:eastAsia="ＭＳ 明朝" w:hAnsi="ＭＳ 明朝" w:hint="eastAsia"/>
                      <w:sz w:val="16"/>
                      <w:szCs w:val="16"/>
                    </w:rPr>
                    <w:t>オンプレミス時代の旧来技術・運用を単純に踏襲しないこと。</w:t>
                  </w:r>
                </w:p>
                <w:p w14:paraId="2FDF64E4" w14:textId="77777777" w:rsidR="007F16B2" w:rsidRPr="00413448" w:rsidRDefault="007F16B2" w:rsidP="00AF3FDE">
                  <w:pPr>
                    <w:pStyle w:val="af"/>
                    <w:framePr w:hSpace="142" w:wrap="around" w:vAnchor="text" w:hAnchor="margin" w:y="200"/>
                    <w:numPr>
                      <w:ilvl w:val="0"/>
                      <w:numId w:val="24"/>
                    </w:numPr>
                    <w:ind w:leftChars="0" w:left="320" w:hanging="320"/>
                    <w:jc w:val="left"/>
                    <w:rPr>
                      <w:rFonts w:ascii="ＭＳ 明朝" w:eastAsia="ＭＳ 明朝" w:hAnsi="ＭＳ 明朝"/>
                      <w:sz w:val="16"/>
                      <w:szCs w:val="16"/>
                    </w:rPr>
                  </w:pPr>
                  <w:r w:rsidRPr="00413448">
                    <w:rPr>
                      <w:rFonts w:ascii="ＭＳ 明朝" w:eastAsia="ＭＳ 明朝" w:hAnsi="ＭＳ 明朝" w:hint="eastAsia"/>
                      <w:sz w:val="16"/>
                      <w:szCs w:val="16"/>
                    </w:rPr>
                    <w:t>単なるシステム監視ではなく定量的計測を行うこと。</w:t>
                  </w:r>
                </w:p>
                <w:p w14:paraId="282E5AC4" w14:textId="77777777" w:rsidR="007F16B2" w:rsidRPr="00413448" w:rsidRDefault="007F16B2" w:rsidP="00AF3FDE">
                  <w:pPr>
                    <w:pStyle w:val="af"/>
                    <w:framePr w:hSpace="142" w:wrap="around" w:vAnchor="text" w:hAnchor="margin" w:y="200"/>
                    <w:numPr>
                      <w:ilvl w:val="0"/>
                      <w:numId w:val="24"/>
                    </w:numPr>
                    <w:ind w:leftChars="0" w:left="320" w:hanging="320"/>
                    <w:jc w:val="left"/>
                    <w:rPr>
                      <w:rFonts w:ascii="ＭＳ 明朝" w:eastAsia="ＭＳ 明朝" w:hAnsi="ＭＳ 明朝"/>
                      <w:sz w:val="16"/>
                      <w:szCs w:val="16"/>
                    </w:rPr>
                  </w:pPr>
                  <w:r w:rsidRPr="00413448">
                    <w:rPr>
                      <w:rFonts w:ascii="ＭＳ 明朝" w:eastAsia="ＭＳ 明朝" w:hAnsi="ＭＳ 明朝" w:hint="eastAsia"/>
                      <w:sz w:val="16"/>
                      <w:szCs w:val="16"/>
                    </w:rPr>
                    <w:t>セキュリティ対策をクラウドに最適化させること。</w:t>
                  </w:r>
                </w:p>
                <w:p w14:paraId="155CE62D" w14:textId="77777777" w:rsidR="007F16B2" w:rsidRPr="00413448" w:rsidRDefault="007F16B2" w:rsidP="00AF3FDE">
                  <w:pPr>
                    <w:pStyle w:val="af"/>
                    <w:framePr w:hSpace="142" w:wrap="around" w:vAnchor="text" w:hAnchor="margin" w:y="200"/>
                    <w:numPr>
                      <w:ilvl w:val="0"/>
                      <w:numId w:val="24"/>
                    </w:numPr>
                    <w:ind w:leftChars="0" w:left="320" w:hanging="320"/>
                    <w:jc w:val="left"/>
                    <w:rPr>
                      <w:rFonts w:ascii="ＭＳ 明朝" w:eastAsia="ＭＳ 明朝" w:hAnsi="ＭＳ 明朝"/>
                      <w:sz w:val="16"/>
                      <w:szCs w:val="16"/>
                    </w:rPr>
                  </w:pPr>
                  <w:r w:rsidRPr="00413448">
                    <w:rPr>
                      <w:rFonts w:ascii="ＭＳ 明朝" w:eastAsia="ＭＳ 明朝" w:hAnsi="ＭＳ 明朝" w:hint="eastAsia"/>
                      <w:sz w:val="16"/>
                      <w:szCs w:val="16"/>
                    </w:rPr>
                    <w:t>開発プロセスをクラウドに最適化させること。</w:t>
                  </w:r>
                </w:p>
              </w:tc>
            </w:tr>
            <w:tr w:rsidR="007F16B2" w:rsidRPr="00413448" w14:paraId="33CAF0B2" w14:textId="77777777" w:rsidTr="00FD6172">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49A4549E"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404F0DA3"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稼働日で完成ではなく日々の運用で改善していくこと。コンサルティング事業者など、移行作業を支援する事業者を調達する場合や、移行作業後の運用を長期間にわたってＡＳＰに依頼する場合に記載を推奨する要件項目である。</w:t>
                  </w:r>
                </w:p>
              </w:tc>
            </w:tr>
            <w:tr w:rsidR="007F16B2" w:rsidRPr="00413448" w14:paraId="2008857C" w14:textId="77777777" w:rsidTr="00FD6172">
              <w:trPr>
                <w:trHeight w:val="454"/>
                <w:jc w:val="center"/>
              </w:trPr>
              <w:tc>
                <w:tcPr>
                  <w:tcW w:w="1386" w:type="dxa"/>
                  <w:vMerge w:val="restart"/>
                  <w:tcBorders>
                    <w:top w:val="single" w:sz="4" w:space="0" w:color="auto"/>
                    <w:left w:val="single" w:sz="4" w:space="0" w:color="auto"/>
                    <w:bottom w:val="single" w:sz="4" w:space="0" w:color="auto"/>
                    <w:right w:val="single" w:sz="4" w:space="0" w:color="auto"/>
                  </w:tcBorders>
                  <w:hideMark/>
                </w:tcPr>
                <w:p w14:paraId="0B80A546"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セキュリティについて</w:t>
                  </w:r>
                </w:p>
              </w:tc>
              <w:tc>
                <w:tcPr>
                  <w:tcW w:w="6009" w:type="dxa"/>
                  <w:tcBorders>
                    <w:top w:val="single" w:sz="4" w:space="0" w:color="auto"/>
                    <w:left w:val="single" w:sz="4" w:space="0" w:color="auto"/>
                    <w:bottom w:val="single" w:sz="4" w:space="0" w:color="auto"/>
                    <w:right w:val="single" w:sz="4" w:space="0" w:color="auto"/>
                  </w:tcBorders>
                  <w:hideMark/>
                </w:tcPr>
                <w:p w14:paraId="61512247" w14:textId="33F23DA3"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各</w:t>
                  </w:r>
                  <w:r w:rsidR="00107249">
                    <w:rPr>
                      <w:rFonts w:ascii="ＭＳ 明朝" w:eastAsia="ＭＳ 明朝" w:hAnsi="ＭＳ 明朝" w:hint="eastAsia"/>
                      <w:color w:val="FF0000"/>
                      <w:sz w:val="16"/>
                      <w:szCs w:val="16"/>
                    </w:rPr>
                    <w:t>地方公共団体</w:t>
                  </w:r>
                  <w:r w:rsidRPr="00413448">
                    <w:rPr>
                      <w:rFonts w:ascii="ＭＳ 明朝" w:eastAsia="ＭＳ 明朝" w:hAnsi="ＭＳ 明朝" w:hint="eastAsia"/>
                      <w:sz w:val="16"/>
                      <w:szCs w:val="16"/>
                    </w:rPr>
                    <w:t>が定める情報セキュリティポリシーを考慮すること。</w:t>
                  </w:r>
                </w:p>
                <w:p w14:paraId="009CF250"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p>
              </w:tc>
            </w:tr>
            <w:tr w:rsidR="007F16B2" w:rsidRPr="00413448" w14:paraId="1C742DDC" w14:textId="77777777" w:rsidTr="00FD6172">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01F5B627"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4A599573"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ガバメントクラウドの設定するルール、ポリシー等を継続的に遵守すること。テンプレート適用の更新やその他のセキュリティの更新が想定されるため、継続的</w:t>
                  </w:r>
                </w:p>
                <w:p w14:paraId="69C74377"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にルール、ポリシー等を遵守する要件を推奨する。</w:t>
                  </w:r>
                </w:p>
              </w:tc>
            </w:tr>
            <w:tr w:rsidR="007F16B2" w:rsidRPr="00413448" w14:paraId="394FC59F" w14:textId="77777777" w:rsidTr="00FD6172">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30100D8A"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72E43EF2"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責任共有モデルによる対象の絞り込みを行うこと。</w:t>
                  </w:r>
                </w:p>
              </w:tc>
            </w:tr>
            <w:tr w:rsidR="007F16B2" w:rsidRPr="00413448" w14:paraId="71C13BE8" w14:textId="77777777" w:rsidTr="00FD6172">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445D3A68"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479672DC" w14:textId="77777777" w:rsidR="007F16B2" w:rsidRPr="00413448" w:rsidRDefault="007F16B2" w:rsidP="00AF3FDE">
                  <w:pPr>
                    <w:framePr w:hSpace="142" w:wrap="around" w:vAnchor="text" w:hAnchor="margin" w:y="200"/>
                    <w:rPr>
                      <w:rFonts w:ascii="ＭＳ 明朝" w:eastAsia="ＭＳ 明朝" w:hAnsi="ＭＳ 明朝"/>
                      <w:sz w:val="16"/>
                      <w:szCs w:val="16"/>
                    </w:rPr>
                  </w:pPr>
                  <w:r w:rsidRPr="00413448">
                    <w:rPr>
                      <w:rFonts w:ascii="ＭＳ 明朝" w:eastAsia="ＭＳ 明朝" w:hAnsi="ＭＳ 明朝" w:hint="eastAsia"/>
                      <w:sz w:val="16"/>
                      <w:szCs w:val="16"/>
                    </w:rPr>
                    <w:t>ＣＳＰのリファレンスアーキテクチャに準拠すること。</w:t>
                  </w:r>
                </w:p>
              </w:tc>
            </w:tr>
            <w:tr w:rsidR="007F16B2" w:rsidRPr="00413448" w14:paraId="71F55ED0" w14:textId="77777777" w:rsidTr="00FD6172">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1D243941"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11B543C4"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境界型セキュリティのみに依存しないセキュリティ対策を行うこと。</w:t>
                  </w:r>
                </w:p>
              </w:tc>
            </w:tr>
            <w:tr w:rsidR="007F16B2" w:rsidRPr="00413448" w14:paraId="2EBBAE8B" w14:textId="77777777" w:rsidTr="00FD6172">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6D433CA2"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477A026B"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予防的統制と発見的統制を実施すること。</w:t>
                  </w:r>
                </w:p>
              </w:tc>
            </w:tr>
            <w:tr w:rsidR="007F16B2" w:rsidRPr="00413448" w14:paraId="153A0B7E" w14:textId="77777777" w:rsidTr="00FD6172">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7123E502"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091567C1"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ガバメントクラウド上の利用システム環境をセキュアに管理するため、管理者アカウントは多要素認証を必須とする。</w:t>
                  </w:r>
                  <w:r w:rsidRPr="00413448" w:rsidDel="000F5A84">
                    <w:rPr>
                      <w:rFonts w:ascii="ＭＳ 明朝" w:eastAsia="ＭＳ 明朝" w:hAnsi="ＭＳ 明朝" w:hint="eastAsia"/>
                      <w:sz w:val="16"/>
                      <w:szCs w:val="16"/>
                    </w:rPr>
                    <w:t xml:space="preserve"> </w:t>
                  </w:r>
                </w:p>
              </w:tc>
            </w:tr>
            <w:tr w:rsidR="007F16B2" w:rsidRPr="00413448" w14:paraId="0E9E2B10" w14:textId="77777777" w:rsidTr="00FD6172">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6ED792F9"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5F2E4F1E"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セキュリティ対策の自動化を行うこと。</w:t>
                  </w:r>
                </w:p>
              </w:tc>
            </w:tr>
            <w:tr w:rsidR="007F16B2" w:rsidRPr="00413448" w14:paraId="03D1130D" w14:textId="77777777" w:rsidTr="00FD6172">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64E6AD46"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00923392" w14:textId="355118A3" w:rsidR="007F16B2" w:rsidRPr="00413448" w:rsidRDefault="007F16B2" w:rsidP="00AF3FDE">
                  <w:pPr>
                    <w:framePr w:hSpace="142" w:wrap="around" w:vAnchor="text" w:hAnchor="margin" w:y="200"/>
                    <w:jc w:val="left"/>
                    <w:rPr>
                      <w:rFonts w:ascii="ＭＳ 明朝" w:eastAsia="ＭＳ 明朝" w:hAnsi="ＭＳ 明朝"/>
                      <w:sz w:val="16"/>
                      <w:szCs w:val="16"/>
                    </w:rPr>
                  </w:pPr>
                  <w:r w:rsidRPr="0085305E">
                    <w:rPr>
                      <w:rFonts w:ascii="ＭＳ 明朝" w:eastAsia="ＭＳ 明朝" w:hAnsi="ＭＳ 明朝" w:hint="eastAsia"/>
                      <w:color w:val="000000" w:themeColor="text1"/>
                      <w:sz w:val="16"/>
                      <w:szCs w:val="16"/>
                    </w:rPr>
                    <w:t>サーバ</w:t>
                  </w:r>
                  <w:r w:rsidR="00DD2671" w:rsidRPr="0085305E">
                    <w:rPr>
                      <w:rFonts w:ascii="ＭＳ 明朝" w:eastAsia="ＭＳ 明朝" w:hAnsi="ＭＳ 明朝" w:hint="eastAsia"/>
                      <w:color w:val="FF0000"/>
                      <w:sz w:val="16"/>
                      <w:szCs w:val="16"/>
                    </w:rPr>
                    <w:t>ー</w:t>
                  </w:r>
                  <w:r w:rsidRPr="00413448">
                    <w:rPr>
                      <w:rFonts w:ascii="ＭＳ 明朝" w:eastAsia="ＭＳ 明朝" w:hAnsi="ＭＳ 明朝" w:hint="eastAsia"/>
                      <w:sz w:val="16"/>
                      <w:szCs w:val="16"/>
                    </w:rPr>
                    <w:t>を構築しないアーキテクチャの採用を原則とすること。</w:t>
                  </w:r>
                </w:p>
              </w:tc>
            </w:tr>
            <w:tr w:rsidR="007F16B2" w:rsidRPr="00413448" w14:paraId="31978C6E" w14:textId="77777777" w:rsidTr="00FD6172">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06D4973E"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24BAE95E"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ＩａＣとテンプレート適用による主要セキュリティ対策のデフォルト化と適切なセキュリティ管理を行うこと。</w:t>
                  </w:r>
                </w:p>
              </w:tc>
            </w:tr>
            <w:tr w:rsidR="007F16B2" w:rsidRPr="00413448" w14:paraId="65D29BD9" w14:textId="77777777" w:rsidTr="00FD6172">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1DF31661"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6F3EE726" w14:textId="77777777" w:rsidR="0000262D" w:rsidRPr="00413448" w:rsidRDefault="0000262D" w:rsidP="00AF3FDE">
                  <w:pPr>
                    <w:framePr w:hSpace="142" w:wrap="around" w:vAnchor="text" w:hAnchor="margin" w:y="200"/>
                    <w:ind w:right="240"/>
                    <w:rPr>
                      <w:rFonts w:ascii="ＭＳ 明朝" w:eastAsia="ＭＳ 明朝" w:hAnsi="ＭＳ 明朝"/>
                      <w:color w:val="FF0000"/>
                      <w:sz w:val="16"/>
                      <w:szCs w:val="16"/>
                    </w:rPr>
                  </w:pPr>
                  <w:r w:rsidRPr="00413448">
                    <w:rPr>
                      <w:rFonts w:ascii="ＭＳ 明朝" w:eastAsia="ＭＳ 明朝" w:hAnsi="ＭＳ 明朝" w:hint="eastAsia"/>
                      <w:color w:val="FF0000"/>
                      <w:sz w:val="16"/>
                      <w:szCs w:val="16"/>
                    </w:rPr>
                    <w:t>ダッシュボード等を活用したシステムの定量的計測を行うこと。</w:t>
                  </w:r>
                </w:p>
                <w:p w14:paraId="2C43A77D" w14:textId="77777777" w:rsidR="007F16B2" w:rsidRPr="0000262D" w:rsidRDefault="007F16B2" w:rsidP="00AF3FDE">
                  <w:pPr>
                    <w:framePr w:hSpace="142" w:wrap="around" w:vAnchor="text" w:hAnchor="margin" w:y="200"/>
                    <w:jc w:val="left"/>
                    <w:rPr>
                      <w:rFonts w:ascii="ＭＳ 明朝" w:eastAsia="ＭＳ 明朝" w:hAnsi="ＭＳ 明朝"/>
                      <w:sz w:val="16"/>
                      <w:szCs w:val="16"/>
                    </w:rPr>
                  </w:pPr>
                </w:p>
                <w:p w14:paraId="11AE467B" w14:textId="71ED00C6" w:rsidR="002F2B4E" w:rsidRPr="002F2B4E" w:rsidRDefault="002F2B4E" w:rsidP="00AF3FDE">
                  <w:pPr>
                    <w:framePr w:hSpace="142" w:wrap="around" w:vAnchor="text" w:hAnchor="margin" w:y="200"/>
                    <w:jc w:val="left"/>
                    <w:rPr>
                      <w:rFonts w:ascii="ＭＳ 明朝" w:eastAsia="ＭＳ 明朝" w:hAnsi="ＭＳ 明朝"/>
                      <w:sz w:val="16"/>
                      <w:szCs w:val="16"/>
                    </w:rPr>
                  </w:pPr>
                </w:p>
              </w:tc>
            </w:tr>
            <w:tr w:rsidR="007F16B2" w:rsidRPr="00413448" w14:paraId="1435F409" w14:textId="77777777" w:rsidTr="00EE1F42">
              <w:trPr>
                <w:trHeight w:val="96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5BB1B264"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4B158902" w14:textId="77777777" w:rsidR="007F16B2" w:rsidRPr="00413448" w:rsidRDefault="007F16B2"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セキュリティ対策の継続的なアップデートへの対応を行うこと。</w:t>
                  </w:r>
                </w:p>
              </w:tc>
            </w:tr>
            <w:tr w:rsidR="007F16B2" w:rsidRPr="00413448" w14:paraId="4476847F" w14:textId="77777777" w:rsidTr="00EE1F42">
              <w:trPr>
                <w:trHeight w:val="625"/>
                <w:jc w:val="center"/>
              </w:trPr>
              <w:tc>
                <w:tcPr>
                  <w:tcW w:w="1386" w:type="dxa"/>
                  <w:tcBorders>
                    <w:top w:val="single" w:sz="4" w:space="0" w:color="auto"/>
                    <w:left w:val="single" w:sz="4" w:space="0" w:color="auto"/>
                    <w:bottom w:val="single" w:sz="4" w:space="0" w:color="auto"/>
                    <w:right w:val="single" w:sz="4" w:space="0" w:color="auto"/>
                  </w:tcBorders>
                  <w:vAlign w:val="center"/>
                </w:tcPr>
                <w:p w14:paraId="74DFBCBB" w14:textId="77777777" w:rsidR="007F16B2" w:rsidRPr="00413448" w:rsidRDefault="007F16B2" w:rsidP="00AF3FDE">
                  <w:pPr>
                    <w:framePr w:hSpace="142" w:wrap="around" w:vAnchor="text" w:hAnchor="margin" w:y="200"/>
                    <w:widowControl/>
                    <w:jc w:val="left"/>
                    <w:rPr>
                      <w:rFonts w:ascii="ＭＳ 明朝" w:eastAsia="ＭＳ 明朝" w:hAnsi="ＭＳ 明朝"/>
                      <w:sz w:val="16"/>
                      <w:szCs w:val="16"/>
                    </w:rPr>
                  </w:pPr>
                  <w:r w:rsidRPr="00413448">
                    <w:rPr>
                      <w:rFonts w:ascii="ＭＳ 明朝" w:eastAsia="ＭＳ 明朝" w:hAnsi="ＭＳ 明朝" w:hint="eastAsia"/>
                      <w:sz w:val="16"/>
                      <w:szCs w:val="16"/>
                    </w:rPr>
                    <w:t>その他</w:t>
                  </w:r>
                </w:p>
              </w:tc>
              <w:tc>
                <w:tcPr>
                  <w:tcW w:w="6009" w:type="dxa"/>
                  <w:tcBorders>
                    <w:top w:val="single" w:sz="4" w:space="0" w:color="auto"/>
                    <w:left w:val="single" w:sz="4" w:space="0" w:color="auto"/>
                    <w:bottom w:val="single" w:sz="4" w:space="0" w:color="auto"/>
                    <w:right w:val="single" w:sz="4" w:space="0" w:color="auto"/>
                  </w:tcBorders>
                </w:tcPr>
                <w:p w14:paraId="46584C5E" w14:textId="3A7D2E1E" w:rsidR="007F16B2" w:rsidRPr="00413448" w:rsidRDefault="007F16B2" w:rsidP="00AF3FDE">
                  <w:pPr>
                    <w:framePr w:hSpace="142" w:wrap="around" w:vAnchor="text" w:hAnchor="margin" w:y="200"/>
                    <w:rPr>
                      <w:rFonts w:ascii="ＭＳ 明朝" w:eastAsia="ＭＳ 明朝" w:hAnsi="ＭＳ 明朝"/>
                      <w:sz w:val="16"/>
                      <w:szCs w:val="16"/>
                    </w:rPr>
                  </w:pPr>
                  <w:r w:rsidRPr="00413448">
                    <w:rPr>
                      <w:rFonts w:ascii="ＭＳ 明朝" w:eastAsia="ＭＳ 明朝" w:hAnsi="ＭＳ 明朝" w:hint="eastAsia"/>
                      <w:sz w:val="16"/>
                      <w:szCs w:val="16"/>
                    </w:rPr>
                    <w:t>外付けツールや</w:t>
                  </w:r>
                  <w:r w:rsidRPr="0085305E">
                    <w:rPr>
                      <w:rFonts w:ascii="ＭＳ 明朝" w:eastAsia="ＭＳ 明朝" w:hAnsi="ＭＳ 明朝" w:hint="eastAsia"/>
                      <w:color w:val="000000" w:themeColor="text1"/>
                      <w:sz w:val="16"/>
                      <w:szCs w:val="16"/>
                    </w:rPr>
                    <w:t>ベンダ</w:t>
                  </w:r>
                  <w:r w:rsidR="002F2B4E">
                    <w:rPr>
                      <w:rFonts w:ascii="ＭＳ 明朝" w:eastAsia="ＭＳ 明朝" w:hAnsi="ＭＳ 明朝" w:hint="eastAsia"/>
                      <w:color w:val="FF0000"/>
                      <w:sz w:val="16"/>
                      <w:szCs w:val="16"/>
                    </w:rPr>
                    <w:t>ー</w:t>
                  </w:r>
                  <w:r w:rsidRPr="00413448">
                    <w:rPr>
                      <w:rFonts w:ascii="ＭＳ 明朝" w:eastAsia="ＭＳ 明朝" w:hAnsi="ＭＳ 明朝" w:hint="eastAsia"/>
                      <w:sz w:val="16"/>
                      <w:szCs w:val="16"/>
                    </w:rPr>
                    <w:t>作成物の著作権の帰属を明確にすること</w:t>
                  </w:r>
                </w:p>
              </w:tc>
            </w:tr>
          </w:tbl>
          <w:bookmarkEnd w:id="1306"/>
          <w:p w14:paraId="68EBBDAE" w14:textId="38591D37" w:rsidR="005B27D9" w:rsidRPr="0011688B" w:rsidRDefault="005B27D9" w:rsidP="00C42C40">
            <w:pPr>
              <w:widowControl/>
              <w:numPr>
                <w:ilvl w:val="0"/>
                <w:numId w:val="27"/>
              </w:numPr>
              <w:ind w:left="1418" w:hanging="425"/>
              <w:jc w:val="left"/>
              <w:rPr>
                <w:rFonts w:ascii="ＭＳ 明朝" w:eastAsia="ＭＳ 明朝" w:hAnsi="ＭＳ 明朝"/>
              </w:rPr>
            </w:pPr>
            <w:r w:rsidRPr="0011688B">
              <w:rPr>
                <w:rFonts w:ascii="ＭＳ 明朝" w:eastAsia="ＭＳ 明朝" w:hAnsi="ＭＳ 明朝" w:hint="eastAsia"/>
              </w:rPr>
              <w:t>支援体制</w:t>
            </w:r>
          </w:p>
          <w:p w14:paraId="36D89D65" w14:textId="77777777" w:rsidR="005B27D9" w:rsidRPr="0011688B" w:rsidRDefault="005B27D9" w:rsidP="005B27D9">
            <w:pPr>
              <w:ind w:leftChars="480" w:left="1008" w:firstLineChars="100" w:firstLine="210"/>
              <w:rPr>
                <w:rFonts w:ascii="ＭＳ 明朝" w:eastAsia="ＭＳ 明朝" w:hAnsi="ＭＳ 明朝"/>
              </w:rPr>
            </w:pPr>
            <w:r w:rsidRPr="0011688B">
              <w:rPr>
                <w:rFonts w:ascii="ＭＳ 明朝" w:eastAsia="ＭＳ 明朝" w:hAnsi="ＭＳ 明朝" w:hint="eastAsia"/>
              </w:rPr>
              <w:t>クラウド移行を円滑に進め、クラウドサービスのメリットを最大限享受できるようなシステム</w:t>
            </w:r>
            <w:r w:rsidRPr="00CF5D88">
              <w:rPr>
                <w:rFonts w:ascii="ＭＳ 明朝" w:eastAsia="ＭＳ 明朝" w:hAnsi="ＭＳ 明朝" w:hint="eastAsia"/>
                <w:color w:val="FF0000"/>
              </w:rPr>
              <w:t>を構築・運用</w:t>
            </w:r>
            <w:r w:rsidRPr="0011688B">
              <w:rPr>
                <w:rFonts w:ascii="ＭＳ 明朝" w:eastAsia="ＭＳ 明朝" w:hAnsi="ＭＳ 明朝" w:hint="eastAsia"/>
              </w:rPr>
              <w:t>できるよう、</w:t>
            </w:r>
            <w:r w:rsidRPr="0011688B">
              <w:rPr>
                <w:rFonts w:ascii="ＭＳ 明朝" w:eastAsia="ＭＳ 明朝" w:hAnsi="ＭＳ 明朝" w:hint="eastAsia"/>
                <w:color w:val="FF0000"/>
              </w:rPr>
              <w:t>ＡＳＰ</w:t>
            </w:r>
            <w:r w:rsidRPr="0011688B">
              <w:rPr>
                <w:rFonts w:ascii="ＭＳ 明朝" w:eastAsia="ＭＳ 明朝" w:hAnsi="ＭＳ 明朝" w:hint="eastAsia"/>
              </w:rPr>
              <w:t>への要求事項として、クラウドサービスの導入・運用等に関する知見や実績を要件とすることが有効である。</w:t>
            </w:r>
          </w:p>
          <w:p w14:paraId="2F1AF5B9" w14:textId="77777777" w:rsidR="005B27D9" w:rsidRPr="0011688B" w:rsidRDefault="005B27D9" w:rsidP="005B27D9">
            <w:pPr>
              <w:ind w:leftChars="480" w:left="1008" w:firstLineChars="100" w:firstLine="210"/>
              <w:rPr>
                <w:rFonts w:ascii="ＭＳ 明朝" w:eastAsia="ＭＳ 明朝" w:hAnsi="ＭＳ 明朝"/>
              </w:rPr>
            </w:pPr>
            <w:r w:rsidRPr="0011688B">
              <w:rPr>
                <w:rFonts w:ascii="ＭＳ 明朝" w:eastAsia="ＭＳ 明朝" w:hAnsi="ＭＳ 明朝" w:hint="eastAsia"/>
              </w:rPr>
              <w:t>ガバメントクラウドにおいては、デジタル庁が提供するテンプレートを基にシステム構築等を行うこととなるため、クラウドテンプレートやＩａＣに基づくシステム構築・管理等に関する理解も求められる。</w:t>
            </w:r>
          </w:p>
          <w:p w14:paraId="38517F5E" w14:textId="77777777" w:rsidR="005B27D9" w:rsidRPr="0011688B" w:rsidRDefault="005B27D9" w:rsidP="005B27D9">
            <w:pPr>
              <w:ind w:leftChars="480" w:left="1008" w:firstLineChars="100" w:firstLine="210"/>
              <w:rPr>
                <w:rFonts w:ascii="ＭＳ 明朝" w:eastAsia="ＭＳ 明朝" w:hAnsi="ＭＳ 明朝"/>
              </w:rPr>
            </w:pPr>
            <w:r w:rsidRPr="0011688B">
              <w:rPr>
                <w:rFonts w:ascii="ＭＳ 明朝" w:eastAsia="ＭＳ 明朝" w:hAnsi="ＭＳ 明朝" w:hint="eastAsia"/>
              </w:rPr>
              <w:t>以上の点を担保するため、実際にプロジェクトに参画する要員について、利用を想定するＣＳＰの上級クラウド認定資格の保有を要件とすることを推奨する。ＩａＣでクラウドインフラを開発運用するスキルが求められる等、その他どのようなスキルを要求するか、どの程度の上級クラウド認定資格数を要求するかは利用システムの特性に応じて検討すること。</w:t>
            </w:r>
          </w:p>
          <w:p w14:paraId="299005BA" w14:textId="77777777" w:rsidR="005B27D9" w:rsidRPr="0011688B" w:rsidRDefault="005B27D9" w:rsidP="005B27D9">
            <w:pPr>
              <w:ind w:leftChars="300" w:left="630" w:right="240"/>
              <w:rPr>
                <w:rFonts w:ascii="ＭＳ 明朝" w:eastAsia="ＭＳ 明朝" w:hAnsi="ＭＳ 明朝"/>
              </w:rPr>
            </w:pPr>
          </w:p>
          <w:p w14:paraId="15387C7A" w14:textId="77777777" w:rsidR="005B27D9" w:rsidRPr="0011688B" w:rsidRDefault="005B27D9" w:rsidP="00C42C40">
            <w:pPr>
              <w:widowControl/>
              <w:numPr>
                <w:ilvl w:val="0"/>
                <w:numId w:val="27"/>
              </w:numPr>
              <w:ind w:left="1418" w:right="240" w:hanging="425"/>
              <w:jc w:val="left"/>
              <w:rPr>
                <w:rFonts w:ascii="ＭＳ 明朝" w:eastAsia="ＭＳ 明朝" w:hAnsi="ＭＳ 明朝"/>
              </w:rPr>
            </w:pPr>
            <w:r w:rsidRPr="00E0573A">
              <w:rPr>
                <w:rFonts w:ascii="ＭＳ 明朝" w:eastAsia="ＭＳ 明朝" w:hAnsi="ＭＳ 明朝" w:hint="eastAsia"/>
                <w:color w:val="FF0000"/>
              </w:rPr>
              <w:t>ガバメントクラウド</w:t>
            </w:r>
            <w:r w:rsidRPr="0011688B">
              <w:rPr>
                <w:rFonts w:ascii="ＭＳ 明朝" w:eastAsia="ＭＳ 明朝" w:hAnsi="ＭＳ 明朝" w:hint="eastAsia"/>
              </w:rPr>
              <w:t>運用管理補助者との契約における留意事項</w:t>
            </w:r>
          </w:p>
          <w:p w14:paraId="330C07DF" w14:textId="77777777" w:rsidR="005B27D9" w:rsidRPr="0011688B" w:rsidRDefault="005B27D9" w:rsidP="005B27D9">
            <w:pPr>
              <w:ind w:leftChars="480" w:left="1008" w:right="240" w:firstLineChars="100" w:firstLine="210"/>
              <w:rPr>
                <w:rFonts w:ascii="ＭＳ 明朝" w:eastAsia="ＭＳ 明朝" w:hAnsi="ＭＳ 明朝"/>
              </w:rPr>
            </w:pPr>
            <w:r w:rsidRPr="00E0573A">
              <w:rPr>
                <w:rFonts w:ascii="ＭＳ 明朝" w:eastAsia="ＭＳ 明朝" w:hAnsi="ＭＳ 明朝" w:hint="eastAsia"/>
                <w:color w:val="FF0000"/>
              </w:rPr>
              <w:t>ガバメントクラウド</w:t>
            </w:r>
            <w:r w:rsidRPr="0011688B">
              <w:rPr>
                <w:rFonts w:ascii="ＭＳ 明朝" w:eastAsia="ＭＳ 明朝" w:hAnsi="ＭＳ 明朝" w:hint="eastAsia"/>
              </w:rPr>
              <w:t>運用管理補助者との契約の中に「ガバメントクラウド運用管理補助委託契約」を含める旨を記載すること。</w:t>
            </w:r>
          </w:p>
          <w:p w14:paraId="6F96CEA6" w14:textId="77777777" w:rsidR="005B27D9" w:rsidRPr="0011688B" w:rsidRDefault="005B27D9" w:rsidP="005B27D9">
            <w:pPr>
              <w:ind w:leftChars="300" w:left="630" w:right="240"/>
              <w:rPr>
                <w:rFonts w:ascii="ＭＳ 明朝" w:eastAsia="ＭＳ 明朝" w:hAnsi="ＭＳ 明朝"/>
              </w:rPr>
            </w:pPr>
          </w:p>
          <w:p w14:paraId="0782B1F1" w14:textId="77777777" w:rsidR="005B27D9" w:rsidRPr="0011688B" w:rsidRDefault="005B27D9" w:rsidP="00C42C40">
            <w:pPr>
              <w:widowControl/>
              <w:numPr>
                <w:ilvl w:val="0"/>
                <w:numId w:val="27"/>
              </w:numPr>
              <w:ind w:leftChars="414" w:left="1293" w:right="240" w:hanging="424"/>
              <w:jc w:val="left"/>
              <w:rPr>
                <w:rFonts w:ascii="ＭＳ 明朝" w:eastAsia="ＭＳ 明朝" w:hAnsi="ＭＳ 明朝"/>
              </w:rPr>
            </w:pPr>
            <w:r w:rsidRPr="0011688B">
              <w:rPr>
                <w:rFonts w:ascii="ＭＳ 明朝" w:eastAsia="ＭＳ 明朝" w:hAnsi="ＭＳ 明朝" w:hint="eastAsia"/>
              </w:rPr>
              <w:t>その他</w:t>
            </w:r>
          </w:p>
          <w:p w14:paraId="3BF112F0" w14:textId="77777777" w:rsidR="005B27D9" w:rsidRPr="0011688B" w:rsidRDefault="005B27D9" w:rsidP="005B27D9">
            <w:pPr>
              <w:ind w:leftChars="400" w:left="840" w:right="238" w:firstLineChars="100" w:firstLine="210"/>
              <w:rPr>
                <w:rFonts w:ascii="ＭＳ 明朝" w:eastAsia="ＭＳ 明朝" w:hAnsi="ＭＳ 明朝"/>
              </w:rPr>
            </w:pPr>
            <w:r w:rsidRPr="0011688B">
              <w:rPr>
                <w:rFonts w:ascii="ＭＳ 明朝" w:eastAsia="ＭＳ 明朝" w:hAnsi="ＭＳ 明朝" w:hint="eastAsia"/>
              </w:rPr>
              <w:t>恒常的に利用状況やＫＰＩ指標をモニタリングしながらサイジン</w:t>
            </w:r>
            <w:r w:rsidRPr="0011688B">
              <w:rPr>
                <w:rFonts w:ascii="ＭＳ 明朝" w:eastAsia="ＭＳ 明朝" w:hAnsi="ＭＳ 明朝" w:hint="eastAsia"/>
              </w:rPr>
              <w:lastRenderedPageBreak/>
              <w:t>グやアーキテクチャを見直し、利用料削減策について</w:t>
            </w:r>
            <w:r w:rsidRPr="0011688B">
              <w:rPr>
                <w:rFonts w:ascii="ＭＳ 明朝" w:eastAsia="ＭＳ 明朝" w:hAnsi="ＭＳ 明朝" w:hint="eastAsia"/>
                <w:color w:val="FF0000"/>
              </w:rPr>
              <w:t>地方公共団体</w:t>
            </w:r>
            <w:r w:rsidRPr="0011688B">
              <w:rPr>
                <w:rFonts w:ascii="ＭＳ 明朝" w:eastAsia="ＭＳ 明朝" w:hAnsi="ＭＳ 明朝" w:hint="eastAsia"/>
              </w:rPr>
              <w:t>と協議すること等を明記することが望ましい。</w:t>
            </w:r>
          </w:p>
          <w:p w14:paraId="2A70575B" w14:textId="77777777" w:rsidR="005B27D9" w:rsidRPr="0011688B" w:rsidRDefault="005B27D9" w:rsidP="005B27D9">
            <w:pPr>
              <w:ind w:right="240"/>
              <w:rPr>
                <w:rFonts w:ascii="ＭＳ 明朝" w:eastAsia="ＭＳ 明朝" w:hAnsi="ＭＳ 明朝"/>
                <w:w w:val="95"/>
              </w:rPr>
            </w:pPr>
          </w:p>
          <w:p w14:paraId="32D4138E" w14:textId="77777777" w:rsidR="005B27D9" w:rsidRPr="0011688B" w:rsidRDefault="005B27D9" w:rsidP="005B27D9">
            <w:pPr>
              <w:keepNext/>
              <w:outlineLvl w:val="3"/>
              <w:rPr>
                <w:rFonts w:ascii="ＭＳ 明朝" w:eastAsia="ＭＳ 明朝" w:hAnsi="ＭＳ 明朝"/>
                <w:w w:val="95"/>
              </w:rPr>
            </w:pPr>
            <w:r w:rsidRPr="0011688B">
              <w:rPr>
                <w:rFonts w:ascii="ＭＳ 明朝" w:eastAsia="ＭＳ 明朝" w:hAnsi="ＭＳ 明朝" w:hint="eastAsia"/>
                <w:bCs/>
                <w:color w:val="FF0000"/>
              </w:rPr>
              <w:t>(</w:t>
            </w:r>
            <w:r w:rsidRPr="0011688B">
              <w:rPr>
                <w:rFonts w:ascii="ＭＳ 明朝" w:eastAsia="ＭＳ 明朝" w:hAnsi="ＭＳ 明朝"/>
                <w:bCs/>
                <w:color w:val="FF0000"/>
              </w:rPr>
              <w:t>9)</w:t>
            </w:r>
            <w:r w:rsidRPr="0011688B">
              <w:rPr>
                <w:rFonts w:ascii="ＭＳ 明朝" w:eastAsia="ＭＳ 明朝" w:hAnsi="ＭＳ 明朝" w:hint="eastAsia"/>
              </w:rPr>
              <w:t xml:space="preserve">　　事業者に委託可能と考えられる作業の事例</w:t>
            </w:r>
          </w:p>
          <w:p w14:paraId="0CFEEBBB" w14:textId="77777777" w:rsidR="005B27D9" w:rsidRPr="0011688B" w:rsidRDefault="005B27D9" w:rsidP="005B27D9">
            <w:pPr>
              <w:ind w:right="240" w:firstLineChars="100" w:firstLine="210"/>
              <w:rPr>
                <w:rFonts w:ascii="ＭＳ 明朝" w:eastAsia="ＭＳ 明朝" w:hAnsi="ＭＳ 明朝"/>
              </w:rPr>
            </w:pPr>
            <w:r w:rsidRPr="0011688B">
              <w:rPr>
                <w:rFonts w:ascii="ＭＳ 明朝" w:eastAsia="ＭＳ 明朝" w:hAnsi="ＭＳ 明朝" w:hint="eastAsia"/>
              </w:rPr>
              <w:t>図</w:t>
            </w:r>
            <w:r w:rsidRPr="0011688B">
              <w:rPr>
                <w:rFonts w:ascii="ＭＳ 明朝" w:eastAsia="ＭＳ 明朝" w:hAnsi="ＭＳ 明朝"/>
              </w:rPr>
              <w:t xml:space="preserve"> 2-1で示す項目のうち、作業を円滑に進めるため、</w:t>
            </w:r>
            <w:r w:rsidRPr="001D7D75">
              <w:rPr>
                <w:rFonts w:ascii="ＭＳ 明朝" w:eastAsia="ＭＳ 明朝" w:hAnsi="ＭＳ 明朝" w:hint="eastAsia"/>
                <w:color w:val="FF0000"/>
              </w:rPr>
              <w:t>地方公共団体</w:t>
            </w:r>
            <w:r w:rsidRPr="0011688B">
              <w:rPr>
                <w:rFonts w:ascii="ＭＳ 明朝" w:eastAsia="ＭＳ 明朝" w:hAnsi="ＭＳ 明朝"/>
              </w:rPr>
              <w:t>が事業者又は専門的な知見を有する外部コンサルタントへ作業支援の委託を行うことも考えら</w:t>
            </w:r>
            <w:r w:rsidRPr="0011688B">
              <w:rPr>
                <w:rFonts w:ascii="ＭＳ 明朝" w:eastAsia="ＭＳ 明朝" w:hAnsi="ＭＳ 明朝" w:hint="eastAsia"/>
              </w:rPr>
              <w:t>れる。委託項目の対象候補を表</w:t>
            </w:r>
            <w:r w:rsidRPr="0011688B">
              <w:rPr>
                <w:rFonts w:ascii="ＭＳ 明朝" w:eastAsia="ＭＳ 明朝" w:hAnsi="ＭＳ 明朝"/>
              </w:rPr>
              <w:t xml:space="preserve"> </w:t>
            </w:r>
            <w:r w:rsidRPr="0011688B">
              <w:rPr>
                <w:rFonts w:ascii="ＭＳ 明朝" w:eastAsia="ＭＳ 明朝" w:hAnsi="ＭＳ 明朝" w:hint="eastAsia"/>
                <w:color w:val="FF0000"/>
              </w:rPr>
              <w:t>7</w:t>
            </w:r>
            <w:r w:rsidRPr="0011688B">
              <w:rPr>
                <w:rFonts w:ascii="ＭＳ 明朝" w:eastAsia="ＭＳ 明朝" w:hAnsi="ＭＳ 明朝"/>
              </w:rPr>
              <w:t>-10</w:t>
            </w:r>
            <w:r w:rsidRPr="0011688B">
              <w:rPr>
                <w:rFonts w:ascii="ＭＳ 明朝" w:eastAsia="ＭＳ 明朝" w:hAnsi="ＭＳ 明朝" w:hint="eastAsia"/>
              </w:rPr>
              <w:t>に示す。</w:t>
            </w:r>
          </w:p>
          <w:p w14:paraId="2AA620CE" w14:textId="77777777" w:rsidR="005B27D9" w:rsidRDefault="005B27D9" w:rsidP="005B27D9">
            <w:pPr>
              <w:widowControl/>
              <w:ind w:right="240"/>
              <w:jc w:val="center"/>
              <w:rPr>
                <w:rFonts w:ascii="ＭＳ 明朝" w:eastAsia="ＭＳ 明朝" w:hAnsi="ＭＳ 明朝"/>
                <w:b/>
                <w:bCs/>
              </w:rPr>
            </w:pPr>
            <w:r w:rsidRPr="0011688B">
              <w:rPr>
                <w:rFonts w:ascii="ＭＳ 明朝" w:eastAsia="ＭＳ 明朝" w:hAnsi="ＭＳ 明朝" w:hint="eastAsia"/>
                <w:b/>
                <w:bCs/>
              </w:rPr>
              <w:t>表</w:t>
            </w:r>
            <w:r w:rsidRPr="0011688B">
              <w:rPr>
                <w:rFonts w:ascii="ＭＳ 明朝" w:eastAsia="ＭＳ 明朝" w:hAnsi="ＭＳ 明朝"/>
                <w:b/>
                <w:bCs/>
              </w:rPr>
              <w:t xml:space="preserve"> </w:t>
            </w:r>
            <w:r w:rsidRPr="0011688B">
              <w:rPr>
                <w:rFonts w:ascii="ＭＳ 明朝" w:eastAsia="ＭＳ 明朝" w:hAnsi="ＭＳ 明朝"/>
                <w:b/>
                <w:bCs/>
                <w:color w:val="FF0000"/>
              </w:rPr>
              <w:t>7</w:t>
            </w:r>
            <w:r w:rsidRPr="0011688B">
              <w:rPr>
                <w:rFonts w:ascii="ＭＳ 明朝" w:eastAsia="ＭＳ 明朝" w:hAnsi="ＭＳ 明朝"/>
                <w:b/>
                <w:bCs/>
              </w:rPr>
              <w:noBreakHyphen/>
            </w:r>
            <w:r w:rsidRPr="0011688B">
              <w:rPr>
                <w:rFonts w:ascii="ＭＳ 明朝" w:eastAsia="ＭＳ 明朝" w:hAnsi="ＭＳ 明朝"/>
                <w:b/>
                <w:bCs/>
              </w:rPr>
              <w:fldChar w:fldCharType="begin"/>
            </w:r>
            <w:r w:rsidRPr="0011688B">
              <w:rPr>
                <w:rFonts w:ascii="ＭＳ 明朝" w:eastAsia="ＭＳ 明朝" w:hAnsi="ＭＳ 明朝"/>
                <w:b/>
                <w:bCs/>
              </w:rPr>
              <w:instrText xml:space="preserve"> SEQ 表 \* ARABIC \s 1 </w:instrText>
            </w:r>
            <w:r w:rsidRPr="0011688B">
              <w:rPr>
                <w:rFonts w:ascii="ＭＳ 明朝" w:eastAsia="ＭＳ 明朝" w:hAnsi="ＭＳ 明朝"/>
                <w:b/>
                <w:bCs/>
              </w:rPr>
              <w:fldChar w:fldCharType="separate"/>
            </w:r>
            <w:r w:rsidRPr="0011688B">
              <w:rPr>
                <w:rFonts w:ascii="ＭＳ 明朝" w:eastAsia="ＭＳ 明朝" w:hAnsi="ＭＳ 明朝"/>
                <w:b/>
                <w:bCs/>
                <w:noProof/>
              </w:rPr>
              <w:t>10</w:t>
            </w:r>
            <w:r w:rsidRPr="0011688B">
              <w:rPr>
                <w:rFonts w:ascii="ＭＳ 明朝" w:eastAsia="ＭＳ 明朝" w:hAnsi="ＭＳ 明朝"/>
                <w:b/>
                <w:bCs/>
              </w:rPr>
              <w:fldChar w:fldCharType="end"/>
            </w:r>
            <w:r w:rsidRPr="0011688B">
              <w:rPr>
                <w:rFonts w:ascii="ＭＳ 明朝" w:eastAsia="ＭＳ 明朝" w:hAnsi="ＭＳ 明朝" w:hint="eastAsia"/>
                <w:b/>
                <w:bCs/>
              </w:rPr>
              <w:t xml:space="preserve">　事業者への作業委託事例</w:t>
            </w:r>
          </w:p>
          <w:tbl>
            <w:tblPr>
              <w:tblStyle w:val="a9"/>
              <w:tblW w:w="7144" w:type="dxa"/>
              <w:jc w:val="center"/>
              <w:tblLayout w:type="fixed"/>
              <w:tblLook w:val="04A0" w:firstRow="1" w:lastRow="0" w:firstColumn="1" w:lastColumn="0" w:noHBand="0" w:noVBand="1"/>
            </w:tblPr>
            <w:tblGrid>
              <w:gridCol w:w="397"/>
              <w:gridCol w:w="907"/>
              <w:gridCol w:w="2835"/>
              <w:gridCol w:w="3005"/>
            </w:tblGrid>
            <w:tr w:rsidR="005B27D9" w:rsidRPr="0011688B" w14:paraId="4028EFBC" w14:textId="77777777" w:rsidTr="00866AD6">
              <w:trPr>
                <w:trHeight w:val="606"/>
                <w:tblHeader/>
                <w:jc w:val="center"/>
              </w:trPr>
              <w:tc>
                <w:tcPr>
                  <w:tcW w:w="397" w:type="dxa"/>
                  <w:shd w:val="clear" w:color="auto" w:fill="D9E2F3" w:themeFill="accent1" w:themeFillTint="33"/>
                  <w:vAlign w:val="center"/>
                </w:tcPr>
                <w:p w14:paraId="42453755"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sz w:val="16"/>
                      <w:szCs w:val="16"/>
                    </w:rPr>
                    <w:t>No</w:t>
                  </w:r>
                </w:p>
              </w:tc>
              <w:tc>
                <w:tcPr>
                  <w:tcW w:w="907" w:type="dxa"/>
                  <w:shd w:val="clear" w:color="auto" w:fill="D9E2F3" w:themeFill="accent1" w:themeFillTint="33"/>
                </w:tcPr>
                <w:p w14:paraId="74689011"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章節番号</w:t>
                  </w:r>
                </w:p>
              </w:tc>
              <w:tc>
                <w:tcPr>
                  <w:tcW w:w="2835" w:type="dxa"/>
                  <w:shd w:val="clear" w:color="auto" w:fill="D9E2F3" w:themeFill="accent1" w:themeFillTint="33"/>
                  <w:vAlign w:val="center"/>
                </w:tcPr>
                <w:p w14:paraId="6A6BD45C"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作業項目</w:t>
                  </w:r>
                </w:p>
              </w:tc>
              <w:tc>
                <w:tcPr>
                  <w:tcW w:w="3005" w:type="dxa"/>
                  <w:shd w:val="clear" w:color="auto" w:fill="D9E2F3" w:themeFill="accent1" w:themeFillTint="33"/>
                  <w:vAlign w:val="center"/>
                </w:tcPr>
                <w:p w14:paraId="45BEB4BF"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補足説明</w:t>
                  </w:r>
                </w:p>
              </w:tc>
            </w:tr>
            <w:tr w:rsidR="005B27D9" w:rsidRPr="0011688B" w14:paraId="37C0C976" w14:textId="77777777" w:rsidTr="00AA315F">
              <w:trPr>
                <w:trHeight w:val="624"/>
                <w:jc w:val="center"/>
              </w:trPr>
              <w:tc>
                <w:tcPr>
                  <w:tcW w:w="397" w:type="dxa"/>
                </w:tcPr>
                <w:p w14:paraId="7D81CBCC"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cs="游明朝7.蓜.." w:hint="eastAsia"/>
                      <w:color w:val="000000"/>
                      <w:kern w:val="0"/>
                      <w:sz w:val="16"/>
                      <w:szCs w:val="16"/>
                    </w:rPr>
                    <w:t>①</w:t>
                  </w:r>
                </w:p>
              </w:tc>
              <w:tc>
                <w:tcPr>
                  <w:tcW w:w="907" w:type="dxa"/>
                </w:tcPr>
                <w:p w14:paraId="77743C67"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4</w:t>
                  </w:r>
                  <w:r w:rsidRPr="0011688B">
                    <w:rPr>
                      <w:rFonts w:ascii="ＭＳ 明朝" w:eastAsia="ＭＳ 明朝" w:hAnsi="ＭＳ 明朝" w:cs="游明朝7.蓜.." w:hint="eastAsia"/>
                      <w:color w:val="000000"/>
                      <w:kern w:val="0"/>
                      <w:sz w:val="16"/>
                      <w:szCs w:val="16"/>
                    </w:rPr>
                    <w:t>.1.</w:t>
                  </w:r>
                </w:p>
              </w:tc>
              <w:tc>
                <w:tcPr>
                  <w:tcW w:w="2835" w:type="dxa"/>
                </w:tcPr>
                <w:p w14:paraId="413E3FD1"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cs="游明朝7.蓜.." w:hint="eastAsia"/>
                      <w:color w:val="000000"/>
                      <w:kern w:val="0"/>
                      <w:sz w:val="16"/>
                      <w:szCs w:val="16"/>
                    </w:rPr>
                    <w:t>現行システム確認</w:t>
                  </w:r>
                </w:p>
              </w:tc>
              <w:tc>
                <w:tcPr>
                  <w:tcW w:w="3005" w:type="dxa"/>
                </w:tcPr>
                <w:p w14:paraId="0C230D45"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現行システムの事業者へ協力することや外部コンサルタントに委託することもできる</w:t>
                  </w:r>
                  <w:r w:rsidRPr="00F164DA">
                    <w:rPr>
                      <w:rFonts w:ascii="ＭＳ 明朝" w:eastAsia="ＭＳ 明朝" w:hAnsi="ＭＳ 明朝" w:cs="游明朝7.蓜.."/>
                      <w:color w:val="FF0000"/>
                      <w:kern w:val="0"/>
                      <w:sz w:val="16"/>
                      <w:szCs w:val="16"/>
                    </w:rPr>
                    <w:t>。</w:t>
                  </w:r>
                </w:p>
              </w:tc>
            </w:tr>
            <w:tr w:rsidR="005B27D9" w:rsidRPr="0011688B" w14:paraId="1573B64D" w14:textId="77777777" w:rsidTr="00866AD6">
              <w:tblPrEx>
                <w:jc w:val="left"/>
              </w:tblPrEx>
              <w:trPr>
                <w:trHeight w:val="303"/>
              </w:trPr>
              <w:tc>
                <w:tcPr>
                  <w:tcW w:w="397" w:type="dxa"/>
                  <w:noWrap/>
                  <w:hideMark/>
                </w:tcPr>
                <w:p w14:paraId="79FD92F3"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②</w:t>
                  </w:r>
                </w:p>
              </w:tc>
              <w:tc>
                <w:tcPr>
                  <w:tcW w:w="907" w:type="dxa"/>
                </w:tcPr>
                <w:p w14:paraId="0FFB6160"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4</w:t>
                  </w:r>
                  <w:r w:rsidRPr="0011688B">
                    <w:rPr>
                      <w:rFonts w:ascii="ＭＳ 明朝" w:eastAsia="ＭＳ 明朝" w:hAnsi="ＭＳ 明朝" w:cs="游明朝7.蓜.."/>
                      <w:color w:val="000000"/>
                      <w:kern w:val="0"/>
                      <w:sz w:val="16"/>
                      <w:szCs w:val="16"/>
                    </w:rPr>
                    <w:t>.2.</w:t>
                  </w:r>
                </w:p>
              </w:tc>
              <w:tc>
                <w:tcPr>
                  <w:tcW w:w="2835" w:type="dxa"/>
                  <w:noWrap/>
                  <w:hideMark/>
                </w:tcPr>
                <w:p w14:paraId="39D3655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システム移行計画</w:t>
                  </w:r>
                </w:p>
              </w:tc>
              <w:tc>
                <w:tcPr>
                  <w:tcW w:w="3005" w:type="dxa"/>
                  <w:hideMark/>
                </w:tcPr>
                <w:p w14:paraId="7DE35653"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移行計画の策定を外部コンサルタント等の支援の下、移行計画を作成することもできる</w:t>
                  </w:r>
                  <w:r w:rsidRPr="00F164DA">
                    <w:rPr>
                      <w:rFonts w:ascii="ＭＳ 明朝" w:eastAsia="ＭＳ 明朝" w:hAnsi="ＭＳ 明朝" w:cs="游明朝7.蓜.."/>
                      <w:color w:val="FF0000"/>
                      <w:kern w:val="0"/>
                      <w:sz w:val="16"/>
                      <w:szCs w:val="16"/>
                    </w:rPr>
                    <w:t>。</w:t>
                  </w:r>
                </w:p>
              </w:tc>
            </w:tr>
            <w:tr w:rsidR="005B27D9" w:rsidRPr="0011688B" w14:paraId="4B51BEB4" w14:textId="77777777" w:rsidTr="00866AD6">
              <w:tblPrEx>
                <w:jc w:val="left"/>
              </w:tblPrEx>
              <w:trPr>
                <w:trHeight w:val="283"/>
              </w:trPr>
              <w:tc>
                <w:tcPr>
                  <w:tcW w:w="397" w:type="dxa"/>
                  <w:noWrap/>
                  <w:hideMark/>
                </w:tcPr>
                <w:p w14:paraId="13255D1A"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③</w:t>
                  </w:r>
                </w:p>
              </w:tc>
              <w:tc>
                <w:tcPr>
                  <w:tcW w:w="907" w:type="dxa"/>
                </w:tcPr>
                <w:p w14:paraId="1B71599B"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4</w:t>
                  </w:r>
                  <w:r w:rsidRPr="0011688B">
                    <w:rPr>
                      <w:rFonts w:ascii="ＭＳ 明朝" w:eastAsia="ＭＳ 明朝" w:hAnsi="ＭＳ 明朝" w:cs="游明朝7.蓜.."/>
                      <w:color w:val="000000"/>
                      <w:kern w:val="0"/>
                      <w:sz w:val="16"/>
                      <w:szCs w:val="16"/>
                    </w:rPr>
                    <w:t>.3.</w:t>
                  </w:r>
                </w:p>
              </w:tc>
              <w:tc>
                <w:tcPr>
                  <w:tcW w:w="2835" w:type="dxa"/>
                  <w:noWrap/>
                  <w:hideMark/>
                </w:tcPr>
                <w:p w14:paraId="66875AC2"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ＲＦＩ結果分析及び移行計画の評価と詳細化</w:t>
                  </w:r>
                </w:p>
              </w:tc>
              <w:tc>
                <w:tcPr>
                  <w:tcW w:w="3005" w:type="dxa"/>
                  <w:hideMark/>
                </w:tcPr>
                <w:p w14:paraId="71B1C14E" w14:textId="7119A3C4"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移行計画の評価は外部コンサルタント等に委託することができるが、ガバメントクラウド移行の最終判断は各</w:t>
                  </w:r>
                  <w:r w:rsidRPr="0003579E">
                    <w:rPr>
                      <w:rFonts w:ascii="ＭＳ 明朝" w:eastAsia="ＭＳ 明朝" w:hAnsi="ＭＳ 明朝" w:cs="游明朝7.蓜.." w:hint="eastAsia"/>
                      <w:color w:val="FF0000"/>
                      <w:sz w:val="16"/>
                      <w:szCs w:val="16"/>
                    </w:rPr>
                    <w:t>地方公共団体</w:t>
                  </w:r>
                  <w:r w:rsidRPr="0011688B">
                    <w:rPr>
                      <w:rFonts w:ascii="ＭＳ 明朝" w:eastAsia="ＭＳ 明朝" w:hAnsi="ＭＳ 明朝" w:cs="游明朝7.蓜.." w:hint="eastAsia"/>
                      <w:color w:val="000000"/>
                      <w:kern w:val="0"/>
                      <w:sz w:val="16"/>
                      <w:szCs w:val="16"/>
                    </w:rPr>
                    <w:t>が行うこと（※一部委託可）</w:t>
                  </w:r>
                  <w:r w:rsidRPr="00F164DA">
                    <w:rPr>
                      <w:rFonts w:ascii="ＭＳ 明朝" w:eastAsia="ＭＳ 明朝" w:hAnsi="ＭＳ 明朝" w:cs="游明朝7.蓜.."/>
                      <w:color w:val="FF0000"/>
                      <w:kern w:val="0"/>
                      <w:sz w:val="16"/>
                      <w:szCs w:val="16"/>
                    </w:rPr>
                    <w:t>。</w:t>
                  </w:r>
                </w:p>
              </w:tc>
            </w:tr>
            <w:tr w:rsidR="005B27D9" w:rsidRPr="0011688B" w14:paraId="705DADCE" w14:textId="77777777" w:rsidTr="00866AD6">
              <w:tblPrEx>
                <w:jc w:val="left"/>
              </w:tblPrEx>
              <w:trPr>
                <w:trHeight w:val="302"/>
              </w:trPr>
              <w:tc>
                <w:tcPr>
                  <w:tcW w:w="397" w:type="dxa"/>
                  <w:noWrap/>
                  <w:hideMark/>
                </w:tcPr>
                <w:p w14:paraId="1A0DD27D"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④</w:t>
                  </w:r>
                </w:p>
              </w:tc>
              <w:tc>
                <w:tcPr>
                  <w:tcW w:w="907" w:type="dxa"/>
                </w:tcPr>
                <w:p w14:paraId="1F50C9BF"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5</w:t>
                  </w:r>
                  <w:r w:rsidRPr="0011688B">
                    <w:rPr>
                      <w:rFonts w:ascii="ＭＳ 明朝" w:eastAsia="ＭＳ 明朝" w:hAnsi="ＭＳ 明朝" w:cs="游明朝7.蓜.."/>
                      <w:color w:val="000000"/>
                      <w:kern w:val="0"/>
                      <w:sz w:val="16"/>
                      <w:szCs w:val="16"/>
                    </w:rPr>
                    <w:t>.1.</w:t>
                  </w:r>
                </w:p>
              </w:tc>
              <w:tc>
                <w:tcPr>
                  <w:tcW w:w="2835" w:type="dxa"/>
                  <w:noWrap/>
                  <w:hideMark/>
                </w:tcPr>
                <w:p w14:paraId="79587109"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移行計画に関わるイニシャルコストとランニングコストの算出</w:t>
                  </w:r>
                </w:p>
              </w:tc>
              <w:tc>
                <w:tcPr>
                  <w:tcW w:w="3005" w:type="dxa"/>
                  <w:hideMark/>
                </w:tcPr>
                <w:p w14:paraId="50F55F8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各項目の</w:t>
                  </w:r>
                  <w:r w:rsidRPr="0011688B">
                    <w:rPr>
                      <w:rFonts w:ascii="ＭＳ 明朝" w:eastAsia="ＭＳ 明朝" w:hAnsi="ＭＳ 明朝" w:cs="游明朝7.蓜.." w:hint="eastAsia"/>
                      <w:color w:val="000000"/>
                      <w:kern w:val="0"/>
                      <w:sz w:val="16"/>
                      <w:szCs w:val="16"/>
                    </w:rPr>
                    <w:t>コスト算出結果を取り纏め、予算化に向けた支援を外部コンサルタント等に委託することもできる</w:t>
                  </w:r>
                  <w:r w:rsidRPr="00F164DA">
                    <w:rPr>
                      <w:rFonts w:ascii="ＭＳ 明朝" w:eastAsia="ＭＳ 明朝" w:hAnsi="ＭＳ 明朝" w:cs="游明朝7.蓜.."/>
                      <w:color w:val="FF0000"/>
                      <w:kern w:val="0"/>
                      <w:sz w:val="16"/>
                      <w:szCs w:val="16"/>
                    </w:rPr>
                    <w:t>。</w:t>
                  </w:r>
                </w:p>
              </w:tc>
            </w:tr>
            <w:tr w:rsidR="005B27D9" w:rsidRPr="0011688B" w14:paraId="00CA71BD" w14:textId="77777777" w:rsidTr="00866AD6">
              <w:tblPrEx>
                <w:jc w:val="left"/>
              </w:tblPrEx>
              <w:trPr>
                <w:trHeight w:val="606"/>
              </w:trPr>
              <w:tc>
                <w:tcPr>
                  <w:tcW w:w="397" w:type="dxa"/>
                  <w:noWrap/>
                  <w:hideMark/>
                </w:tcPr>
                <w:p w14:paraId="54E19EC9"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⑤</w:t>
                  </w:r>
                </w:p>
              </w:tc>
              <w:tc>
                <w:tcPr>
                  <w:tcW w:w="907" w:type="dxa"/>
                </w:tcPr>
                <w:p w14:paraId="6E957509"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6</w:t>
                  </w:r>
                  <w:r w:rsidRPr="0011688B">
                    <w:rPr>
                      <w:rFonts w:ascii="ＭＳ 明朝" w:eastAsia="ＭＳ 明朝" w:hAnsi="ＭＳ 明朝" w:cs="游明朝7.蓜.."/>
                      <w:color w:val="000000"/>
                      <w:kern w:val="0"/>
                      <w:sz w:val="16"/>
                      <w:szCs w:val="16"/>
                    </w:rPr>
                    <w:t>.2.</w:t>
                  </w:r>
                </w:p>
              </w:tc>
              <w:tc>
                <w:tcPr>
                  <w:tcW w:w="2835" w:type="dxa"/>
                  <w:noWrap/>
                  <w:hideMark/>
                </w:tcPr>
                <w:p w14:paraId="76B7C94F"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環境払い出し申請</w:t>
                  </w:r>
                </w:p>
              </w:tc>
              <w:tc>
                <w:tcPr>
                  <w:tcW w:w="3005" w:type="dxa"/>
                  <w:hideMark/>
                </w:tcPr>
                <w:p w14:paraId="03B2E366"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66AD6">
                    <w:rPr>
                      <w:rFonts w:ascii="ＭＳ 明朝" w:eastAsia="ＭＳ 明朝" w:hAnsi="ＭＳ 明朝" w:cs="游明朝7.蓜.." w:hint="eastAsia"/>
                      <w:color w:val="FF0000"/>
                      <w:sz w:val="16"/>
                      <w:szCs w:val="16"/>
                    </w:rPr>
                    <w:t>地方公共団体</w:t>
                  </w:r>
                  <w:r w:rsidRPr="0011688B">
                    <w:rPr>
                      <w:rFonts w:ascii="ＭＳ 明朝" w:eastAsia="ＭＳ 明朝" w:hAnsi="ＭＳ 明朝" w:cs="游明朝7.蓜.." w:hint="eastAsia"/>
                      <w:color w:val="000000"/>
                      <w:kern w:val="0"/>
                      <w:sz w:val="16"/>
                      <w:szCs w:val="16"/>
                    </w:rPr>
                    <w:t>がデジタル庁に申請する想定だが、デジタル庁に報告する申請内容の準備・作成は</w:t>
                  </w:r>
                  <w:r w:rsidRPr="0011688B">
                    <w:rPr>
                      <w:rFonts w:ascii="ＭＳ 明朝" w:eastAsia="ＭＳ 明朝" w:hAnsi="ＭＳ 明朝" w:cs="游明朝7.蓜.." w:hint="eastAsia"/>
                      <w:color w:val="000000" w:themeColor="text1"/>
                      <w:sz w:val="16"/>
                      <w:szCs w:val="16"/>
                    </w:rPr>
                    <w:t>ガバメントクラウド</w:t>
                  </w:r>
                  <w:r w:rsidRPr="0011688B">
                    <w:rPr>
                      <w:rFonts w:ascii="ＭＳ 明朝" w:eastAsia="ＭＳ 明朝" w:hAnsi="ＭＳ 明朝" w:cs="游明朝7.蓜.." w:hint="eastAsia"/>
                      <w:color w:val="000000"/>
                      <w:kern w:val="0"/>
                      <w:sz w:val="16"/>
                      <w:szCs w:val="16"/>
                    </w:rPr>
                    <w:t>運用管理補助者に委託することもできる（※一部委託可）</w:t>
                  </w:r>
                  <w:r w:rsidRPr="00F164DA">
                    <w:rPr>
                      <w:rFonts w:ascii="ＭＳ 明朝" w:eastAsia="ＭＳ 明朝" w:hAnsi="ＭＳ 明朝" w:cs="游明朝7.蓜.."/>
                      <w:color w:val="FF0000"/>
                      <w:kern w:val="0"/>
                      <w:sz w:val="16"/>
                      <w:szCs w:val="16"/>
                    </w:rPr>
                    <w:t>。</w:t>
                  </w:r>
                </w:p>
              </w:tc>
            </w:tr>
            <w:tr w:rsidR="005B27D9" w:rsidRPr="0011688B" w14:paraId="4F1F8114" w14:textId="77777777" w:rsidTr="003922BF">
              <w:tblPrEx>
                <w:jc w:val="left"/>
              </w:tblPrEx>
              <w:tc>
                <w:tcPr>
                  <w:tcW w:w="397" w:type="dxa"/>
                  <w:noWrap/>
                  <w:hideMark/>
                </w:tcPr>
                <w:p w14:paraId="7179FD2E"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lastRenderedPageBreak/>
                    <w:t>⑥</w:t>
                  </w:r>
                </w:p>
              </w:tc>
              <w:tc>
                <w:tcPr>
                  <w:tcW w:w="907" w:type="dxa"/>
                </w:tcPr>
                <w:p w14:paraId="6FF2BD47"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6</w:t>
                  </w:r>
                  <w:r w:rsidRPr="0011688B">
                    <w:rPr>
                      <w:rFonts w:ascii="ＭＳ 明朝" w:eastAsia="ＭＳ 明朝" w:hAnsi="ＭＳ 明朝" w:cs="游明朝7.蓜.."/>
                      <w:color w:val="000000"/>
                      <w:kern w:val="0"/>
                      <w:sz w:val="16"/>
                      <w:szCs w:val="16"/>
                    </w:rPr>
                    <w:t>.3.</w:t>
                  </w:r>
                </w:p>
              </w:tc>
              <w:tc>
                <w:tcPr>
                  <w:tcW w:w="2835" w:type="dxa"/>
                  <w:noWrap/>
                  <w:hideMark/>
                </w:tcPr>
                <w:p w14:paraId="4E54440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環境払い出し結果確認</w:t>
                  </w:r>
                </w:p>
              </w:tc>
              <w:tc>
                <w:tcPr>
                  <w:tcW w:w="3005" w:type="dxa"/>
                  <w:hideMark/>
                </w:tcPr>
                <w:p w14:paraId="11C1B3E8" w14:textId="31957764" w:rsidR="0003579E"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3579E">
                    <w:rPr>
                      <w:rFonts w:ascii="ＭＳ 明朝" w:eastAsia="ＭＳ 明朝" w:hAnsi="ＭＳ 明朝" w:cs="游明朝7.蓜.." w:hint="eastAsia"/>
                      <w:color w:val="FF0000"/>
                      <w:sz w:val="16"/>
                      <w:szCs w:val="16"/>
                    </w:rPr>
                    <w:t>ガバメントクラウド</w:t>
                  </w:r>
                  <w:r w:rsidRPr="0011688B">
                    <w:rPr>
                      <w:rFonts w:ascii="ＭＳ 明朝" w:eastAsia="ＭＳ 明朝" w:hAnsi="ＭＳ 明朝" w:cs="游明朝7.蓜.." w:hint="eastAsia"/>
                      <w:color w:val="000000"/>
                      <w:kern w:val="0"/>
                      <w:sz w:val="16"/>
                      <w:szCs w:val="16"/>
                    </w:rPr>
                    <w:t>運用管理補助者</w:t>
                  </w:r>
                  <w:r w:rsidRPr="0011688B">
                    <w:rPr>
                      <w:rFonts w:ascii="ＭＳ 明朝" w:eastAsia="ＭＳ 明朝" w:hAnsi="ＭＳ 明朝" w:cs="游明朝7.蓜.."/>
                      <w:color w:val="000000"/>
                      <w:kern w:val="0"/>
                      <w:sz w:val="16"/>
                      <w:szCs w:val="16"/>
                    </w:rPr>
                    <w:t>が払い出された各ＣＳＰの環境の初期セットアップを実施</w:t>
                  </w:r>
                  <w:r w:rsidRPr="0011688B">
                    <w:rPr>
                      <w:rFonts w:ascii="ＭＳ 明朝" w:eastAsia="ＭＳ 明朝" w:hAnsi="ＭＳ 明朝" w:cs="游明朝7.蓜.." w:hint="eastAsia"/>
                      <w:color w:val="000000"/>
                      <w:kern w:val="0"/>
                      <w:sz w:val="16"/>
                      <w:szCs w:val="16"/>
                    </w:rPr>
                    <w:t>することもできる</w:t>
                  </w:r>
                  <w:r w:rsidRPr="00F164DA">
                    <w:rPr>
                      <w:rFonts w:ascii="ＭＳ 明朝" w:eastAsia="ＭＳ 明朝" w:hAnsi="ＭＳ 明朝" w:cs="游明朝7.蓜.."/>
                      <w:color w:val="FF0000"/>
                      <w:kern w:val="0"/>
                      <w:sz w:val="16"/>
                      <w:szCs w:val="16"/>
                    </w:rPr>
                    <w:t>。</w:t>
                  </w:r>
                </w:p>
              </w:tc>
            </w:tr>
            <w:tr w:rsidR="005B27D9" w:rsidRPr="0011688B" w14:paraId="6CDBC0A6" w14:textId="77777777" w:rsidTr="00866AD6">
              <w:tblPrEx>
                <w:jc w:val="left"/>
              </w:tblPrEx>
              <w:trPr>
                <w:trHeight w:val="302"/>
              </w:trPr>
              <w:tc>
                <w:tcPr>
                  <w:tcW w:w="397" w:type="dxa"/>
                  <w:noWrap/>
                  <w:hideMark/>
                </w:tcPr>
                <w:p w14:paraId="06A7C625"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⑦</w:t>
                  </w:r>
                </w:p>
              </w:tc>
              <w:tc>
                <w:tcPr>
                  <w:tcW w:w="907" w:type="dxa"/>
                </w:tcPr>
                <w:p w14:paraId="6D691FCD"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6</w:t>
                  </w:r>
                  <w:r w:rsidRPr="0011688B">
                    <w:rPr>
                      <w:rFonts w:ascii="ＭＳ 明朝" w:eastAsia="ＭＳ 明朝" w:hAnsi="ＭＳ 明朝" w:cs="游明朝7.蓜.."/>
                      <w:color w:val="000000"/>
                      <w:kern w:val="0"/>
                      <w:sz w:val="16"/>
                      <w:szCs w:val="16"/>
                    </w:rPr>
                    <w:t>.4.</w:t>
                  </w:r>
                </w:p>
              </w:tc>
              <w:tc>
                <w:tcPr>
                  <w:tcW w:w="2835" w:type="dxa"/>
                  <w:noWrap/>
                  <w:hideMark/>
                </w:tcPr>
                <w:p w14:paraId="74F5FBAC"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回線の手配及び開通後の確認</w:t>
                  </w:r>
                </w:p>
              </w:tc>
              <w:tc>
                <w:tcPr>
                  <w:tcW w:w="3005" w:type="dxa"/>
                  <w:hideMark/>
                </w:tcPr>
                <w:p w14:paraId="1BC4ED99"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回線の手配は</w:t>
                  </w:r>
                  <w:r w:rsidRPr="00FD0FF7">
                    <w:rPr>
                      <w:rFonts w:ascii="ＭＳ 明朝" w:eastAsia="ＭＳ 明朝" w:hAnsi="ＭＳ 明朝" w:cs="游明朝7.蓜.." w:hint="eastAsia"/>
                      <w:color w:val="FF0000"/>
                      <w:sz w:val="16"/>
                      <w:szCs w:val="16"/>
                    </w:rPr>
                    <w:t>地方公共団体</w:t>
                  </w:r>
                  <w:r w:rsidRPr="0011688B">
                    <w:rPr>
                      <w:rFonts w:ascii="ＭＳ 明朝" w:eastAsia="ＭＳ 明朝" w:hAnsi="ＭＳ 明朝" w:cs="游明朝7.蓜.." w:hint="eastAsia"/>
                      <w:color w:val="000000"/>
                      <w:kern w:val="0"/>
                      <w:sz w:val="16"/>
                      <w:szCs w:val="16"/>
                    </w:rPr>
                    <w:t>で実施する必要があるが、開通後の確認は</w:t>
                  </w:r>
                  <w:r w:rsidRPr="00110C98">
                    <w:rPr>
                      <w:rFonts w:ascii="ＭＳ 明朝" w:eastAsia="ＭＳ 明朝" w:hAnsi="ＭＳ 明朝" w:cs="游明朝7.蓜.." w:hint="eastAsia"/>
                      <w:color w:val="FF0000"/>
                      <w:sz w:val="16"/>
                      <w:szCs w:val="16"/>
                    </w:rPr>
                    <w:t>回線</w:t>
                  </w:r>
                  <w:r w:rsidRPr="00110C98">
                    <w:rPr>
                      <w:rFonts w:ascii="ＭＳ 明朝" w:eastAsia="ＭＳ 明朝" w:hAnsi="ＭＳ 明朝" w:cs="游明朝7.蓜.." w:hint="eastAsia"/>
                      <w:color w:val="FF0000"/>
                      <w:kern w:val="0"/>
                      <w:sz w:val="16"/>
                      <w:szCs w:val="16"/>
                    </w:rPr>
                    <w:t>運用管理</w:t>
                  </w:r>
                  <w:r w:rsidRPr="0011688B">
                    <w:rPr>
                      <w:rFonts w:ascii="ＭＳ 明朝" w:eastAsia="ＭＳ 明朝" w:hAnsi="ＭＳ 明朝" w:cs="游明朝7.蓜.." w:hint="eastAsia"/>
                      <w:color w:val="000000"/>
                      <w:kern w:val="0"/>
                      <w:sz w:val="16"/>
                      <w:szCs w:val="16"/>
                    </w:rPr>
                    <w:t>補助者が実施することもできる（※一部委託可）</w:t>
                  </w:r>
                  <w:r w:rsidRPr="00F164DA">
                    <w:rPr>
                      <w:rFonts w:ascii="ＭＳ 明朝" w:eastAsia="ＭＳ 明朝" w:hAnsi="ＭＳ 明朝" w:cs="游明朝7.蓜.."/>
                      <w:color w:val="FF0000"/>
                      <w:kern w:val="0"/>
                      <w:sz w:val="16"/>
                      <w:szCs w:val="16"/>
                    </w:rPr>
                    <w:t>。</w:t>
                  </w:r>
                </w:p>
              </w:tc>
            </w:tr>
            <w:tr w:rsidR="005B27D9" w:rsidRPr="0011688B" w14:paraId="305BD911" w14:textId="77777777" w:rsidTr="00866AD6">
              <w:tblPrEx>
                <w:jc w:val="left"/>
              </w:tblPrEx>
              <w:trPr>
                <w:trHeight w:val="302"/>
              </w:trPr>
              <w:tc>
                <w:tcPr>
                  <w:tcW w:w="397" w:type="dxa"/>
                  <w:noWrap/>
                  <w:hideMark/>
                </w:tcPr>
                <w:p w14:paraId="457A97BE"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⑧</w:t>
                  </w:r>
                </w:p>
              </w:tc>
              <w:tc>
                <w:tcPr>
                  <w:tcW w:w="907" w:type="dxa"/>
                </w:tcPr>
                <w:p w14:paraId="0B1C1C2F"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6</w:t>
                  </w:r>
                  <w:r w:rsidRPr="0011688B">
                    <w:rPr>
                      <w:rFonts w:ascii="ＭＳ 明朝" w:eastAsia="ＭＳ 明朝" w:hAnsi="ＭＳ 明朝" w:cs="游明朝7.蓜.."/>
                      <w:color w:val="000000"/>
                      <w:kern w:val="0"/>
                      <w:sz w:val="16"/>
                      <w:szCs w:val="16"/>
                    </w:rPr>
                    <w:t>.5.</w:t>
                  </w:r>
                </w:p>
              </w:tc>
              <w:tc>
                <w:tcPr>
                  <w:tcW w:w="2835" w:type="dxa"/>
                  <w:noWrap/>
                  <w:hideMark/>
                </w:tcPr>
                <w:p w14:paraId="5071E77A"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テンプレート適用</w:t>
                  </w:r>
                </w:p>
              </w:tc>
              <w:tc>
                <w:tcPr>
                  <w:tcW w:w="3005" w:type="dxa"/>
                  <w:hideMark/>
                </w:tcPr>
                <w:p w14:paraId="3CCA1A33" w14:textId="7728CDA6" w:rsidR="00E431CE" w:rsidRPr="0007704B" w:rsidRDefault="005B27D9" w:rsidP="00AF3FDE">
                  <w:pPr>
                    <w:framePr w:hSpace="142" w:wrap="around" w:vAnchor="text" w:hAnchor="margin" w:y="200"/>
                    <w:rPr>
                      <w:rFonts w:ascii="ＭＳ 明朝" w:eastAsia="ＭＳ 明朝" w:hAnsi="ＭＳ 明朝" w:cs="游明朝7.蓜.."/>
                      <w:color w:val="FF0000"/>
                      <w:kern w:val="0"/>
                      <w:sz w:val="16"/>
                      <w:szCs w:val="16"/>
                    </w:rPr>
                  </w:pPr>
                  <w:r w:rsidRPr="0011688B">
                    <w:rPr>
                      <w:rFonts w:ascii="ＭＳ 明朝" w:eastAsia="ＭＳ 明朝" w:hAnsi="ＭＳ 明朝" w:cs="游明朝7.蓜.." w:hint="eastAsia"/>
                      <w:color w:val="000000"/>
                      <w:kern w:val="0"/>
                      <w:sz w:val="16"/>
                      <w:szCs w:val="16"/>
                    </w:rPr>
                    <w:t>各テンプレートの適用はＣＳＰ上の作業となるため、</w:t>
                  </w:r>
                  <w:r w:rsidRPr="00110C98">
                    <w:rPr>
                      <w:rFonts w:ascii="ＭＳ 明朝" w:eastAsia="ＭＳ 明朝" w:hAnsi="ＭＳ 明朝" w:cs="游明朝7.蓜.." w:hint="eastAsia"/>
                      <w:color w:val="FF0000"/>
                      <w:sz w:val="16"/>
                      <w:szCs w:val="16"/>
                    </w:rPr>
                    <w:t>ガバメントクラウド</w:t>
                  </w:r>
                  <w:r w:rsidRPr="0011688B">
                    <w:rPr>
                      <w:rFonts w:ascii="ＭＳ 明朝" w:eastAsia="ＭＳ 明朝" w:hAnsi="ＭＳ 明朝" w:cs="游明朝7.蓜.." w:hint="eastAsia"/>
                      <w:color w:val="000000"/>
                      <w:kern w:val="0"/>
                      <w:sz w:val="16"/>
                      <w:szCs w:val="16"/>
                    </w:rPr>
                    <w:t>運用管理補助者に委託することもできる</w:t>
                  </w:r>
                  <w:r w:rsidRPr="00F164DA">
                    <w:rPr>
                      <w:rFonts w:ascii="ＭＳ 明朝" w:eastAsia="ＭＳ 明朝" w:hAnsi="ＭＳ 明朝" w:cs="游明朝7.蓜.."/>
                      <w:color w:val="FF0000"/>
                      <w:kern w:val="0"/>
                      <w:sz w:val="16"/>
                      <w:szCs w:val="16"/>
                    </w:rPr>
                    <w:t>。</w:t>
                  </w:r>
                </w:p>
              </w:tc>
            </w:tr>
            <w:tr w:rsidR="005B27D9" w:rsidRPr="0011688B" w14:paraId="70A73C1F" w14:textId="77777777" w:rsidTr="00866AD6">
              <w:tblPrEx>
                <w:jc w:val="left"/>
              </w:tblPrEx>
              <w:trPr>
                <w:trHeight w:val="302"/>
              </w:trPr>
              <w:tc>
                <w:tcPr>
                  <w:tcW w:w="397" w:type="dxa"/>
                  <w:noWrap/>
                  <w:hideMark/>
                </w:tcPr>
                <w:p w14:paraId="4EA3200A"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⑨</w:t>
                  </w:r>
                </w:p>
              </w:tc>
              <w:tc>
                <w:tcPr>
                  <w:tcW w:w="907" w:type="dxa"/>
                </w:tcPr>
                <w:p w14:paraId="631108AE"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6</w:t>
                  </w:r>
                  <w:r w:rsidRPr="0011688B">
                    <w:rPr>
                      <w:rFonts w:ascii="ＭＳ 明朝" w:eastAsia="ＭＳ 明朝" w:hAnsi="ＭＳ 明朝" w:cs="游明朝7.蓜.."/>
                      <w:color w:val="000000"/>
                      <w:kern w:val="0"/>
                      <w:sz w:val="16"/>
                      <w:szCs w:val="16"/>
                    </w:rPr>
                    <w:t>.6.</w:t>
                  </w:r>
                </w:p>
              </w:tc>
              <w:tc>
                <w:tcPr>
                  <w:tcW w:w="2835" w:type="dxa"/>
                  <w:noWrap/>
                  <w:hideMark/>
                </w:tcPr>
                <w:p w14:paraId="1F86EE6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移行作業実施</w:t>
                  </w:r>
                </w:p>
              </w:tc>
              <w:tc>
                <w:tcPr>
                  <w:tcW w:w="3005" w:type="dxa"/>
                  <w:hideMark/>
                </w:tcPr>
                <w:p w14:paraId="1673B9AF" w14:textId="6D3C6194"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移行作業の</w:t>
                  </w:r>
                  <w:r w:rsidRPr="0011688B">
                    <w:rPr>
                      <w:rFonts w:ascii="ＭＳ 明朝" w:eastAsia="ＭＳ 明朝" w:hAnsi="ＭＳ 明朝" w:cs="游明朝7.蓜.." w:hint="eastAsia"/>
                      <w:color w:val="000000"/>
                      <w:kern w:val="0"/>
                      <w:sz w:val="16"/>
                      <w:szCs w:val="16"/>
                    </w:rPr>
                    <w:t>計画及び本番移行作業等は</w:t>
                  </w:r>
                  <w:r w:rsidRPr="00110C98">
                    <w:rPr>
                      <w:rFonts w:ascii="ＭＳ 明朝" w:eastAsia="ＭＳ 明朝" w:hAnsi="ＭＳ 明朝" w:cs="游明朝7.蓜.." w:hint="eastAsia"/>
                      <w:color w:val="FF0000"/>
                      <w:kern w:val="0"/>
                      <w:sz w:val="16"/>
                      <w:szCs w:val="16"/>
                    </w:rPr>
                    <w:t>ガバメントクラウド</w:t>
                  </w:r>
                  <w:r w:rsidRPr="0011688B">
                    <w:rPr>
                      <w:rFonts w:ascii="ＭＳ 明朝" w:eastAsia="ＭＳ 明朝" w:hAnsi="ＭＳ 明朝" w:cs="游明朝7.蓜.." w:hint="eastAsia"/>
                      <w:color w:val="000000"/>
                      <w:kern w:val="0"/>
                      <w:sz w:val="16"/>
                      <w:szCs w:val="16"/>
                    </w:rPr>
                    <w:t>運用管理補助者に委託することもできる。また、</w:t>
                  </w:r>
                  <w:r w:rsidRPr="0085305E">
                    <w:rPr>
                      <w:rFonts w:ascii="ＭＳ 明朝" w:eastAsia="ＭＳ 明朝" w:hAnsi="ＭＳ 明朝" w:cs="游明朝7.蓜.." w:hint="eastAsia"/>
                      <w:color w:val="000000" w:themeColor="text1"/>
                      <w:kern w:val="0"/>
                      <w:sz w:val="16"/>
                      <w:szCs w:val="16"/>
                    </w:rPr>
                    <w:t>マルチベンダ</w:t>
                  </w:r>
                  <w:r w:rsidR="00D955FB" w:rsidRPr="0085305E">
                    <w:rPr>
                      <w:rFonts w:ascii="ＭＳ 明朝" w:eastAsia="ＭＳ 明朝" w:hAnsi="ＭＳ 明朝" w:cs="游明朝7.蓜.." w:hint="eastAsia"/>
                      <w:color w:val="FF0000"/>
                      <w:kern w:val="0"/>
                      <w:sz w:val="16"/>
                      <w:szCs w:val="16"/>
                    </w:rPr>
                    <w:t>ー</w:t>
                  </w:r>
                  <w:r w:rsidRPr="0011688B">
                    <w:rPr>
                      <w:rFonts w:ascii="ＭＳ 明朝" w:eastAsia="ＭＳ 明朝" w:hAnsi="ＭＳ 明朝" w:cs="游明朝7.蓜.." w:hint="eastAsia"/>
                      <w:color w:val="000000"/>
                      <w:kern w:val="0"/>
                      <w:sz w:val="16"/>
                      <w:szCs w:val="16"/>
                    </w:rPr>
                    <w:t>体制を採用している場合、</w:t>
                  </w:r>
                  <w:r w:rsidRPr="0011688B">
                    <w:rPr>
                      <w:rFonts w:ascii="ＭＳ 明朝" w:eastAsia="ＭＳ 明朝" w:hAnsi="ＭＳ 明朝" w:cs="游明朝7.蓜.."/>
                      <w:color w:val="000000"/>
                      <w:kern w:val="0"/>
                      <w:sz w:val="16"/>
                      <w:szCs w:val="16"/>
                    </w:rPr>
                    <w:t>契約事業者</w:t>
                  </w:r>
                  <w:r w:rsidRPr="0011688B">
                    <w:rPr>
                      <w:rFonts w:ascii="ＭＳ 明朝" w:eastAsia="ＭＳ 明朝" w:hAnsi="ＭＳ 明朝" w:cs="游明朝7.蓜.." w:hint="eastAsia"/>
                      <w:color w:val="000000"/>
                      <w:kern w:val="0"/>
                      <w:sz w:val="16"/>
                      <w:szCs w:val="16"/>
                    </w:rPr>
                    <w:t>間でのスケジュール調整等の工程管理は外部コンサルタント等に委託することもできる。</w:t>
                  </w:r>
                </w:p>
              </w:tc>
            </w:tr>
            <w:tr w:rsidR="005B27D9" w:rsidRPr="0011688B" w14:paraId="48899AE3" w14:textId="77777777" w:rsidTr="00866AD6">
              <w:tblPrEx>
                <w:jc w:val="left"/>
              </w:tblPrEx>
              <w:trPr>
                <w:trHeight w:val="302"/>
              </w:trPr>
              <w:tc>
                <w:tcPr>
                  <w:tcW w:w="397" w:type="dxa"/>
                  <w:noWrap/>
                  <w:hideMark/>
                </w:tcPr>
                <w:p w14:paraId="5ABA7163"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⑩</w:t>
                  </w:r>
                </w:p>
              </w:tc>
              <w:tc>
                <w:tcPr>
                  <w:tcW w:w="907" w:type="dxa"/>
                </w:tcPr>
                <w:p w14:paraId="3D9CD42F" w14:textId="77777777" w:rsidR="005B27D9" w:rsidRPr="0011688B"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FF0000"/>
                      <w:kern w:val="0"/>
                      <w:sz w:val="16"/>
                      <w:szCs w:val="16"/>
                    </w:rPr>
                    <w:t>6</w:t>
                  </w:r>
                  <w:r w:rsidRPr="0011688B">
                    <w:rPr>
                      <w:rFonts w:ascii="ＭＳ 明朝" w:eastAsia="ＭＳ 明朝" w:hAnsi="ＭＳ 明朝" w:cs="游明朝7.蓜.."/>
                      <w:color w:val="000000"/>
                      <w:kern w:val="0"/>
                      <w:sz w:val="16"/>
                      <w:szCs w:val="16"/>
                    </w:rPr>
                    <w:t>.</w:t>
                  </w:r>
                  <w:r w:rsidRPr="0011688B">
                    <w:rPr>
                      <w:rFonts w:ascii="ＭＳ 明朝" w:eastAsia="ＭＳ 明朝" w:hAnsi="ＭＳ 明朝" w:cs="游明朝7.蓜.." w:hint="eastAsia"/>
                      <w:color w:val="000000"/>
                      <w:kern w:val="0"/>
                      <w:sz w:val="16"/>
                      <w:szCs w:val="16"/>
                    </w:rPr>
                    <w:t>8</w:t>
                  </w:r>
                  <w:r w:rsidRPr="0011688B">
                    <w:rPr>
                      <w:rFonts w:ascii="ＭＳ 明朝" w:eastAsia="ＭＳ 明朝" w:hAnsi="ＭＳ 明朝" w:cs="游明朝7.蓜.."/>
                      <w:color w:val="000000"/>
                      <w:kern w:val="0"/>
                      <w:sz w:val="16"/>
                      <w:szCs w:val="16"/>
                    </w:rPr>
                    <w:t>.</w:t>
                  </w:r>
                </w:p>
              </w:tc>
              <w:tc>
                <w:tcPr>
                  <w:tcW w:w="2835" w:type="dxa"/>
                  <w:noWrap/>
                  <w:hideMark/>
                </w:tcPr>
                <w:p w14:paraId="4484D428"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hint="eastAsia"/>
                      <w:color w:val="000000"/>
                      <w:kern w:val="0"/>
                      <w:sz w:val="16"/>
                      <w:szCs w:val="16"/>
                    </w:rPr>
                    <w:t>移行作業完了後確認</w:t>
                  </w:r>
                </w:p>
              </w:tc>
              <w:tc>
                <w:tcPr>
                  <w:tcW w:w="3005" w:type="dxa"/>
                  <w:hideMark/>
                </w:tcPr>
                <w:p w14:paraId="36CBEE81" w14:textId="77777777" w:rsidR="005B27D9" w:rsidRPr="0011688B" w:rsidRDefault="005B27D9" w:rsidP="00AF3FDE">
                  <w:pPr>
                    <w:framePr w:hSpace="142" w:wrap="around" w:vAnchor="text" w:hAnchor="margin" w:y="200"/>
                    <w:rPr>
                      <w:rFonts w:ascii="ＭＳ 明朝" w:eastAsia="ＭＳ 明朝" w:hAnsi="ＭＳ 明朝" w:cs="游明朝7.蓜.."/>
                      <w:color w:val="000000"/>
                      <w:kern w:val="0"/>
                      <w:sz w:val="16"/>
                      <w:szCs w:val="16"/>
                    </w:rPr>
                  </w:pPr>
                  <w:r w:rsidRPr="0011688B">
                    <w:rPr>
                      <w:rFonts w:ascii="ＭＳ 明朝" w:eastAsia="ＭＳ 明朝" w:hAnsi="ＭＳ 明朝" w:cs="游明朝7.蓜.."/>
                      <w:color w:val="000000"/>
                      <w:kern w:val="0"/>
                      <w:sz w:val="16"/>
                      <w:szCs w:val="16"/>
                    </w:rPr>
                    <w:t>ガバメントクラウド</w:t>
                  </w:r>
                  <w:r w:rsidRPr="0011688B">
                    <w:rPr>
                      <w:rFonts w:ascii="ＭＳ 明朝" w:eastAsia="ＭＳ 明朝" w:hAnsi="ＭＳ 明朝" w:cs="游明朝7.蓜.." w:hint="eastAsia"/>
                      <w:color w:val="000000"/>
                      <w:kern w:val="0"/>
                      <w:sz w:val="16"/>
                      <w:szCs w:val="16"/>
                    </w:rPr>
                    <w:t>への移行作業完了の確認</w:t>
                  </w:r>
                  <w:r w:rsidRPr="0011688B">
                    <w:rPr>
                      <w:rFonts w:ascii="ＭＳ 明朝" w:eastAsia="ＭＳ 明朝" w:hAnsi="ＭＳ 明朝" w:cs="游明朝7.蓜.."/>
                      <w:color w:val="000000"/>
                      <w:kern w:val="0"/>
                      <w:sz w:val="16"/>
                      <w:szCs w:val="16"/>
                    </w:rPr>
                    <w:t>作業</w:t>
                  </w:r>
                  <w:r w:rsidRPr="0011688B">
                    <w:rPr>
                      <w:rFonts w:ascii="ＭＳ 明朝" w:eastAsia="ＭＳ 明朝" w:hAnsi="ＭＳ 明朝" w:cs="游明朝7.蓜.." w:hint="eastAsia"/>
                      <w:color w:val="000000"/>
                      <w:kern w:val="0"/>
                      <w:sz w:val="16"/>
                      <w:szCs w:val="16"/>
                    </w:rPr>
                    <w:t>（データ移行・システム連携等）は、外部コンサルタント等に支援を委託することもできる。</w:t>
                  </w:r>
                  <w:r w:rsidRPr="0011688B">
                    <w:rPr>
                      <w:rFonts w:ascii="ＭＳ 明朝" w:eastAsia="ＭＳ 明朝" w:hAnsi="ＭＳ 明朝" w:cs="游明朝7.蓜.."/>
                      <w:color w:val="000000"/>
                      <w:kern w:val="0"/>
                      <w:sz w:val="16"/>
                      <w:szCs w:val="16"/>
                    </w:rPr>
                    <w:t>作業の結果確認は必ず</w:t>
                  </w:r>
                  <w:r w:rsidRPr="0011688B">
                    <w:rPr>
                      <w:rFonts w:ascii="ＭＳ 明朝" w:eastAsia="ＭＳ 明朝" w:hAnsi="ＭＳ 明朝" w:cs="游明朝7.蓜.." w:hint="eastAsia"/>
                      <w:color w:val="000000"/>
                      <w:kern w:val="0"/>
                      <w:sz w:val="16"/>
                      <w:szCs w:val="16"/>
                    </w:rPr>
                    <w:t>各地方公共団体が</w:t>
                  </w:r>
                  <w:r w:rsidRPr="0011688B">
                    <w:rPr>
                      <w:rFonts w:ascii="ＭＳ 明朝" w:eastAsia="ＭＳ 明朝" w:hAnsi="ＭＳ 明朝" w:cs="游明朝7.蓜.."/>
                      <w:color w:val="000000"/>
                      <w:kern w:val="0"/>
                      <w:sz w:val="16"/>
                      <w:szCs w:val="16"/>
                    </w:rPr>
                    <w:t>実施すること</w:t>
                  </w:r>
                  <w:r w:rsidRPr="0011688B">
                    <w:rPr>
                      <w:rFonts w:ascii="ＭＳ 明朝" w:eastAsia="ＭＳ 明朝" w:hAnsi="ＭＳ 明朝" w:cs="游明朝7.蓜.." w:hint="eastAsia"/>
                      <w:color w:val="000000"/>
                      <w:kern w:val="0"/>
                      <w:sz w:val="16"/>
                      <w:szCs w:val="16"/>
                    </w:rPr>
                    <w:t>。</w:t>
                  </w:r>
                </w:p>
              </w:tc>
            </w:tr>
          </w:tbl>
          <w:p w14:paraId="6207D001" w14:textId="77777777" w:rsidR="005B27D9" w:rsidRDefault="005B27D9" w:rsidP="005B27D9">
            <w:pPr>
              <w:ind w:right="238"/>
              <w:rPr>
                <w:rFonts w:ascii="ＭＳ 明朝" w:eastAsia="ＭＳ 明朝" w:hAnsi="ＭＳ 明朝"/>
              </w:rPr>
            </w:pPr>
          </w:p>
          <w:p w14:paraId="0F1FE3F3" w14:textId="77777777" w:rsidR="00D50C41" w:rsidRPr="0011688B" w:rsidRDefault="00D50C41" w:rsidP="005B27D9">
            <w:pPr>
              <w:ind w:right="238"/>
              <w:rPr>
                <w:rFonts w:ascii="ＭＳ 明朝" w:eastAsia="ＭＳ 明朝" w:hAnsi="ＭＳ 明朝"/>
              </w:rPr>
            </w:pPr>
          </w:p>
          <w:p w14:paraId="60C39286" w14:textId="44A11066" w:rsidR="005B27D9" w:rsidRPr="0011688B" w:rsidRDefault="006A598D" w:rsidP="006A598D">
            <w:pPr>
              <w:keepNext/>
              <w:outlineLvl w:val="0"/>
              <w:rPr>
                <w:rFonts w:ascii="ＭＳ 明朝" w:eastAsia="ＭＳ 明朝" w:hAnsi="ＭＳ 明朝" w:cstheme="majorBidi"/>
                <w:b/>
                <w:bCs/>
                <w:sz w:val="28"/>
                <w:szCs w:val="28"/>
              </w:rPr>
            </w:pPr>
            <w:bookmarkStart w:id="1307" w:name="_Toc1192011331"/>
            <w:bookmarkStart w:id="1308" w:name="_Toc168072014"/>
            <w:r w:rsidRPr="006A598D">
              <w:rPr>
                <w:rFonts w:ascii="ＭＳ 明朝" w:eastAsia="ＭＳ 明朝" w:hAnsi="ＭＳ 明朝" w:cstheme="majorBidi" w:hint="eastAsia"/>
                <w:b/>
                <w:bCs/>
                <w:color w:val="FF0000"/>
                <w:sz w:val="28"/>
                <w:szCs w:val="28"/>
              </w:rPr>
              <w:lastRenderedPageBreak/>
              <w:t>8</w:t>
            </w:r>
            <w:r>
              <w:rPr>
                <w:rFonts w:ascii="ＭＳ 明朝" w:eastAsia="ＭＳ 明朝" w:hAnsi="ＭＳ 明朝" w:cstheme="majorBidi"/>
                <w:b/>
                <w:bCs/>
                <w:sz w:val="28"/>
                <w:szCs w:val="28"/>
              </w:rPr>
              <w:t xml:space="preserve">. </w:t>
            </w:r>
            <w:r w:rsidR="005B27D9" w:rsidRPr="0011688B">
              <w:rPr>
                <w:rFonts w:ascii="ＭＳ 明朝" w:eastAsia="ＭＳ 明朝" w:hAnsi="ＭＳ 明朝" w:cstheme="majorBidi" w:hint="eastAsia"/>
                <w:b/>
                <w:bCs/>
                <w:sz w:val="28"/>
                <w:szCs w:val="28"/>
              </w:rPr>
              <w:t>都道府県の役割</w:t>
            </w:r>
            <w:bookmarkEnd w:id="1307"/>
            <w:bookmarkEnd w:id="1308"/>
          </w:p>
          <w:p w14:paraId="49D9088E" w14:textId="77777777" w:rsidR="005B27D9" w:rsidRPr="0011688B" w:rsidRDefault="005B27D9" w:rsidP="00E411AE">
            <w:pPr>
              <w:ind w:firstLineChars="100" w:firstLine="210"/>
              <w:jc w:val="left"/>
              <w:rPr>
                <w:rFonts w:ascii="ＭＳ 明朝" w:eastAsia="ＭＳ 明朝" w:hAnsi="ＭＳ 明朝"/>
              </w:rPr>
            </w:pPr>
            <w:r w:rsidRPr="0011688B">
              <w:rPr>
                <w:rFonts w:ascii="ＭＳ 明朝" w:eastAsia="ＭＳ 明朝" w:hAnsi="ＭＳ 明朝" w:hint="eastAsia"/>
              </w:rPr>
              <w:t>ガバメントクラウド移行における都道府県の役割は以下のとおりである。</w:t>
            </w:r>
          </w:p>
          <w:p w14:paraId="2629FC50" w14:textId="77777777" w:rsidR="005B27D9" w:rsidRPr="0011688B" w:rsidRDefault="005B27D9" w:rsidP="00C42C40">
            <w:pPr>
              <w:widowControl/>
              <w:numPr>
                <w:ilvl w:val="0"/>
                <w:numId w:val="14"/>
              </w:numPr>
              <w:ind w:leftChars="200" w:left="630" w:hangingChars="100" w:hanging="210"/>
              <w:jc w:val="left"/>
              <w:rPr>
                <w:rFonts w:ascii="ＭＳ 明朝" w:eastAsia="ＭＳ 明朝" w:hAnsi="ＭＳ 明朝"/>
              </w:rPr>
            </w:pPr>
            <w:r w:rsidRPr="0011688B">
              <w:rPr>
                <w:rFonts w:ascii="ＭＳ 明朝" w:eastAsia="ＭＳ 明朝" w:hAnsi="ＭＳ 明朝" w:hint="eastAsia"/>
              </w:rPr>
              <w:t>生活保護、児童扶養手当の業務システムのガバメントクラウド移行</w:t>
            </w:r>
          </w:p>
          <w:p w14:paraId="33C162E7" w14:textId="77777777" w:rsidR="005B27D9" w:rsidRPr="0011688B" w:rsidRDefault="005B27D9" w:rsidP="005B27D9">
            <w:pPr>
              <w:ind w:leftChars="300" w:left="630" w:firstLineChars="100" w:firstLine="210"/>
              <w:jc w:val="left"/>
              <w:rPr>
                <w:rFonts w:ascii="ＭＳ 明朝" w:eastAsia="ＭＳ 明朝" w:hAnsi="ＭＳ 明朝"/>
              </w:rPr>
            </w:pPr>
            <w:r w:rsidRPr="0011688B">
              <w:rPr>
                <w:rFonts w:ascii="ＭＳ 明朝" w:eastAsia="ＭＳ 明朝" w:hAnsi="ＭＳ 明朝" w:hint="eastAsia"/>
              </w:rPr>
              <w:t>都道府県が所管する業務をガバメントクラウドに移行する際は、各都道府県が作業を進める必要がある。取り組みに当たっては、本手順書を参考にして</w:t>
            </w:r>
            <w:r w:rsidRPr="00E411AE">
              <w:rPr>
                <w:rFonts w:ascii="ＭＳ 明朝" w:eastAsia="ＭＳ 明朝" w:hAnsi="ＭＳ 明朝"/>
                <w:color w:val="FF0000"/>
              </w:rPr>
              <w:t>いただきたい</w:t>
            </w:r>
            <w:r w:rsidRPr="00E411AE">
              <w:rPr>
                <w:rFonts w:ascii="ＭＳ 明朝" w:eastAsia="ＭＳ 明朝" w:hAnsi="ＭＳ 明朝" w:hint="eastAsia"/>
                <w:color w:val="FF0000"/>
              </w:rPr>
              <w:t>。</w:t>
            </w:r>
          </w:p>
          <w:p w14:paraId="1CFC0998" w14:textId="77777777" w:rsidR="005B27D9" w:rsidRPr="0011688B" w:rsidRDefault="005B27D9" w:rsidP="005B27D9">
            <w:pPr>
              <w:ind w:leftChars="300" w:left="630" w:right="240" w:firstLineChars="100" w:firstLine="210"/>
              <w:jc w:val="left"/>
              <w:rPr>
                <w:rFonts w:ascii="ＭＳ 明朝" w:eastAsia="ＭＳ 明朝" w:hAnsi="ＭＳ 明朝"/>
              </w:rPr>
            </w:pPr>
          </w:p>
          <w:p w14:paraId="0C08BF40" w14:textId="77777777" w:rsidR="005B27D9" w:rsidRPr="0011688B" w:rsidRDefault="005B27D9" w:rsidP="00C42C40">
            <w:pPr>
              <w:widowControl/>
              <w:numPr>
                <w:ilvl w:val="0"/>
                <w:numId w:val="14"/>
              </w:numPr>
              <w:ind w:leftChars="200" w:left="630" w:right="240" w:hangingChars="100" w:hanging="210"/>
              <w:jc w:val="left"/>
              <w:rPr>
                <w:rFonts w:ascii="ＭＳ 明朝" w:eastAsia="ＭＳ 明朝" w:hAnsi="ＭＳ 明朝"/>
              </w:rPr>
            </w:pPr>
            <w:r w:rsidRPr="0011688B">
              <w:rPr>
                <w:rFonts w:ascii="ＭＳ 明朝" w:eastAsia="ＭＳ 明朝" w:hAnsi="ＭＳ 明朝" w:hint="eastAsia"/>
              </w:rPr>
              <w:t>市区町村のガバメントクラウド移行の支援</w:t>
            </w:r>
          </w:p>
          <w:p w14:paraId="469DA21D" w14:textId="77777777" w:rsidR="005B27D9" w:rsidRPr="0011688B" w:rsidRDefault="005B27D9" w:rsidP="005B27D9">
            <w:pPr>
              <w:ind w:leftChars="300" w:left="630" w:firstLineChars="100" w:firstLine="210"/>
              <w:jc w:val="left"/>
              <w:rPr>
                <w:rFonts w:ascii="ＭＳ 明朝" w:eastAsia="ＭＳ 明朝" w:hAnsi="ＭＳ 明朝"/>
              </w:rPr>
            </w:pPr>
            <w:r w:rsidRPr="0011688B">
              <w:rPr>
                <w:rFonts w:ascii="ＭＳ 明朝" w:eastAsia="ＭＳ 明朝" w:hAnsi="ＭＳ 明朝" w:hint="eastAsia"/>
              </w:rPr>
              <w:t>標準化法第９条第３項の規定に基づき、都道府県は、広域自治体として、管内市区町村の基幹業務システムの標準化・共通化の進捗管理等を行うとともに、ＰＭＯツールを用いて、国や管内市区町村との連絡調整や助言、情報提供について、主体的かつ主導的な役割を果たすことが求められている。</w:t>
            </w:r>
          </w:p>
          <w:p w14:paraId="2860FE4A" w14:textId="77777777" w:rsidR="005B27D9" w:rsidRPr="0011688B" w:rsidRDefault="005B27D9" w:rsidP="005B27D9">
            <w:pPr>
              <w:ind w:leftChars="300" w:left="630" w:right="240"/>
              <w:rPr>
                <w:rFonts w:ascii="ＭＳ 明朝" w:eastAsia="ＭＳ 明朝" w:hAnsi="ＭＳ 明朝"/>
              </w:rPr>
            </w:pPr>
          </w:p>
          <w:p w14:paraId="2C0828DD" w14:textId="77777777" w:rsidR="005B27D9" w:rsidRPr="0011688B" w:rsidRDefault="005B27D9" w:rsidP="00C42C40">
            <w:pPr>
              <w:widowControl/>
              <w:numPr>
                <w:ilvl w:val="0"/>
                <w:numId w:val="14"/>
              </w:numPr>
              <w:ind w:leftChars="200" w:left="630" w:right="240" w:hangingChars="100" w:hanging="210"/>
              <w:jc w:val="left"/>
              <w:rPr>
                <w:rFonts w:ascii="ＭＳ 明朝" w:eastAsia="ＭＳ 明朝" w:hAnsi="ＭＳ 明朝"/>
              </w:rPr>
            </w:pPr>
            <w:r w:rsidRPr="0011688B">
              <w:rPr>
                <w:rFonts w:ascii="ＭＳ 明朝" w:eastAsia="ＭＳ 明朝" w:hAnsi="ＭＳ 明朝" w:hint="eastAsia"/>
              </w:rPr>
              <w:t>都道府県</w:t>
            </w:r>
            <w:r w:rsidRPr="0011688B">
              <w:rPr>
                <w:rFonts w:ascii="ＭＳ 明朝" w:eastAsia="ＭＳ 明朝" w:hAnsi="ＭＳ 明朝"/>
              </w:rPr>
              <w:t>ＷＡＮ</w:t>
            </w:r>
            <w:r w:rsidRPr="0011688B">
              <w:rPr>
                <w:rFonts w:ascii="ＭＳ 明朝" w:eastAsia="ＭＳ 明朝" w:hAnsi="ＭＳ 明朝" w:hint="eastAsia"/>
              </w:rPr>
              <w:t>利用時のとりまとめ</w:t>
            </w:r>
          </w:p>
          <w:p w14:paraId="501460CE" w14:textId="77777777" w:rsidR="005B27D9" w:rsidRPr="0011688B" w:rsidRDefault="005B27D9" w:rsidP="005B27D9">
            <w:pPr>
              <w:ind w:leftChars="300" w:left="630" w:firstLineChars="100" w:firstLine="210"/>
              <w:rPr>
                <w:rFonts w:ascii="ＭＳ 明朝" w:eastAsia="ＭＳ 明朝" w:hAnsi="ＭＳ 明朝"/>
              </w:rPr>
            </w:pPr>
            <w:r w:rsidRPr="0011688B">
              <w:rPr>
                <w:rFonts w:ascii="ＭＳ 明朝" w:eastAsia="ＭＳ 明朝" w:hAnsi="ＭＳ 明朝" w:hint="eastAsia"/>
              </w:rPr>
              <w:t>各</w:t>
            </w:r>
            <w:r w:rsidRPr="00FD0FF7">
              <w:rPr>
                <w:rFonts w:ascii="ＭＳ 明朝" w:eastAsia="ＭＳ 明朝" w:hAnsi="ＭＳ 明朝" w:hint="eastAsia"/>
                <w:color w:val="FF0000"/>
              </w:rPr>
              <w:t>地方公共団体</w:t>
            </w:r>
            <w:r w:rsidRPr="0011688B">
              <w:rPr>
                <w:rFonts w:ascii="ＭＳ 明朝" w:eastAsia="ＭＳ 明朝" w:hAnsi="ＭＳ 明朝" w:hint="eastAsia"/>
              </w:rPr>
              <w:t>が</w:t>
            </w:r>
            <w:r w:rsidRPr="0011688B">
              <w:rPr>
                <w:rFonts w:ascii="ＭＳ 明朝" w:eastAsia="ＭＳ 明朝" w:hAnsi="ＭＳ 明朝"/>
              </w:rPr>
              <w:fldChar w:fldCharType="begin"/>
            </w:r>
            <w:r w:rsidRPr="0011688B">
              <w:rPr>
                <w:rFonts w:ascii="ＭＳ 明朝" w:eastAsia="ＭＳ 明朝" w:hAnsi="ＭＳ 明朝"/>
              </w:rPr>
              <w:instrText xml:space="preserve"> REF _Ref143038548 \h  \* MERGEFORMAT </w:instrText>
            </w:r>
            <w:r w:rsidRPr="0011688B">
              <w:rPr>
                <w:rFonts w:ascii="ＭＳ 明朝" w:eastAsia="ＭＳ 明朝" w:hAnsi="ＭＳ 明朝"/>
              </w:rPr>
            </w:r>
            <w:r w:rsidR="00000000">
              <w:rPr>
                <w:rFonts w:ascii="ＭＳ 明朝" w:eastAsia="ＭＳ 明朝" w:hAnsi="ＭＳ 明朝"/>
              </w:rPr>
              <w:fldChar w:fldCharType="separate"/>
            </w:r>
            <w:r w:rsidRPr="0011688B">
              <w:rPr>
                <w:rFonts w:ascii="ＭＳ 明朝" w:eastAsia="ＭＳ 明朝" w:hAnsi="ＭＳ 明朝"/>
              </w:rPr>
              <w:fldChar w:fldCharType="end"/>
            </w:r>
            <w:r w:rsidRPr="0011688B">
              <w:rPr>
                <w:rFonts w:ascii="ＭＳ 明朝" w:eastAsia="ＭＳ 明朝" w:hAnsi="ＭＳ 明朝"/>
              </w:rPr>
              <w:t xml:space="preserve"> </w:t>
            </w:r>
            <w:r w:rsidRPr="0011688B">
              <w:rPr>
                <w:rFonts w:ascii="ＭＳ 明朝" w:eastAsia="ＭＳ 明朝" w:hAnsi="ＭＳ 明朝" w:hint="eastAsia"/>
              </w:rPr>
              <w:t>③の接続方法のように、都道府県</w:t>
            </w:r>
            <w:r w:rsidRPr="0011688B">
              <w:rPr>
                <w:rFonts w:ascii="ＭＳ 明朝" w:eastAsia="ＭＳ 明朝" w:hAnsi="ＭＳ 明朝"/>
              </w:rPr>
              <w:t>ＷＡＮ</w:t>
            </w:r>
            <w:r w:rsidRPr="0011688B">
              <w:rPr>
                <w:rFonts w:ascii="ＭＳ 明朝" w:eastAsia="ＭＳ 明朝" w:hAnsi="ＭＳ 明朝" w:hint="eastAsia"/>
              </w:rPr>
              <w:t>運用事業者から回線を調達する場合は、都道府県が都道府県</w:t>
            </w:r>
            <w:r w:rsidRPr="0011688B">
              <w:rPr>
                <w:rFonts w:ascii="ＭＳ 明朝" w:eastAsia="ＭＳ 明朝" w:hAnsi="ＭＳ 明朝"/>
              </w:rPr>
              <w:t>ＷＡＮ</w:t>
            </w:r>
            <w:r w:rsidRPr="0011688B">
              <w:rPr>
                <w:rFonts w:ascii="ＭＳ 明朝" w:eastAsia="ＭＳ 明朝" w:hAnsi="ＭＳ 明朝" w:hint="eastAsia"/>
              </w:rPr>
              <w:t>を利用する</w:t>
            </w:r>
            <w:r w:rsidRPr="0088218F">
              <w:rPr>
                <w:rFonts w:ascii="ＭＳ 明朝" w:eastAsia="ＭＳ 明朝" w:hAnsi="ＭＳ 明朝" w:hint="eastAsia"/>
                <w:color w:val="FF0000"/>
              </w:rPr>
              <w:t>地方公共団体</w:t>
            </w:r>
            <w:r w:rsidRPr="0011688B">
              <w:rPr>
                <w:rFonts w:ascii="ＭＳ 明朝" w:eastAsia="ＭＳ 明朝" w:hAnsi="ＭＳ 明朝" w:hint="eastAsia"/>
              </w:rPr>
              <w:t>の取りまとめを行う必要がある。</w:t>
            </w:r>
          </w:p>
          <w:p w14:paraId="6674D83B" w14:textId="77777777" w:rsidR="005B27D9" w:rsidRPr="0011688B" w:rsidRDefault="005B27D9" w:rsidP="005B27D9">
            <w:pPr>
              <w:ind w:right="240"/>
              <w:rPr>
                <w:rFonts w:ascii="ＭＳ 明朝" w:eastAsia="ＭＳ 明朝" w:hAnsi="ＭＳ 明朝"/>
              </w:rPr>
            </w:pPr>
          </w:p>
          <w:p w14:paraId="2B983D48" w14:textId="77777777" w:rsidR="005B27D9" w:rsidRPr="0011688B" w:rsidRDefault="005B27D9" w:rsidP="005B27D9">
            <w:pPr>
              <w:keepNext/>
              <w:ind w:right="240"/>
              <w:outlineLvl w:val="0"/>
              <w:rPr>
                <w:rFonts w:ascii="ＭＳ 明朝" w:eastAsia="ＭＳ 明朝" w:hAnsi="ＭＳ 明朝" w:cstheme="majorBidi"/>
                <w:b/>
                <w:bCs/>
                <w:sz w:val="28"/>
                <w:szCs w:val="28"/>
              </w:rPr>
            </w:pPr>
            <w:bookmarkStart w:id="1309" w:name="_Toc447637333"/>
            <w:bookmarkStart w:id="1310" w:name="_Toc168072015"/>
            <w:r w:rsidRPr="0011688B">
              <w:rPr>
                <w:rFonts w:ascii="ＭＳ 明朝" w:eastAsia="ＭＳ 明朝" w:hAnsi="ＭＳ 明朝" w:cstheme="majorBidi"/>
                <w:b/>
                <w:bCs/>
                <w:sz w:val="28"/>
                <w:szCs w:val="28"/>
              </w:rPr>
              <w:t>参考　用語集</w:t>
            </w:r>
            <w:bookmarkEnd w:id="1309"/>
            <w:bookmarkEnd w:id="1310"/>
          </w:p>
          <w:p w14:paraId="0A73B193" w14:textId="77777777" w:rsidR="005B27D9" w:rsidRPr="0011688B" w:rsidRDefault="005B27D9" w:rsidP="005B27D9">
            <w:pPr>
              <w:ind w:firstLineChars="100" w:firstLine="210"/>
              <w:rPr>
                <w:rFonts w:ascii="ＭＳ 明朝" w:eastAsia="ＭＳ 明朝" w:hAnsi="ＭＳ 明朝"/>
              </w:rPr>
            </w:pPr>
            <w:r w:rsidRPr="0011688B">
              <w:rPr>
                <w:rFonts w:ascii="ＭＳ 明朝" w:eastAsia="ＭＳ 明朝" w:hAnsi="ＭＳ 明朝" w:hint="eastAsia"/>
              </w:rPr>
              <w:t>以下では、本手順書についての解釈に誤解が生じないよう、用語の定義を示した。ここで示す定義はあくまで本手順書における定義であり、用語によっては、本手順書以外では、別の意味で用いられていることもあるため、留意する必要がある。</w:t>
            </w:r>
          </w:p>
          <w:p w14:paraId="137013A5" w14:textId="77777777" w:rsidR="005B27D9" w:rsidRPr="0011688B" w:rsidRDefault="005B27D9" w:rsidP="005B27D9">
            <w:pPr>
              <w:ind w:right="240"/>
              <w:rPr>
                <w:rFonts w:ascii="ＭＳ 明朝" w:eastAsia="ＭＳ 明朝" w:hAnsi="ＭＳ 明朝"/>
              </w:rPr>
            </w:pPr>
          </w:p>
          <w:tbl>
            <w:tblPr>
              <w:tblStyle w:val="a9"/>
              <w:tblW w:w="7442" w:type="dxa"/>
              <w:tblLayout w:type="fixed"/>
              <w:tblLook w:val="04A0" w:firstRow="1" w:lastRow="0" w:firstColumn="1" w:lastColumn="0" w:noHBand="0" w:noVBand="1"/>
            </w:tblPr>
            <w:tblGrid>
              <w:gridCol w:w="1549"/>
              <w:gridCol w:w="1549"/>
              <w:gridCol w:w="4309"/>
              <w:gridCol w:w="35"/>
            </w:tblGrid>
            <w:tr w:rsidR="005B27D9" w:rsidRPr="0011688B" w14:paraId="273A5953" w14:textId="77777777">
              <w:trPr>
                <w:gridAfter w:val="1"/>
                <w:wAfter w:w="35" w:type="dxa"/>
                <w:trHeight w:val="357"/>
              </w:trPr>
              <w:tc>
                <w:tcPr>
                  <w:tcW w:w="1549" w:type="dxa"/>
                  <w:shd w:val="clear" w:color="auto" w:fill="D9E2F3" w:themeFill="accent1" w:themeFillTint="33"/>
                </w:tcPr>
                <w:p w14:paraId="4DAE601B"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lastRenderedPageBreak/>
                    <w:t>用語</w:t>
                  </w:r>
                </w:p>
              </w:tc>
              <w:tc>
                <w:tcPr>
                  <w:tcW w:w="1549" w:type="dxa"/>
                  <w:shd w:val="clear" w:color="auto" w:fill="D9E2F3" w:themeFill="accent1" w:themeFillTint="33"/>
                </w:tcPr>
                <w:p w14:paraId="35A9CA5E"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読み方</w:t>
                  </w:r>
                </w:p>
              </w:tc>
              <w:tc>
                <w:tcPr>
                  <w:tcW w:w="4309" w:type="dxa"/>
                  <w:shd w:val="clear" w:color="auto" w:fill="D9E2F3" w:themeFill="accent1" w:themeFillTint="33"/>
                </w:tcPr>
                <w:p w14:paraId="4DC55AD4" w14:textId="77777777" w:rsidR="005B27D9" w:rsidRPr="0011688B" w:rsidRDefault="005B27D9" w:rsidP="00AF3FDE">
                  <w:pPr>
                    <w:framePr w:hSpace="142" w:wrap="around" w:vAnchor="text" w:hAnchor="margin" w:y="200"/>
                    <w:jc w:val="center"/>
                    <w:rPr>
                      <w:rFonts w:ascii="ＭＳ 明朝" w:eastAsia="ＭＳ 明朝" w:hAnsi="ＭＳ 明朝"/>
                      <w:sz w:val="16"/>
                      <w:szCs w:val="16"/>
                    </w:rPr>
                  </w:pPr>
                  <w:r w:rsidRPr="0011688B">
                    <w:rPr>
                      <w:rFonts w:ascii="ＭＳ 明朝" w:eastAsia="ＭＳ 明朝" w:hAnsi="ＭＳ 明朝" w:hint="eastAsia"/>
                      <w:sz w:val="16"/>
                      <w:szCs w:val="16"/>
                    </w:rPr>
                    <w:t>説明</w:t>
                  </w:r>
                </w:p>
              </w:tc>
            </w:tr>
            <w:tr w:rsidR="005B27D9" w:rsidRPr="0011688B" w14:paraId="77C97577" w14:textId="77777777">
              <w:trPr>
                <w:trHeight w:val="357"/>
              </w:trPr>
              <w:tc>
                <w:tcPr>
                  <w:tcW w:w="7442" w:type="dxa"/>
                  <w:gridSpan w:val="4"/>
                </w:tcPr>
                <w:p w14:paraId="0481849F" w14:textId="77777777" w:rsidR="005B27D9" w:rsidRPr="0011688B" w:rsidRDefault="005B27D9" w:rsidP="00AF3FDE">
                  <w:pPr>
                    <w:framePr w:hSpace="142" w:wrap="around" w:vAnchor="text" w:hAnchor="margin" w:y="200"/>
                    <w:rPr>
                      <w:rFonts w:ascii="ＭＳ 明朝" w:eastAsia="ＭＳ 明朝" w:hAnsi="ＭＳ 明朝"/>
                      <w:b/>
                      <w:bCs/>
                      <w:sz w:val="16"/>
                      <w:szCs w:val="16"/>
                    </w:rPr>
                  </w:pPr>
                  <w:r w:rsidRPr="0011688B">
                    <w:rPr>
                      <w:rFonts w:ascii="ＭＳ 明朝" w:eastAsia="ＭＳ 明朝" w:hAnsi="ＭＳ 明朝"/>
                      <w:b/>
                      <w:bCs/>
                      <w:sz w:val="16"/>
                      <w:szCs w:val="16"/>
                    </w:rPr>
                    <w:t>あ行</w:t>
                  </w:r>
                </w:p>
              </w:tc>
            </w:tr>
            <w:tr w:rsidR="005B27D9" w:rsidRPr="0011688B" w14:paraId="2A6D18FA" w14:textId="77777777" w:rsidTr="00966261">
              <w:trPr>
                <w:gridAfter w:val="1"/>
                <w:wAfter w:w="35" w:type="dxa"/>
                <w:trHeight w:val="335"/>
              </w:trPr>
              <w:tc>
                <w:tcPr>
                  <w:tcW w:w="1549" w:type="dxa"/>
                </w:tcPr>
                <w:p w14:paraId="06AC4ECB"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ＩａａＳ</w:t>
                  </w:r>
                </w:p>
              </w:tc>
              <w:tc>
                <w:tcPr>
                  <w:tcW w:w="1549" w:type="dxa"/>
                </w:tcPr>
                <w:p w14:paraId="1B577F44"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あいあーす</w:t>
                  </w:r>
                </w:p>
              </w:tc>
              <w:tc>
                <w:tcPr>
                  <w:tcW w:w="4309" w:type="dxa"/>
                </w:tcPr>
                <w:p w14:paraId="06BA0C0E" w14:textId="14209B6F" w:rsidR="005B27D9" w:rsidRPr="0011688B" w:rsidRDefault="005B27D9"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 xml:space="preserve">Infrastructure as a service </w:t>
                  </w:r>
                  <w:r w:rsidRPr="0011688B">
                    <w:rPr>
                      <w:rFonts w:ascii="ＭＳ 明朝" w:eastAsia="ＭＳ 明朝" w:hAnsi="ＭＳ 明朝" w:hint="eastAsia"/>
                      <w:sz w:val="16"/>
                      <w:szCs w:val="16"/>
                    </w:rPr>
                    <w:t>の略。システムの稼動に必要な</w:t>
                  </w:r>
                  <w:r w:rsidRPr="0085305E">
                    <w:rPr>
                      <w:rFonts w:ascii="ＭＳ 明朝" w:eastAsia="ＭＳ 明朝" w:hAnsi="ＭＳ 明朝" w:hint="eastAsia"/>
                      <w:color w:val="000000" w:themeColor="text1"/>
                      <w:sz w:val="16"/>
                      <w:szCs w:val="16"/>
                    </w:rPr>
                    <w:t>仮想サーバ</w:t>
                  </w:r>
                  <w:r w:rsidR="004B06FA" w:rsidRPr="0085305E">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、機材やネットワーク等のインフラを、閉域網やインターネット上のサービスとして提供する形態のこと。自治体クラウドを含むクラウドコンピューティングの利用形態は、「</w:t>
                  </w:r>
                  <w:r w:rsidR="00782832" w:rsidRPr="004B06FA">
                    <w:rPr>
                      <w:rFonts w:ascii="ＭＳ 明朝" w:eastAsia="ＭＳ 明朝" w:hAnsi="ＭＳ 明朝" w:hint="eastAsia"/>
                      <w:sz w:val="16"/>
                      <w:szCs w:val="16"/>
                    </w:rPr>
                    <w:t>ＳａａＳ</w:t>
                  </w:r>
                  <w:r w:rsidRPr="0011688B">
                    <w:rPr>
                      <w:rFonts w:ascii="ＭＳ 明朝" w:eastAsia="ＭＳ 明朝" w:hAnsi="ＭＳ 明朝" w:hint="eastAsia"/>
                      <w:sz w:val="16"/>
                      <w:szCs w:val="16"/>
                    </w:rPr>
                    <w:t>（</w:t>
                  </w:r>
                  <w:r w:rsidRPr="0011688B">
                    <w:rPr>
                      <w:rFonts w:ascii="ＭＳ 明朝" w:eastAsia="ＭＳ 明朝" w:hAnsi="ＭＳ 明朝"/>
                      <w:sz w:val="16"/>
                      <w:szCs w:val="16"/>
                    </w:rPr>
                    <w:t>software as a service</w:t>
                  </w:r>
                  <w:r w:rsidRPr="0011688B">
                    <w:rPr>
                      <w:rFonts w:ascii="ＭＳ 明朝" w:eastAsia="ＭＳ 明朝" w:hAnsi="ＭＳ 明朝" w:hint="eastAsia"/>
                      <w:sz w:val="16"/>
                      <w:szCs w:val="16"/>
                    </w:rPr>
                    <w:t>）」、「</w:t>
                  </w:r>
                  <w:r w:rsidR="004B06FA" w:rsidRPr="0085305E">
                    <w:rPr>
                      <w:rFonts w:ascii="ＭＳ 明朝" w:eastAsia="ＭＳ 明朝" w:hAnsi="ＭＳ 明朝" w:hint="eastAsia"/>
                      <w:color w:val="FF0000"/>
                      <w:sz w:val="16"/>
                      <w:szCs w:val="16"/>
                    </w:rPr>
                    <w:t>ＰａａＳ</w:t>
                  </w:r>
                  <w:r w:rsidRPr="0011688B">
                    <w:rPr>
                      <w:rFonts w:ascii="ＭＳ 明朝" w:eastAsia="ＭＳ 明朝" w:hAnsi="ＭＳ 明朝" w:hint="eastAsia"/>
                      <w:sz w:val="16"/>
                      <w:szCs w:val="16"/>
                    </w:rPr>
                    <w:t>（</w:t>
                  </w:r>
                  <w:r w:rsidRPr="0011688B">
                    <w:rPr>
                      <w:rFonts w:ascii="ＭＳ 明朝" w:eastAsia="ＭＳ 明朝" w:hAnsi="ＭＳ 明朝"/>
                      <w:sz w:val="16"/>
                      <w:szCs w:val="16"/>
                    </w:rPr>
                    <w:t>platform as a service</w:t>
                  </w:r>
                  <w:r w:rsidRPr="0011688B">
                    <w:rPr>
                      <w:rFonts w:ascii="ＭＳ 明朝" w:eastAsia="ＭＳ 明朝" w:hAnsi="ＭＳ 明朝" w:hint="eastAsia"/>
                      <w:sz w:val="16"/>
                      <w:szCs w:val="16"/>
                    </w:rPr>
                    <w:t>）」、「ＩａａＳ（</w:t>
                  </w:r>
                  <w:r w:rsidRPr="0011688B">
                    <w:rPr>
                      <w:rFonts w:ascii="ＭＳ 明朝" w:eastAsia="ＭＳ 明朝" w:hAnsi="ＭＳ 明朝"/>
                      <w:sz w:val="16"/>
                      <w:szCs w:val="16"/>
                    </w:rPr>
                    <w:t>infrastructure as a service</w:t>
                  </w:r>
                  <w:r w:rsidRPr="0011688B">
                    <w:rPr>
                      <w:rFonts w:ascii="ＭＳ 明朝" w:eastAsia="ＭＳ 明朝" w:hAnsi="ＭＳ 明朝" w:hint="eastAsia"/>
                      <w:sz w:val="16"/>
                      <w:szCs w:val="16"/>
                    </w:rPr>
                    <w:t>）」の</w:t>
                  </w:r>
                  <w:r w:rsidRPr="0011688B">
                    <w:rPr>
                      <w:rFonts w:ascii="ＭＳ 明朝" w:eastAsia="ＭＳ 明朝" w:hAnsi="ＭＳ 明朝"/>
                      <w:sz w:val="16"/>
                      <w:szCs w:val="16"/>
                    </w:rPr>
                    <w:t>3</w:t>
                  </w:r>
                  <w:r w:rsidRPr="0011688B">
                    <w:rPr>
                      <w:rFonts w:ascii="ＭＳ 明朝" w:eastAsia="ＭＳ 明朝" w:hAnsi="ＭＳ 明朝" w:hint="eastAsia"/>
                      <w:sz w:val="16"/>
                      <w:szCs w:val="16"/>
                    </w:rPr>
                    <w:t>つに分類される。</w:t>
                  </w:r>
                </w:p>
              </w:tc>
            </w:tr>
            <w:tr w:rsidR="005B27D9" w:rsidRPr="0011688B" w14:paraId="1CFDE5DB" w14:textId="77777777">
              <w:trPr>
                <w:gridAfter w:val="1"/>
                <w:wAfter w:w="35" w:type="dxa"/>
                <w:trHeight w:val="1073"/>
              </w:trPr>
              <w:tc>
                <w:tcPr>
                  <w:tcW w:w="1549" w:type="dxa"/>
                </w:tcPr>
                <w:p w14:paraId="366408E3"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ＩａＣ</w:t>
                  </w:r>
                </w:p>
              </w:tc>
              <w:tc>
                <w:tcPr>
                  <w:tcW w:w="1549" w:type="dxa"/>
                </w:tcPr>
                <w:p w14:paraId="36B5ACAE"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あいえーしー</w:t>
                  </w:r>
                </w:p>
              </w:tc>
              <w:tc>
                <w:tcPr>
                  <w:tcW w:w="4309" w:type="dxa"/>
                </w:tcPr>
                <w:p w14:paraId="72AE5C3C" w14:textId="7604A297" w:rsidR="005B27D9" w:rsidRPr="0011688B" w:rsidRDefault="005B27D9"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Infrastructure as Code</w:t>
                  </w:r>
                  <w:r w:rsidRPr="0011688B">
                    <w:rPr>
                      <w:rFonts w:ascii="ＭＳ 明朝" w:eastAsia="ＭＳ 明朝" w:hAnsi="ＭＳ 明朝" w:hint="eastAsia"/>
                      <w:sz w:val="16"/>
                      <w:szCs w:val="16"/>
                    </w:rPr>
                    <w:t>の略。</w:t>
                  </w:r>
                  <w:r w:rsidRPr="0085305E">
                    <w:rPr>
                      <w:rFonts w:ascii="ＭＳ 明朝" w:eastAsia="ＭＳ 明朝" w:hAnsi="ＭＳ 明朝" w:hint="eastAsia"/>
                      <w:color w:val="000000" w:themeColor="text1"/>
                      <w:sz w:val="16"/>
                      <w:szCs w:val="16"/>
                    </w:rPr>
                    <w:t>サーバ</w:t>
                  </w:r>
                  <w:r w:rsidR="004B06FA" w:rsidRPr="0085305E">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やネットワーク等のインフラ構成をコードで記述することにより、環境の構築や管理を自動化すること。</w:t>
                  </w:r>
                </w:p>
                <w:p w14:paraId="26155F83" w14:textId="77777777" w:rsidR="005B27D9" w:rsidRPr="0011688B" w:rsidRDefault="005B27D9" w:rsidP="00AF3FDE">
                  <w:pPr>
                    <w:framePr w:hSpace="142" w:wrap="around" w:vAnchor="text" w:hAnchor="margin" w:y="200"/>
                    <w:rPr>
                      <w:rFonts w:ascii="ＭＳ 明朝" w:eastAsia="ＭＳ 明朝" w:hAnsi="ＭＳ 明朝"/>
                      <w:sz w:val="16"/>
                      <w:szCs w:val="16"/>
                    </w:rPr>
                  </w:pPr>
                </w:p>
              </w:tc>
            </w:tr>
            <w:tr w:rsidR="005B27D9" w:rsidRPr="0011688B" w14:paraId="53BB5779" w14:textId="77777777">
              <w:trPr>
                <w:gridAfter w:val="1"/>
                <w:wAfter w:w="35" w:type="dxa"/>
                <w:trHeight w:val="2146"/>
              </w:trPr>
              <w:tc>
                <w:tcPr>
                  <w:tcW w:w="1549" w:type="dxa"/>
                </w:tcPr>
                <w:p w14:paraId="5367BE0D"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ＲＦＩ</w:t>
                  </w:r>
                </w:p>
              </w:tc>
              <w:tc>
                <w:tcPr>
                  <w:tcW w:w="1549" w:type="dxa"/>
                </w:tcPr>
                <w:p w14:paraId="4DF2DB1A"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あーるえふあい</w:t>
                  </w:r>
                </w:p>
              </w:tc>
              <w:tc>
                <w:tcPr>
                  <w:tcW w:w="4309" w:type="dxa"/>
                </w:tcPr>
                <w:p w14:paraId="78CC613D" w14:textId="77777777" w:rsidR="005B27D9" w:rsidRPr="0011688B" w:rsidRDefault="005B27D9"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Request For Information</w:t>
                  </w:r>
                  <w:r w:rsidRPr="0011688B">
                    <w:rPr>
                      <w:rFonts w:ascii="ＭＳ 明朝" w:eastAsia="ＭＳ 明朝" w:hAnsi="ＭＳ 明朝" w:hint="eastAsia"/>
                      <w:sz w:val="16"/>
                      <w:szCs w:val="16"/>
                    </w:rPr>
                    <w:t>の略。情報システムの導入や業務委託を行うに当たり、発注先候補の事業者に情報提供を依頼すること。調達条件等を決定するために必要な情報を集めるために発行するもので、一般的にはこれを基にＲＦＰを作成し、具体的な機能要件を提案事業者に求めて発注先の選定に移る。</w:t>
                  </w:r>
                </w:p>
              </w:tc>
            </w:tr>
            <w:tr w:rsidR="005B27D9" w:rsidRPr="0011688B" w14:paraId="0AF87A1F" w14:textId="77777777" w:rsidTr="00991928">
              <w:trPr>
                <w:gridAfter w:val="1"/>
                <w:wAfter w:w="35" w:type="dxa"/>
                <w:trHeight w:val="1361"/>
              </w:trPr>
              <w:tc>
                <w:tcPr>
                  <w:tcW w:w="1549" w:type="dxa"/>
                </w:tcPr>
                <w:p w14:paraId="55178F9A"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ＲＦＰ</w:t>
                  </w:r>
                </w:p>
              </w:tc>
              <w:tc>
                <w:tcPr>
                  <w:tcW w:w="1549" w:type="dxa"/>
                </w:tcPr>
                <w:p w14:paraId="03ECEE33" w14:textId="77777777" w:rsidR="005B27D9" w:rsidRPr="0011688B" w:rsidRDefault="005B27D9"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あーるえふぴー</w:t>
                  </w:r>
                </w:p>
              </w:tc>
              <w:tc>
                <w:tcPr>
                  <w:tcW w:w="4309" w:type="dxa"/>
                </w:tcPr>
                <w:p w14:paraId="337AD98B" w14:textId="77777777" w:rsidR="005B27D9" w:rsidRPr="0011688B" w:rsidRDefault="005B27D9"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Request For Proposal</w:t>
                  </w:r>
                  <w:r w:rsidRPr="0011688B">
                    <w:rPr>
                      <w:rFonts w:ascii="ＭＳ 明朝" w:eastAsia="ＭＳ 明朝" w:hAnsi="ＭＳ 明朝" w:hint="eastAsia"/>
                      <w:sz w:val="16"/>
                      <w:szCs w:val="16"/>
                    </w:rPr>
                    <w:t>の略。情報システムの導入や業務委託を行うに当たり、発注先候補の事業者に具体的な提案を依頼する文書のこと。必要なシステムの概要や構成要件、調達条件が記述されている。</w:t>
                  </w:r>
                </w:p>
              </w:tc>
            </w:tr>
            <w:tr w:rsidR="002B1527" w:rsidRPr="0011688B" w14:paraId="7D45B0E1" w14:textId="77777777">
              <w:trPr>
                <w:gridAfter w:val="1"/>
                <w:wAfter w:w="35" w:type="dxa"/>
                <w:trHeight w:val="357"/>
              </w:trPr>
              <w:tc>
                <w:tcPr>
                  <w:tcW w:w="1549" w:type="dxa"/>
                </w:tcPr>
                <w:p w14:paraId="5F62F512" w14:textId="14F3FDA1" w:rsidR="002B1527" w:rsidRPr="0011688B" w:rsidRDefault="002B1527" w:rsidP="00AF3FDE">
                  <w:pPr>
                    <w:framePr w:hSpace="142" w:wrap="around" w:vAnchor="text" w:hAnchor="margin" w:y="200"/>
                    <w:jc w:val="left"/>
                    <w:rPr>
                      <w:rFonts w:ascii="ＭＳ 明朝" w:eastAsia="ＭＳ 明朝" w:hAnsi="ＭＳ 明朝"/>
                      <w:color w:val="FF0000"/>
                      <w:sz w:val="16"/>
                      <w:szCs w:val="16"/>
                    </w:rPr>
                  </w:pPr>
                  <w:r w:rsidRPr="002B1527">
                    <w:rPr>
                      <w:rFonts w:ascii="ＭＳ 明朝" w:eastAsia="ＭＳ 明朝" w:hAnsi="ＭＳ 明朝" w:hint="eastAsia"/>
                      <w:color w:val="FF0000"/>
                      <w:sz w:val="16"/>
                      <w:szCs w:val="16"/>
                    </w:rPr>
                    <w:t>インスタンス</w:t>
                  </w:r>
                </w:p>
              </w:tc>
              <w:tc>
                <w:tcPr>
                  <w:tcW w:w="1549" w:type="dxa"/>
                </w:tcPr>
                <w:p w14:paraId="72609B3D" w14:textId="6F55B5C5" w:rsidR="002B1527" w:rsidRPr="0011688B" w:rsidRDefault="002B1527" w:rsidP="00AF3FDE">
                  <w:pPr>
                    <w:framePr w:hSpace="142" w:wrap="around" w:vAnchor="text" w:hAnchor="margin" w:y="200"/>
                    <w:jc w:val="left"/>
                    <w:rPr>
                      <w:rFonts w:ascii="ＭＳ 明朝" w:eastAsia="ＭＳ 明朝" w:hAnsi="ＭＳ 明朝"/>
                      <w:color w:val="FF0000"/>
                      <w:sz w:val="16"/>
                      <w:szCs w:val="16"/>
                    </w:rPr>
                  </w:pPr>
                  <w:r w:rsidRPr="002B1527">
                    <w:rPr>
                      <w:rFonts w:ascii="ＭＳ 明朝" w:eastAsia="ＭＳ 明朝" w:hAnsi="ＭＳ 明朝" w:hint="eastAsia"/>
                      <w:color w:val="FF0000"/>
                      <w:sz w:val="16"/>
                      <w:szCs w:val="16"/>
                    </w:rPr>
                    <w:t>いんすたんす</w:t>
                  </w:r>
                </w:p>
              </w:tc>
              <w:tc>
                <w:tcPr>
                  <w:tcW w:w="4309" w:type="dxa"/>
                </w:tcPr>
                <w:p w14:paraId="7F305BFB" w14:textId="462B2DD1" w:rsidR="002B1527" w:rsidRPr="0011688B" w:rsidRDefault="002B1527" w:rsidP="00AF3FDE">
                  <w:pPr>
                    <w:framePr w:hSpace="142" w:wrap="around" w:vAnchor="text" w:hAnchor="margin" w:y="200"/>
                    <w:jc w:val="left"/>
                    <w:rPr>
                      <w:rFonts w:ascii="ＭＳ 明朝" w:eastAsia="ＭＳ 明朝" w:hAnsi="ＭＳ 明朝"/>
                      <w:color w:val="FF0000"/>
                      <w:sz w:val="16"/>
                      <w:szCs w:val="16"/>
                    </w:rPr>
                  </w:pPr>
                  <w:r w:rsidRPr="002B1527">
                    <w:rPr>
                      <w:rFonts w:ascii="ＭＳ 明朝" w:eastAsia="ＭＳ 明朝" w:hAnsi="ＭＳ 明朝" w:hint="eastAsia"/>
                      <w:color w:val="FF0000"/>
                      <w:sz w:val="16"/>
                      <w:szCs w:val="16"/>
                    </w:rPr>
                    <w:t>クラウドコンピューティングにおけるインスタンス（instance）とは、サードパーティーのクラウドサービスによって提供されるサーバーリソースのこと。あらか</w:t>
                  </w:r>
                  <w:r w:rsidRPr="002B1527">
                    <w:rPr>
                      <w:rFonts w:ascii="ＭＳ 明朝" w:eastAsia="ＭＳ 明朝" w:hAnsi="ＭＳ 明朝" w:hint="eastAsia"/>
                      <w:color w:val="FF0000"/>
                      <w:sz w:val="16"/>
                      <w:szCs w:val="16"/>
                    </w:rPr>
                    <w:lastRenderedPageBreak/>
                    <w:t>じめ定義されたコンピュータープログラムやデータ構造などを、メインメモリ上に展開して処理・実行できる状態にしたものを指す。</w:t>
                  </w:r>
                </w:p>
              </w:tc>
            </w:tr>
            <w:tr w:rsidR="002B1527" w:rsidRPr="0011688B" w14:paraId="088D6744" w14:textId="77777777" w:rsidTr="00994B26">
              <w:trPr>
                <w:gridAfter w:val="1"/>
                <w:wAfter w:w="35" w:type="dxa"/>
                <w:trHeight w:val="283"/>
              </w:trPr>
              <w:tc>
                <w:tcPr>
                  <w:tcW w:w="1549" w:type="dxa"/>
                </w:tcPr>
                <w:p w14:paraId="7971BBD1" w14:textId="77777777" w:rsidR="002B1527" w:rsidRPr="0011688B" w:rsidRDefault="002B1527" w:rsidP="00AF3FDE">
                  <w:pPr>
                    <w:framePr w:hSpace="142" w:wrap="around" w:vAnchor="text" w:hAnchor="margin" w:y="200"/>
                    <w:rPr>
                      <w:rFonts w:ascii="ＭＳ 明朝" w:eastAsia="ＭＳ 明朝" w:hAnsi="ＭＳ 明朝"/>
                      <w:color w:val="FF0000"/>
                      <w:sz w:val="16"/>
                      <w:szCs w:val="16"/>
                    </w:rPr>
                  </w:pPr>
                  <w:r w:rsidRPr="0011688B">
                    <w:rPr>
                      <w:rFonts w:ascii="ＭＳ 明朝" w:eastAsia="ＭＳ 明朝" w:hAnsi="ＭＳ 明朝" w:hint="eastAsia"/>
                      <w:color w:val="FF0000"/>
                      <w:sz w:val="16"/>
                      <w:szCs w:val="16"/>
                    </w:rPr>
                    <w:lastRenderedPageBreak/>
                    <w:t>ＡＳＰ</w:t>
                  </w:r>
                </w:p>
              </w:tc>
              <w:tc>
                <w:tcPr>
                  <w:tcW w:w="1549" w:type="dxa"/>
                </w:tcPr>
                <w:p w14:paraId="1B3F48D9" w14:textId="77777777" w:rsidR="002B1527" w:rsidRPr="0011688B" w:rsidRDefault="002B1527" w:rsidP="00AF3FDE">
                  <w:pPr>
                    <w:framePr w:hSpace="142" w:wrap="around" w:vAnchor="text" w:hAnchor="margin" w:y="200"/>
                    <w:rPr>
                      <w:rFonts w:ascii="ＭＳ 明朝" w:eastAsia="ＭＳ 明朝" w:hAnsi="ＭＳ 明朝"/>
                      <w:color w:val="FF0000"/>
                      <w:sz w:val="16"/>
                      <w:szCs w:val="16"/>
                    </w:rPr>
                  </w:pPr>
                  <w:r w:rsidRPr="0011688B">
                    <w:rPr>
                      <w:rFonts w:ascii="ＭＳ 明朝" w:eastAsia="ＭＳ 明朝" w:hAnsi="ＭＳ 明朝" w:hint="eastAsia"/>
                      <w:color w:val="FF0000"/>
                      <w:sz w:val="16"/>
                      <w:szCs w:val="16"/>
                    </w:rPr>
                    <w:t>えーえすぴー</w:t>
                  </w:r>
                </w:p>
              </w:tc>
              <w:tc>
                <w:tcPr>
                  <w:tcW w:w="4309" w:type="dxa"/>
                </w:tcPr>
                <w:p w14:paraId="65DA737D" w14:textId="77777777" w:rsidR="002B1527" w:rsidRPr="0011688B" w:rsidRDefault="002B1527" w:rsidP="00AF3FDE">
                  <w:pPr>
                    <w:framePr w:hSpace="142" w:wrap="around" w:vAnchor="text" w:hAnchor="margin" w:y="200"/>
                    <w:jc w:val="left"/>
                    <w:rPr>
                      <w:rFonts w:ascii="ＭＳ 明朝" w:eastAsia="ＭＳ 明朝" w:hAnsi="ＭＳ 明朝"/>
                      <w:color w:val="FF0000"/>
                      <w:sz w:val="16"/>
                      <w:szCs w:val="16"/>
                    </w:rPr>
                  </w:pPr>
                  <w:r w:rsidRPr="0011688B">
                    <w:rPr>
                      <w:rFonts w:ascii="ＭＳ 明朝" w:eastAsia="ＭＳ 明朝" w:hAnsi="ＭＳ 明朝" w:hint="eastAsia"/>
                      <w:color w:val="FF0000"/>
                      <w:sz w:val="16"/>
                      <w:szCs w:val="16"/>
                    </w:rPr>
                    <w:t>地方公共団体が標準準拠システム等を利用するために、アプリケーションの構築、提供、運用保守等の提供を受ける一切の事業者のこと。</w:t>
                  </w:r>
                </w:p>
              </w:tc>
            </w:tr>
            <w:tr w:rsidR="00CE6686" w:rsidRPr="0011688B" w14:paraId="1E526BDD" w14:textId="77777777">
              <w:trPr>
                <w:gridAfter w:val="1"/>
                <w:wAfter w:w="35" w:type="dxa"/>
                <w:trHeight w:val="715"/>
              </w:trPr>
              <w:tc>
                <w:tcPr>
                  <w:tcW w:w="1549" w:type="dxa"/>
                </w:tcPr>
                <w:p w14:paraId="04ECCEAD" w14:textId="67680334" w:rsidR="00CE6686" w:rsidRPr="00CE6686" w:rsidRDefault="00CE6686" w:rsidP="00AF3FDE">
                  <w:pPr>
                    <w:framePr w:hSpace="142" w:wrap="around" w:vAnchor="text" w:hAnchor="margin" w:y="200"/>
                    <w:rPr>
                      <w:rFonts w:ascii="ＭＳ 明朝" w:eastAsia="ＭＳ 明朝" w:hAnsi="ＭＳ 明朝"/>
                      <w:color w:val="FF0000"/>
                      <w:sz w:val="16"/>
                      <w:szCs w:val="16"/>
                    </w:rPr>
                  </w:pPr>
                  <w:r w:rsidRPr="00CE6686">
                    <w:rPr>
                      <w:rFonts w:ascii="ＭＳ 明朝" w:eastAsia="ＭＳ 明朝" w:hAnsi="ＭＳ 明朝" w:hint="eastAsia"/>
                      <w:color w:val="FF0000"/>
                      <w:sz w:val="16"/>
                      <w:szCs w:val="16"/>
                    </w:rPr>
                    <w:t>ＡＰＩ</w:t>
                  </w:r>
                </w:p>
              </w:tc>
              <w:tc>
                <w:tcPr>
                  <w:tcW w:w="1549" w:type="dxa"/>
                </w:tcPr>
                <w:p w14:paraId="0BC18636" w14:textId="1C4FD0F0" w:rsidR="00CE6686" w:rsidRPr="00CE6686" w:rsidRDefault="00CE6686" w:rsidP="00AF3FDE">
                  <w:pPr>
                    <w:framePr w:hSpace="142" w:wrap="around" w:vAnchor="text" w:hAnchor="margin" w:y="200"/>
                    <w:rPr>
                      <w:rFonts w:ascii="ＭＳ 明朝" w:eastAsia="ＭＳ 明朝" w:hAnsi="ＭＳ 明朝"/>
                      <w:color w:val="FF0000"/>
                      <w:sz w:val="16"/>
                      <w:szCs w:val="16"/>
                    </w:rPr>
                  </w:pPr>
                  <w:r w:rsidRPr="00CE6686">
                    <w:rPr>
                      <w:rFonts w:ascii="ＭＳ 明朝" w:eastAsia="ＭＳ 明朝" w:hAnsi="ＭＳ 明朝" w:hint="eastAsia"/>
                      <w:color w:val="FF0000"/>
                      <w:sz w:val="16"/>
                      <w:szCs w:val="16"/>
                    </w:rPr>
                    <w:t>えーぴーあい</w:t>
                  </w:r>
                </w:p>
              </w:tc>
              <w:tc>
                <w:tcPr>
                  <w:tcW w:w="4309" w:type="dxa"/>
                </w:tcPr>
                <w:p w14:paraId="1A468469" w14:textId="3D0F4202" w:rsidR="00CE6686" w:rsidRPr="00CE6686" w:rsidRDefault="00CE6686" w:rsidP="00AF3FDE">
                  <w:pPr>
                    <w:framePr w:hSpace="142" w:wrap="around" w:vAnchor="text" w:hAnchor="margin" w:y="200"/>
                    <w:jc w:val="left"/>
                    <w:rPr>
                      <w:rFonts w:ascii="ＭＳ 明朝" w:eastAsia="ＭＳ 明朝" w:hAnsi="ＭＳ 明朝"/>
                      <w:color w:val="FF0000"/>
                      <w:sz w:val="16"/>
                      <w:szCs w:val="16"/>
                    </w:rPr>
                  </w:pPr>
                  <w:r w:rsidRPr="00CE6686">
                    <w:rPr>
                      <w:rFonts w:ascii="ＭＳ 明朝" w:eastAsia="ＭＳ 明朝" w:hAnsi="ＭＳ 明朝" w:hint="eastAsia"/>
                      <w:color w:val="FF0000"/>
                      <w:sz w:val="16"/>
                      <w:szCs w:val="16"/>
                    </w:rPr>
                    <w:t>A</w:t>
                  </w:r>
                  <w:r w:rsidRPr="00CE6686">
                    <w:rPr>
                      <w:rFonts w:ascii="ＭＳ 明朝" w:eastAsia="ＭＳ 明朝" w:hAnsi="ＭＳ 明朝"/>
                      <w:color w:val="FF0000"/>
                      <w:sz w:val="16"/>
                      <w:szCs w:val="16"/>
                    </w:rPr>
                    <w:t>pplication Programing Interface</w:t>
                  </w:r>
                  <w:r w:rsidRPr="00CE6686">
                    <w:rPr>
                      <w:rFonts w:ascii="ＭＳ 明朝" w:eastAsia="ＭＳ 明朝" w:hAnsi="ＭＳ 明朝" w:hint="eastAsia"/>
                      <w:color w:val="FF0000"/>
                      <w:sz w:val="16"/>
                      <w:szCs w:val="16"/>
                    </w:rPr>
                    <w:t>の略。広義ではソフトウェアコンポーネント同士が互いに情報をやりとりするのに使用するインタフェースの仕様を指す。</w:t>
                  </w:r>
                </w:p>
              </w:tc>
            </w:tr>
            <w:tr w:rsidR="00CE6686" w:rsidRPr="0011688B" w14:paraId="72360A30" w14:textId="77777777">
              <w:trPr>
                <w:gridAfter w:val="1"/>
                <w:wAfter w:w="35" w:type="dxa"/>
                <w:trHeight w:val="715"/>
              </w:trPr>
              <w:tc>
                <w:tcPr>
                  <w:tcW w:w="1549" w:type="dxa"/>
                </w:tcPr>
                <w:p w14:paraId="33BF61E9" w14:textId="77777777" w:rsidR="00CE6686" w:rsidRPr="0011688B" w:rsidRDefault="00CE6686"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オールインワンパッケージ</w:t>
                  </w:r>
                </w:p>
              </w:tc>
              <w:tc>
                <w:tcPr>
                  <w:tcW w:w="1549" w:type="dxa"/>
                </w:tcPr>
                <w:p w14:paraId="501C090D" w14:textId="77777777" w:rsidR="00CE6686" w:rsidRPr="0011688B" w:rsidRDefault="00CE6686"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おーるいんわんぱっけーじ</w:t>
                  </w:r>
                </w:p>
              </w:tc>
              <w:tc>
                <w:tcPr>
                  <w:tcW w:w="4309" w:type="dxa"/>
                </w:tcPr>
                <w:p w14:paraId="5E9416A8" w14:textId="77777777" w:rsidR="00CE6686" w:rsidRPr="0011688B" w:rsidRDefault="00CE6686"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対象システムの全てが１社のパッケージシステムにより構成されている状態のこと。</w:t>
                  </w:r>
                </w:p>
              </w:tc>
            </w:tr>
            <w:tr w:rsidR="009E70A0" w:rsidRPr="0011688B" w14:paraId="29DF9EE4" w14:textId="77777777">
              <w:trPr>
                <w:gridAfter w:val="1"/>
                <w:wAfter w:w="35" w:type="dxa"/>
                <w:trHeight w:val="715"/>
              </w:trPr>
              <w:tc>
                <w:tcPr>
                  <w:tcW w:w="1549" w:type="dxa"/>
                </w:tcPr>
                <w:p w14:paraId="6F9B9D8C" w14:textId="279EC5D0" w:rsidR="009E70A0" w:rsidRPr="009E70A0" w:rsidRDefault="009E70A0" w:rsidP="00AF3FDE">
                  <w:pPr>
                    <w:framePr w:hSpace="142" w:wrap="around" w:vAnchor="text" w:hAnchor="margin" w:y="200"/>
                    <w:rPr>
                      <w:rFonts w:ascii="ＭＳ 明朝" w:eastAsia="ＭＳ 明朝" w:hAnsi="ＭＳ 明朝"/>
                      <w:color w:val="FF0000"/>
                      <w:sz w:val="16"/>
                      <w:szCs w:val="16"/>
                    </w:rPr>
                  </w:pPr>
                  <w:r w:rsidRPr="009E70A0">
                    <w:rPr>
                      <w:rFonts w:ascii="ＭＳ 明朝" w:eastAsia="ＭＳ 明朝" w:hAnsi="ＭＳ 明朝" w:hint="eastAsia"/>
                      <w:color w:val="FF0000"/>
                      <w:sz w:val="16"/>
                      <w:szCs w:val="16"/>
                    </w:rPr>
                    <w:t>オンプレミス</w:t>
                  </w:r>
                </w:p>
              </w:tc>
              <w:tc>
                <w:tcPr>
                  <w:tcW w:w="1549" w:type="dxa"/>
                </w:tcPr>
                <w:p w14:paraId="3FF80470" w14:textId="111793EF" w:rsidR="009E70A0" w:rsidRPr="009E70A0" w:rsidRDefault="009E70A0" w:rsidP="00AF3FDE">
                  <w:pPr>
                    <w:framePr w:hSpace="142" w:wrap="around" w:vAnchor="text" w:hAnchor="margin" w:y="200"/>
                    <w:rPr>
                      <w:rFonts w:ascii="ＭＳ 明朝" w:eastAsia="ＭＳ 明朝" w:hAnsi="ＭＳ 明朝"/>
                      <w:color w:val="FF0000"/>
                      <w:sz w:val="16"/>
                      <w:szCs w:val="16"/>
                    </w:rPr>
                  </w:pPr>
                  <w:r w:rsidRPr="009E70A0">
                    <w:rPr>
                      <w:rFonts w:ascii="ＭＳ 明朝" w:eastAsia="ＭＳ 明朝" w:hAnsi="ＭＳ 明朝" w:hint="eastAsia"/>
                      <w:color w:val="FF0000"/>
                      <w:sz w:val="16"/>
                      <w:szCs w:val="16"/>
                    </w:rPr>
                    <w:t>おんぷれみす</w:t>
                  </w:r>
                </w:p>
              </w:tc>
              <w:tc>
                <w:tcPr>
                  <w:tcW w:w="4309" w:type="dxa"/>
                </w:tcPr>
                <w:p w14:paraId="28CF0AD7" w14:textId="5092E35B" w:rsidR="009E70A0" w:rsidRPr="009E70A0" w:rsidRDefault="009E70A0" w:rsidP="00AF3FDE">
                  <w:pPr>
                    <w:framePr w:hSpace="142" w:wrap="around" w:vAnchor="text" w:hAnchor="margin" w:y="200"/>
                    <w:jc w:val="left"/>
                    <w:rPr>
                      <w:rFonts w:ascii="ＭＳ 明朝" w:eastAsia="ＭＳ 明朝" w:hAnsi="ＭＳ 明朝"/>
                      <w:color w:val="FF0000"/>
                      <w:sz w:val="16"/>
                      <w:szCs w:val="16"/>
                    </w:rPr>
                  </w:pPr>
                  <w:r w:rsidRPr="009E70A0">
                    <w:rPr>
                      <w:rFonts w:ascii="ＭＳ 明朝" w:eastAsia="ＭＳ 明朝" w:hAnsi="ＭＳ 明朝" w:hint="eastAsia"/>
                      <w:color w:val="FF0000"/>
                      <w:sz w:val="16"/>
                      <w:szCs w:val="16"/>
                    </w:rPr>
                    <w:t>サーバー機器などのハードウェアおよび業務用アプリケーションなどのソフトウェアを、使用者の管理する施設内に設置して運用することを指す。</w:t>
                  </w:r>
                </w:p>
              </w:tc>
            </w:tr>
            <w:tr w:rsidR="009E70A0" w:rsidRPr="0011688B" w14:paraId="76BF6146" w14:textId="77777777">
              <w:trPr>
                <w:trHeight w:val="357"/>
              </w:trPr>
              <w:tc>
                <w:tcPr>
                  <w:tcW w:w="7442" w:type="dxa"/>
                  <w:gridSpan w:val="4"/>
                </w:tcPr>
                <w:p w14:paraId="1E31C781" w14:textId="77777777" w:rsidR="009E70A0" w:rsidRPr="0011688B" w:rsidRDefault="009E70A0" w:rsidP="00AF3FDE">
                  <w:pPr>
                    <w:framePr w:hSpace="142" w:wrap="around" w:vAnchor="text" w:hAnchor="margin" w:y="200"/>
                    <w:rPr>
                      <w:rFonts w:ascii="ＭＳ 明朝" w:eastAsia="ＭＳ 明朝" w:hAnsi="ＭＳ 明朝"/>
                      <w:b/>
                      <w:sz w:val="16"/>
                      <w:szCs w:val="16"/>
                    </w:rPr>
                  </w:pPr>
                  <w:r w:rsidRPr="0011688B">
                    <w:rPr>
                      <w:rFonts w:ascii="ＭＳ 明朝" w:eastAsia="ＭＳ 明朝" w:hAnsi="ＭＳ 明朝" w:hint="eastAsia"/>
                      <w:b/>
                      <w:sz w:val="16"/>
                      <w:szCs w:val="16"/>
                    </w:rPr>
                    <w:t>か行</w:t>
                  </w:r>
                </w:p>
              </w:tc>
            </w:tr>
            <w:tr w:rsidR="005D525A" w:rsidRPr="0011688B" w14:paraId="70EED3C6" w14:textId="77777777">
              <w:trPr>
                <w:gridAfter w:val="1"/>
                <w:wAfter w:w="35" w:type="dxa"/>
                <w:trHeight w:val="1073"/>
              </w:trPr>
              <w:tc>
                <w:tcPr>
                  <w:tcW w:w="1549" w:type="dxa"/>
                </w:tcPr>
                <w:p w14:paraId="46E92690" w14:textId="337B05AA" w:rsidR="005D525A" w:rsidRPr="005D525A" w:rsidRDefault="005D525A" w:rsidP="00AF3FDE">
                  <w:pPr>
                    <w:framePr w:hSpace="142" w:wrap="around" w:vAnchor="text" w:hAnchor="margin" w:y="200"/>
                    <w:rPr>
                      <w:rFonts w:ascii="ＭＳ 明朝" w:eastAsia="ＭＳ 明朝" w:hAnsi="ＭＳ 明朝"/>
                      <w:color w:val="FF0000"/>
                      <w:sz w:val="16"/>
                      <w:szCs w:val="16"/>
                    </w:rPr>
                  </w:pPr>
                  <w:r w:rsidRPr="005D525A">
                    <w:rPr>
                      <w:rFonts w:ascii="ＭＳ 明朝" w:eastAsia="ＭＳ 明朝" w:hAnsi="ＭＳ 明朝" w:hint="eastAsia"/>
                      <w:color w:val="FF0000"/>
                      <w:sz w:val="16"/>
                      <w:szCs w:val="16"/>
                    </w:rPr>
                    <w:t>回線運用管理補助者</w:t>
                  </w:r>
                </w:p>
              </w:tc>
              <w:tc>
                <w:tcPr>
                  <w:tcW w:w="1549" w:type="dxa"/>
                </w:tcPr>
                <w:p w14:paraId="79794657" w14:textId="11950B59" w:rsidR="005D525A" w:rsidRPr="005D525A" w:rsidRDefault="005D525A" w:rsidP="00AF3FDE">
                  <w:pPr>
                    <w:framePr w:hSpace="142" w:wrap="around" w:vAnchor="text" w:hAnchor="margin" w:y="200"/>
                    <w:rPr>
                      <w:rFonts w:ascii="ＭＳ 明朝" w:eastAsia="ＭＳ 明朝" w:hAnsi="ＭＳ 明朝"/>
                      <w:color w:val="FF0000"/>
                      <w:sz w:val="16"/>
                      <w:szCs w:val="16"/>
                    </w:rPr>
                  </w:pPr>
                  <w:r w:rsidRPr="005D525A">
                    <w:rPr>
                      <w:rFonts w:ascii="ＭＳ 明朝" w:eastAsia="ＭＳ 明朝" w:hAnsi="ＭＳ 明朝" w:hint="eastAsia"/>
                      <w:color w:val="FF0000"/>
                      <w:sz w:val="16"/>
                      <w:szCs w:val="16"/>
                    </w:rPr>
                    <w:t>かいせんうんようかんりほじょしゃ</w:t>
                  </w:r>
                </w:p>
              </w:tc>
              <w:tc>
                <w:tcPr>
                  <w:tcW w:w="4309" w:type="dxa"/>
                </w:tcPr>
                <w:p w14:paraId="3C8C6441" w14:textId="1DE11ED7" w:rsidR="005D525A" w:rsidRPr="005D525A" w:rsidRDefault="005D525A" w:rsidP="00AF3FDE">
                  <w:pPr>
                    <w:framePr w:hSpace="142" w:wrap="around" w:vAnchor="text" w:hAnchor="margin" w:y="200"/>
                    <w:jc w:val="left"/>
                    <w:rPr>
                      <w:rFonts w:ascii="ＭＳ 明朝" w:eastAsia="ＭＳ 明朝" w:hAnsi="ＭＳ 明朝"/>
                      <w:color w:val="FF0000"/>
                      <w:sz w:val="16"/>
                      <w:szCs w:val="16"/>
                    </w:rPr>
                  </w:pPr>
                  <w:r w:rsidRPr="005D525A">
                    <w:rPr>
                      <w:rFonts w:ascii="ＭＳ 明朝" w:eastAsia="ＭＳ 明朝" w:hAnsi="ＭＳ 明朝" w:hint="eastAsia"/>
                      <w:color w:val="FF0000"/>
                      <w:sz w:val="16"/>
                      <w:szCs w:val="16"/>
                    </w:rPr>
                    <w:t>地方公共団体の庁舎等とガバメントクラウドを接続するために必要となるガバメントクラウドの設定や運用管理を行う事業者のこと。割り当てられたクラウドサービスを別途定める範囲内で自由に構成することができるため、同一の事業者がガバメントクラウド運用管理補助者を兼務することも可能である。</w:t>
                  </w:r>
                </w:p>
              </w:tc>
            </w:tr>
            <w:tr w:rsidR="005D525A" w:rsidRPr="0011688B" w14:paraId="1C4BD45C" w14:textId="77777777">
              <w:trPr>
                <w:gridAfter w:val="1"/>
                <w:wAfter w:w="35" w:type="dxa"/>
                <w:trHeight w:val="1073"/>
              </w:trPr>
              <w:tc>
                <w:tcPr>
                  <w:tcW w:w="1549" w:type="dxa"/>
                </w:tcPr>
                <w:p w14:paraId="2703AA39"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カスタマイズ</w:t>
                  </w:r>
                </w:p>
              </w:tc>
              <w:tc>
                <w:tcPr>
                  <w:tcW w:w="1549" w:type="dxa"/>
                </w:tcPr>
                <w:p w14:paraId="52A626D8"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かすたまいず</w:t>
                  </w:r>
                </w:p>
              </w:tc>
              <w:tc>
                <w:tcPr>
                  <w:tcW w:w="4309" w:type="dxa"/>
                </w:tcPr>
                <w:p w14:paraId="4B2D1A03" w14:textId="77777777" w:rsidR="005D525A" w:rsidRPr="0011688B" w:rsidRDefault="005D525A"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市区町村の業務に合わせて、ＡＳＰがパッケージの機能への追加・変更・削除を行うこと。カスタマイズしていないものは、ノンカスタマイズと呼ぶ。</w:t>
                  </w:r>
                </w:p>
              </w:tc>
            </w:tr>
            <w:tr w:rsidR="005D525A" w:rsidRPr="0011688B" w14:paraId="406D8C89" w14:textId="77777777" w:rsidTr="007B6D99">
              <w:trPr>
                <w:gridAfter w:val="1"/>
                <w:wAfter w:w="35" w:type="dxa"/>
                <w:trHeight w:val="477"/>
              </w:trPr>
              <w:tc>
                <w:tcPr>
                  <w:tcW w:w="1549" w:type="dxa"/>
                </w:tcPr>
                <w:p w14:paraId="241E9D26"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ガバメントクラウド</w:t>
                  </w:r>
                </w:p>
              </w:tc>
              <w:tc>
                <w:tcPr>
                  <w:tcW w:w="1549" w:type="dxa"/>
                </w:tcPr>
                <w:p w14:paraId="457F7878"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がばめんとくらうど</w:t>
                  </w:r>
                </w:p>
              </w:tc>
              <w:tc>
                <w:tcPr>
                  <w:tcW w:w="4309" w:type="dxa"/>
                </w:tcPr>
                <w:p w14:paraId="463D803D" w14:textId="77777777" w:rsidR="005D525A" w:rsidRPr="0011688B" w:rsidRDefault="005D525A"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「デジタル社会の実現に向けた重点計画」等の政府方針に基づき、デジタル庁が提供する複数のクラウドサービス（ＩａａＳ、ＰａａＳ、ＳａａＳ）の利用環境のこ</w:t>
                  </w:r>
                  <w:r w:rsidRPr="0011688B">
                    <w:rPr>
                      <w:rFonts w:ascii="ＭＳ 明朝" w:eastAsia="ＭＳ 明朝" w:hAnsi="ＭＳ 明朝" w:hint="eastAsia"/>
                      <w:sz w:val="16"/>
                      <w:szCs w:val="16"/>
                    </w:rPr>
                    <w:lastRenderedPageBreak/>
                    <w:t>と。</w:t>
                  </w:r>
                </w:p>
              </w:tc>
            </w:tr>
            <w:tr w:rsidR="005D525A" w:rsidRPr="0011688B" w14:paraId="0D4D6249" w14:textId="77777777">
              <w:trPr>
                <w:gridAfter w:val="1"/>
                <w:wAfter w:w="35" w:type="dxa"/>
                <w:trHeight w:val="1431"/>
              </w:trPr>
              <w:tc>
                <w:tcPr>
                  <w:tcW w:w="1549" w:type="dxa"/>
                </w:tcPr>
                <w:p w14:paraId="45B53E95"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lastRenderedPageBreak/>
                    <w:t>ガバメントクラウド運用管理補助者</w:t>
                  </w:r>
                </w:p>
              </w:tc>
              <w:tc>
                <w:tcPr>
                  <w:tcW w:w="1549" w:type="dxa"/>
                </w:tcPr>
                <w:p w14:paraId="552EB9A9"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がばめんとくらうどうんようかんりほじょしゃ</w:t>
                  </w:r>
                </w:p>
              </w:tc>
              <w:tc>
                <w:tcPr>
                  <w:tcW w:w="4309" w:type="dxa"/>
                </w:tcPr>
                <w:p w14:paraId="7C9578EF" w14:textId="77777777" w:rsidR="005D525A" w:rsidRPr="0011688B" w:rsidRDefault="005D525A"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color w:val="FF0000"/>
                      <w:sz w:val="16"/>
                      <w:szCs w:val="16"/>
                    </w:rPr>
                    <w:t>地方公共団体</w:t>
                  </w:r>
                  <w:r w:rsidRPr="0011688B">
                    <w:rPr>
                      <w:rFonts w:ascii="ＭＳ 明朝" w:eastAsia="ＭＳ 明朝" w:hAnsi="ＭＳ 明朝" w:hint="eastAsia"/>
                      <w:sz w:val="16"/>
                      <w:szCs w:val="16"/>
                    </w:rPr>
                    <w:t>又は</w:t>
                  </w:r>
                  <w:r w:rsidRPr="0011688B">
                    <w:rPr>
                      <w:rFonts w:ascii="ＭＳ 明朝" w:eastAsia="ＭＳ 明朝" w:hAnsi="ＭＳ 明朝" w:hint="eastAsia"/>
                      <w:color w:val="FF0000"/>
                      <w:sz w:val="16"/>
                      <w:szCs w:val="16"/>
                    </w:rPr>
                    <w:t>地方公共団体</w:t>
                  </w:r>
                  <w:r w:rsidRPr="0011688B">
                    <w:rPr>
                      <w:rFonts w:ascii="ＭＳ 明朝" w:eastAsia="ＭＳ 明朝" w:hAnsi="ＭＳ 明朝" w:hint="eastAsia"/>
                      <w:sz w:val="16"/>
                      <w:szCs w:val="16"/>
                    </w:rPr>
                    <w:t>が指定するガバメントクラウドの運用管理を行う事業者のこと。割り当てられたクラウドサービスを別途定める範囲内で自由に構成することができる。</w:t>
                  </w:r>
                </w:p>
              </w:tc>
            </w:tr>
            <w:tr w:rsidR="005D525A" w:rsidRPr="0011688B" w14:paraId="1CE97769" w14:textId="77777777">
              <w:trPr>
                <w:gridAfter w:val="1"/>
                <w:wAfter w:w="35" w:type="dxa"/>
                <w:trHeight w:val="715"/>
              </w:trPr>
              <w:tc>
                <w:tcPr>
                  <w:tcW w:w="1549" w:type="dxa"/>
                </w:tcPr>
                <w:p w14:paraId="6CC04EED"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機能要件</w:t>
                  </w:r>
                </w:p>
              </w:tc>
              <w:tc>
                <w:tcPr>
                  <w:tcW w:w="1549" w:type="dxa"/>
                </w:tcPr>
                <w:p w14:paraId="28A0D415"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きのうようけん</w:t>
                  </w:r>
                </w:p>
              </w:tc>
              <w:tc>
                <w:tcPr>
                  <w:tcW w:w="4309" w:type="dxa"/>
                </w:tcPr>
                <w:p w14:paraId="3CF4F861" w14:textId="77777777" w:rsidR="005D525A" w:rsidRPr="0011688B" w:rsidRDefault="005D525A"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業務要件を実現するために必要な情報システムの機能のこと。</w:t>
                  </w:r>
                </w:p>
              </w:tc>
            </w:tr>
            <w:tr w:rsidR="005D525A" w:rsidRPr="0011688B" w14:paraId="332D9CF2" w14:textId="77777777">
              <w:trPr>
                <w:gridAfter w:val="1"/>
                <w:wAfter w:w="35" w:type="dxa"/>
                <w:trHeight w:val="1073"/>
              </w:trPr>
              <w:tc>
                <w:tcPr>
                  <w:tcW w:w="1549" w:type="dxa"/>
                </w:tcPr>
                <w:p w14:paraId="4396A646"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クラウド</w:t>
                  </w:r>
                </w:p>
              </w:tc>
              <w:tc>
                <w:tcPr>
                  <w:tcW w:w="1549" w:type="dxa"/>
                </w:tcPr>
                <w:p w14:paraId="0575AEF0"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くらうど</w:t>
                  </w:r>
                </w:p>
              </w:tc>
              <w:tc>
                <w:tcPr>
                  <w:tcW w:w="4309" w:type="dxa"/>
                </w:tcPr>
                <w:p w14:paraId="0EC4E90F" w14:textId="77777777" w:rsidR="005D525A" w:rsidRPr="0011688B" w:rsidRDefault="005D525A"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クラウドコンピューティングを指す。情報システムを外部のデータセンターで保有・管理し、通信回線を経由して利用すること。</w:t>
                  </w:r>
                </w:p>
              </w:tc>
            </w:tr>
            <w:tr w:rsidR="005D525A" w:rsidRPr="0011688B" w14:paraId="2F2A08B2" w14:textId="77777777">
              <w:trPr>
                <w:gridAfter w:val="1"/>
                <w:wAfter w:w="35" w:type="dxa"/>
                <w:trHeight w:val="2504"/>
              </w:trPr>
              <w:tc>
                <w:tcPr>
                  <w:tcW w:w="1549" w:type="dxa"/>
                </w:tcPr>
                <w:p w14:paraId="77EAC81A"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クラウドテンプレート</w:t>
                  </w:r>
                </w:p>
              </w:tc>
              <w:tc>
                <w:tcPr>
                  <w:tcW w:w="1549" w:type="dxa"/>
                </w:tcPr>
                <w:p w14:paraId="050B85A2"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くらうどてんぷれーと</w:t>
                  </w:r>
                </w:p>
              </w:tc>
              <w:tc>
                <w:tcPr>
                  <w:tcW w:w="4309" w:type="dxa"/>
                </w:tcPr>
                <w:p w14:paraId="261258D1"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クラウドテンプレートは「自動適用テンプレート」「必須適用テンプレート」「サンプルテンプレート」の３つに分類される。各々の定義は下記のとおり。</w:t>
                  </w:r>
                </w:p>
                <w:p w14:paraId="28E60FE9"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自動適用テンプレート：デジタル庁が利用システムに払い出す環境に適用するテンプレートのこと。</w:t>
                  </w:r>
                </w:p>
                <w:p w14:paraId="1CFD2A26"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必須適用テンプレート：デジタル庁が利用システムへ適用を強制しているテンプレートのこと。</w:t>
                  </w:r>
                </w:p>
                <w:p w14:paraId="3746B8BD" w14:textId="77777777" w:rsidR="005D525A" w:rsidRPr="0011688B" w:rsidRDefault="005D525A"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サンプルテンプレート：デジタル庁が提供している、任意で適用可能なテンプレートのこと。</w:t>
                  </w:r>
                </w:p>
              </w:tc>
            </w:tr>
            <w:tr w:rsidR="005D525A" w:rsidRPr="0011688B" w14:paraId="5E0BBF40" w14:textId="77777777">
              <w:trPr>
                <w:trHeight w:val="357"/>
              </w:trPr>
              <w:tc>
                <w:tcPr>
                  <w:tcW w:w="7442" w:type="dxa"/>
                  <w:gridSpan w:val="4"/>
                </w:tcPr>
                <w:p w14:paraId="7A9C6CED" w14:textId="77777777" w:rsidR="005D525A" w:rsidRPr="0011688B" w:rsidRDefault="005D525A" w:rsidP="00AF3FDE">
                  <w:pPr>
                    <w:framePr w:hSpace="142" w:wrap="around" w:vAnchor="text" w:hAnchor="margin" w:y="200"/>
                    <w:rPr>
                      <w:rFonts w:ascii="ＭＳ 明朝" w:eastAsia="ＭＳ 明朝" w:hAnsi="ＭＳ 明朝"/>
                      <w:b/>
                    </w:rPr>
                  </w:pPr>
                  <w:r w:rsidRPr="0011688B">
                    <w:rPr>
                      <w:rFonts w:ascii="ＭＳ 明朝" w:eastAsia="ＭＳ 明朝" w:hAnsi="ＭＳ 明朝" w:hint="eastAsia"/>
                      <w:b/>
                      <w:sz w:val="16"/>
                      <w:szCs w:val="16"/>
                    </w:rPr>
                    <w:t>さ行</w:t>
                  </w:r>
                </w:p>
              </w:tc>
            </w:tr>
            <w:tr w:rsidR="005D525A" w:rsidRPr="0011688B" w14:paraId="30EBD199" w14:textId="77777777">
              <w:trPr>
                <w:gridAfter w:val="1"/>
                <w:wAfter w:w="35" w:type="dxa"/>
                <w:trHeight w:val="1073"/>
              </w:trPr>
              <w:tc>
                <w:tcPr>
                  <w:tcW w:w="1549" w:type="dxa"/>
                </w:tcPr>
                <w:p w14:paraId="03B4DD89"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ＳａａＳ</w:t>
                  </w:r>
                </w:p>
              </w:tc>
              <w:tc>
                <w:tcPr>
                  <w:tcW w:w="1549" w:type="dxa"/>
                </w:tcPr>
                <w:p w14:paraId="4CA377BB"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さーす</w:t>
                  </w:r>
                </w:p>
              </w:tc>
              <w:tc>
                <w:tcPr>
                  <w:tcW w:w="4309" w:type="dxa"/>
                </w:tcPr>
                <w:p w14:paraId="36352C28" w14:textId="77777777" w:rsidR="005D525A" w:rsidRPr="0011688B" w:rsidRDefault="005D525A"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Software as a Service</w:t>
                  </w:r>
                  <w:r w:rsidRPr="0011688B">
                    <w:rPr>
                      <w:rFonts w:ascii="ＭＳ 明朝" w:eastAsia="ＭＳ 明朝" w:hAnsi="ＭＳ 明朝" w:hint="eastAsia"/>
                      <w:sz w:val="16"/>
                      <w:szCs w:val="16"/>
                    </w:rPr>
                    <w:t>の略。インターネット経由で、電子メール、グループウェア、顧客管理等のソフトウェア機能の提供を行うサービスのこと。</w:t>
                  </w:r>
                </w:p>
              </w:tc>
            </w:tr>
            <w:tr w:rsidR="005D525A" w:rsidRPr="0011688B" w14:paraId="216FC89B" w14:textId="77777777">
              <w:trPr>
                <w:gridAfter w:val="1"/>
                <w:wAfter w:w="35" w:type="dxa"/>
                <w:trHeight w:val="1073"/>
              </w:trPr>
              <w:tc>
                <w:tcPr>
                  <w:tcW w:w="1549" w:type="dxa"/>
                </w:tcPr>
                <w:p w14:paraId="61D4B6F8" w14:textId="7838CFF5" w:rsidR="005D525A" w:rsidRPr="0011688B" w:rsidRDefault="005D525A" w:rsidP="00AF3FDE">
                  <w:pPr>
                    <w:framePr w:hSpace="142" w:wrap="around" w:vAnchor="text" w:hAnchor="margin" w:y="200"/>
                    <w:rPr>
                      <w:rFonts w:ascii="ＭＳ 明朝" w:eastAsia="ＭＳ 明朝" w:hAnsi="ＭＳ 明朝"/>
                      <w:sz w:val="16"/>
                      <w:szCs w:val="16"/>
                    </w:rPr>
                  </w:pPr>
                  <w:r w:rsidRPr="00B62738">
                    <w:rPr>
                      <w:rFonts w:ascii="ＭＳ 明朝" w:eastAsia="ＭＳ 明朝" w:hAnsi="ＭＳ 明朝" w:hint="eastAsia"/>
                      <w:color w:val="000000" w:themeColor="text1"/>
                      <w:sz w:val="16"/>
                      <w:szCs w:val="16"/>
                    </w:rPr>
                    <w:t>サーバ</w:t>
                  </w:r>
                  <w:r w:rsidRPr="00E31FE2">
                    <w:rPr>
                      <w:rFonts w:ascii="ＭＳ 明朝" w:eastAsia="ＭＳ 明朝" w:hAnsi="ＭＳ 明朝" w:hint="eastAsia"/>
                      <w:color w:val="FF0000"/>
                      <w:sz w:val="16"/>
                      <w:szCs w:val="16"/>
                    </w:rPr>
                    <w:t>ー</w:t>
                  </w:r>
                </w:p>
              </w:tc>
              <w:tc>
                <w:tcPr>
                  <w:tcW w:w="1549" w:type="dxa"/>
                </w:tcPr>
                <w:p w14:paraId="387C2083" w14:textId="7BB53D20" w:rsidR="005D525A" w:rsidRPr="0011688B" w:rsidRDefault="005D525A" w:rsidP="00AF3FDE">
                  <w:pPr>
                    <w:framePr w:hSpace="142" w:wrap="around" w:vAnchor="text" w:hAnchor="margin" w:y="200"/>
                    <w:rPr>
                      <w:rFonts w:ascii="ＭＳ 明朝" w:eastAsia="ＭＳ 明朝" w:hAnsi="ＭＳ 明朝"/>
                      <w:sz w:val="16"/>
                      <w:szCs w:val="16"/>
                    </w:rPr>
                  </w:pPr>
                  <w:r w:rsidRPr="00B62738">
                    <w:rPr>
                      <w:rFonts w:ascii="ＭＳ 明朝" w:eastAsia="ＭＳ 明朝" w:hAnsi="ＭＳ 明朝" w:hint="eastAsia"/>
                      <w:color w:val="000000" w:themeColor="text1"/>
                      <w:sz w:val="16"/>
                      <w:szCs w:val="16"/>
                    </w:rPr>
                    <w:t>さーば</w:t>
                  </w:r>
                  <w:r w:rsidRPr="00E31FE2">
                    <w:rPr>
                      <w:rFonts w:ascii="ＭＳ 明朝" w:eastAsia="ＭＳ 明朝" w:hAnsi="ＭＳ 明朝" w:hint="eastAsia"/>
                      <w:color w:val="FF0000"/>
                      <w:sz w:val="16"/>
                      <w:szCs w:val="16"/>
                    </w:rPr>
                    <w:t>ー</w:t>
                  </w:r>
                </w:p>
              </w:tc>
              <w:tc>
                <w:tcPr>
                  <w:tcW w:w="4309" w:type="dxa"/>
                </w:tcPr>
                <w:p w14:paraId="0CF801F5" w14:textId="20698147" w:rsidR="005D525A" w:rsidRPr="0011688B" w:rsidRDefault="005D525A"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Ｗｅｂ</w:t>
                  </w:r>
                  <w:r w:rsidRPr="00B62738">
                    <w:rPr>
                      <w:rFonts w:ascii="ＭＳ 明朝" w:eastAsia="ＭＳ 明朝" w:hAnsi="ＭＳ 明朝" w:hint="eastAsia"/>
                      <w:color w:val="000000" w:themeColor="text1"/>
                      <w:sz w:val="16"/>
                      <w:szCs w:val="16"/>
                    </w:rPr>
                    <w:t>サーバ</w:t>
                  </w:r>
                  <w:r w:rsidR="00E31FE2" w:rsidRPr="00E31FE2">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を指す。Ｗｅｂシステム上で、利用者側の</w:t>
                  </w:r>
                  <w:r w:rsidRPr="00B62738">
                    <w:rPr>
                      <w:rFonts w:ascii="ＭＳ 明朝" w:eastAsia="ＭＳ 明朝" w:hAnsi="ＭＳ 明朝" w:hint="eastAsia"/>
                      <w:color w:val="000000" w:themeColor="text1"/>
                      <w:sz w:val="16"/>
                      <w:szCs w:val="16"/>
                    </w:rPr>
                    <w:t>コンピュータ</w:t>
                  </w:r>
                  <w:r w:rsidR="00E31FE2" w:rsidRPr="00E31FE2">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に対しネットワークを通じて情報や機能を提供する</w:t>
                  </w:r>
                  <w:r w:rsidRPr="00B62738">
                    <w:rPr>
                      <w:rFonts w:ascii="ＭＳ 明朝" w:eastAsia="ＭＳ 明朝" w:hAnsi="ＭＳ 明朝" w:hint="eastAsia"/>
                      <w:color w:val="000000" w:themeColor="text1"/>
                      <w:sz w:val="16"/>
                      <w:szCs w:val="16"/>
                    </w:rPr>
                    <w:t>コンピュータ</w:t>
                  </w:r>
                  <w:r w:rsidR="00E31FE2" w:rsidRPr="00E31FE2">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及びソフトウェアのこと。</w:t>
                  </w:r>
                </w:p>
              </w:tc>
            </w:tr>
            <w:tr w:rsidR="005D525A" w:rsidRPr="0011688B" w14:paraId="6024C182" w14:textId="77777777">
              <w:trPr>
                <w:gridAfter w:val="1"/>
                <w:wAfter w:w="35" w:type="dxa"/>
                <w:trHeight w:val="715"/>
              </w:trPr>
              <w:tc>
                <w:tcPr>
                  <w:tcW w:w="1549" w:type="dxa"/>
                </w:tcPr>
                <w:p w14:paraId="586FA96A"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lastRenderedPageBreak/>
                    <w:t>ＣＩＯ</w:t>
                  </w:r>
                </w:p>
              </w:tc>
              <w:tc>
                <w:tcPr>
                  <w:tcW w:w="1549" w:type="dxa"/>
                </w:tcPr>
                <w:p w14:paraId="4EC32FCF" w14:textId="77777777"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しーあいおー</w:t>
                  </w:r>
                </w:p>
              </w:tc>
              <w:tc>
                <w:tcPr>
                  <w:tcW w:w="4309" w:type="dxa"/>
                </w:tcPr>
                <w:p w14:paraId="6D188149" w14:textId="79B2028C" w:rsidR="005D525A" w:rsidRPr="0011688B" w:rsidRDefault="005D525A"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ＩＴに関する専門的な知見に基づき、業務の革新、情報技術の活用を推進する役職のこと。</w:t>
                  </w:r>
                </w:p>
              </w:tc>
            </w:tr>
            <w:tr w:rsidR="005D525A" w:rsidRPr="0011688B" w14:paraId="20625055" w14:textId="77777777">
              <w:trPr>
                <w:gridAfter w:val="1"/>
                <w:wAfter w:w="35" w:type="dxa"/>
                <w:trHeight w:val="2146"/>
              </w:trPr>
              <w:tc>
                <w:tcPr>
                  <w:tcW w:w="1549" w:type="dxa"/>
                </w:tcPr>
                <w:p w14:paraId="7D2078F5" w14:textId="77777777" w:rsidR="005D525A" w:rsidRPr="0011688B" w:rsidRDefault="005D525A" w:rsidP="00AF3FDE">
                  <w:pPr>
                    <w:framePr w:hSpace="142" w:wrap="around" w:vAnchor="text" w:hAnchor="margin" w:y="200"/>
                    <w:rPr>
                      <w:rFonts w:ascii="ＭＳ 明朝" w:eastAsia="ＭＳ 明朝" w:hAnsi="ＭＳ 明朝"/>
                      <w:color w:val="FF0000"/>
                      <w:sz w:val="16"/>
                      <w:szCs w:val="16"/>
                    </w:rPr>
                  </w:pPr>
                  <w:r w:rsidRPr="0011688B">
                    <w:rPr>
                      <w:rFonts w:ascii="ＭＳ 明朝" w:eastAsia="ＭＳ 明朝" w:hAnsi="ＭＳ 明朝" w:hint="eastAsia"/>
                      <w:color w:val="FF0000"/>
                      <w:sz w:val="16"/>
                      <w:szCs w:val="16"/>
                    </w:rPr>
                    <w:t>ＣＩ／ＣＤ</w:t>
                  </w:r>
                </w:p>
              </w:tc>
              <w:tc>
                <w:tcPr>
                  <w:tcW w:w="1549" w:type="dxa"/>
                </w:tcPr>
                <w:p w14:paraId="61CD3BF3" w14:textId="77777777" w:rsidR="005D525A" w:rsidRPr="0011688B" w:rsidRDefault="005D525A" w:rsidP="00AF3FDE">
                  <w:pPr>
                    <w:framePr w:hSpace="142" w:wrap="around" w:vAnchor="text" w:hAnchor="margin" w:y="200"/>
                    <w:rPr>
                      <w:rFonts w:ascii="ＭＳ 明朝" w:eastAsia="ＭＳ 明朝" w:hAnsi="ＭＳ 明朝"/>
                      <w:color w:val="FF0000"/>
                      <w:sz w:val="16"/>
                      <w:szCs w:val="16"/>
                    </w:rPr>
                  </w:pPr>
                  <w:r w:rsidRPr="0011688B">
                    <w:rPr>
                      <w:rFonts w:ascii="ＭＳ 明朝" w:eastAsia="ＭＳ 明朝" w:hAnsi="ＭＳ 明朝" w:hint="eastAsia"/>
                      <w:color w:val="FF0000"/>
                      <w:sz w:val="16"/>
                      <w:szCs w:val="16"/>
                    </w:rPr>
                    <w:t>しーあいしーでぃー</w:t>
                  </w:r>
                </w:p>
              </w:tc>
              <w:tc>
                <w:tcPr>
                  <w:tcW w:w="4309" w:type="dxa"/>
                </w:tcPr>
                <w:p w14:paraId="1981B751" w14:textId="77777777" w:rsidR="005D525A" w:rsidRPr="0011688B" w:rsidRDefault="005D525A" w:rsidP="00AF3FDE">
                  <w:pPr>
                    <w:framePr w:hSpace="142" w:wrap="around" w:vAnchor="text" w:hAnchor="margin" w:y="200"/>
                    <w:jc w:val="left"/>
                    <w:rPr>
                      <w:rFonts w:ascii="ＭＳ 明朝" w:eastAsia="ＭＳ 明朝" w:hAnsi="ＭＳ 明朝"/>
                      <w:color w:val="FF0000"/>
                      <w:sz w:val="16"/>
                      <w:szCs w:val="16"/>
                    </w:rPr>
                  </w:pPr>
                  <w:r w:rsidRPr="0011688B">
                    <w:rPr>
                      <w:rFonts w:ascii="ＭＳ 明朝" w:eastAsia="ＭＳ 明朝" w:hAnsi="ＭＳ 明朝"/>
                      <w:color w:val="FF0000"/>
                      <w:sz w:val="16"/>
                      <w:szCs w:val="16"/>
                    </w:rPr>
                    <w:t>Continuous Integration（継続的インテグレーション）とContinuous Delivery</w:t>
                  </w:r>
                  <w:r w:rsidRPr="0011688B">
                    <w:rPr>
                      <w:rFonts w:ascii="ＭＳ 明朝" w:eastAsia="ＭＳ 明朝" w:hAnsi="ＭＳ 明朝" w:hint="eastAsia"/>
                      <w:color w:val="FF0000"/>
                      <w:sz w:val="16"/>
                      <w:szCs w:val="16"/>
                    </w:rPr>
                    <w:t>又は</w:t>
                  </w:r>
                  <w:r w:rsidRPr="0011688B">
                    <w:rPr>
                      <w:rFonts w:ascii="ＭＳ 明朝" w:eastAsia="ＭＳ 明朝" w:hAnsi="ＭＳ 明朝"/>
                      <w:color w:val="FF0000"/>
                      <w:sz w:val="16"/>
                      <w:szCs w:val="16"/>
                    </w:rPr>
                    <w:t>Continuous Deployment（継続的デリバリー/デプロイメント）の略。ソフトウェア開発プロセスの手法の1つで、ガバメントクラウドで用意するCI/CD環境は、インフラ構成もコードで管理する</w:t>
                  </w:r>
                  <w:proofErr w:type="spellStart"/>
                  <w:r w:rsidRPr="0011688B">
                    <w:rPr>
                      <w:rFonts w:ascii="ＭＳ 明朝" w:eastAsia="ＭＳ 明朝" w:hAnsi="ＭＳ 明朝"/>
                      <w:color w:val="FF0000"/>
                      <w:sz w:val="16"/>
                      <w:szCs w:val="16"/>
                    </w:rPr>
                    <w:t>IaC</w:t>
                  </w:r>
                  <w:proofErr w:type="spellEnd"/>
                  <w:r w:rsidRPr="0011688B">
                    <w:rPr>
                      <w:rFonts w:ascii="ＭＳ 明朝" w:eastAsia="ＭＳ 明朝" w:hAnsi="ＭＳ 明朝"/>
                      <w:color w:val="FF0000"/>
                      <w:sz w:val="16"/>
                      <w:szCs w:val="16"/>
                    </w:rPr>
                    <w:t>を実現するために使用する環境となる。</w:t>
                  </w:r>
                </w:p>
              </w:tc>
            </w:tr>
            <w:tr w:rsidR="00121778" w:rsidRPr="0011688B" w14:paraId="1CA471FD" w14:textId="77777777">
              <w:trPr>
                <w:gridAfter w:val="1"/>
                <w:wAfter w:w="35" w:type="dxa"/>
                <w:trHeight w:val="715"/>
              </w:trPr>
              <w:tc>
                <w:tcPr>
                  <w:tcW w:w="1549" w:type="dxa"/>
                </w:tcPr>
                <w:p w14:paraId="4BA05103" w14:textId="7935F65A" w:rsidR="00121778" w:rsidRPr="0085305E" w:rsidRDefault="00121778" w:rsidP="00AF3FDE">
                  <w:pPr>
                    <w:framePr w:hSpace="142" w:wrap="around" w:vAnchor="text" w:hAnchor="margin" w:y="200"/>
                    <w:rPr>
                      <w:rFonts w:ascii="ＭＳ 明朝" w:eastAsia="ＭＳ 明朝" w:hAnsi="ＭＳ 明朝"/>
                      <w:color w:val="FF0000"/>
                      <w:sz w:val="16"/>
                      <w:szCs w:val="16"/>
                    </w:rPr>
                  </w:pPr>
                  <w:r w:rsidRPr="0085305E">
                    <w:rPr>
                      <w:rFonts w:ascii="ＭＳ 明朝" w:eastAsia="ＭＳ 明朝" w:hAnsi="ＭＳ 明朝" w:hint="eastAsia"/>
                      <w:color w:val="FF0000"/>
                      <w:sz w:val="16"/>
                      <w:szCs w:val="16"/>
                    </w:rPr>
                    <w:t>ＣＥＰ</w:t>
                  </w:r>
                </w:p>
              </w:tc>
              <w:tc>
                <w:tcPr>
                  <w:tcW w:w="1549" w:type="dxa"/>
                </w:tcPr>
                <w:p w14:paraId="6050ACBD" w14:textId="2638CA57" w:rsidR="00121778" w:rsidRPr="0085305E" w:rsidRDefault="00121778" w:rsidP="00AF3FDE">
                  <w:pPr>
                    <w:framePr w:hSpace="142" w:wrap="around" w:vAnchor="text" w:hAnchor="margin" w:y="200"/>
                    <w:rPr>
                      <w:rFonts w:ascii="ＭＳ 明朝" w:eastAsia="ＭＳ 明朝" w:hAnsi="ＭＳ 明朝"/>
                      <w:color w:val="FF0000"/>
                      <w:sz w:val="16"/>
                      <w:szCs w:val="16"/>
                    </w:rPr>
                  </w:pPr>
                  <w:r w:rsidRPr="0085305E">
                    <w:rPr>
                      <w:rFonts w:ascii="ＭＳ 明朝" w:eastAsia="ＭＳ 明朝" w:hAnsi="ＭＳ 明朝" w:hint="eastAsia"/>
                      <w:color w:val="FF0000"/>
                      <w:sz w:val="16"/>
                      <w:szCs w:val="16"/>
                    </w:rPr>
                    <w:t>しーいーぴー</w:t>
                  </w:r>
                </w:p>
              </w:tc>
              <w:tc>
                <w:tcPr>
                  <w:tcW w:w="4309" w:type="dxa"/>
                </w:tcPr>
                <w:p w14:paraId="11FFC7E6" w14:textId="6BB737F4" w:rsidR="00121778" w:rsidRPr="0085305E" w:rsidRDefault="00121778" w:rsidP="00AF3FDE">
                  <w:pPr>
                    <w:framePr w:hSpace="142" w:wrap="around" w:vAnchor="text" w:hAnchor="margin" w:y="200"/>
                    <w:jc w:val="left"/>
                    <w:rPr>
                      <w:rFonts w:ascii="ＭＳ 明朝" w:eastAsia="ＭＳ 明朝" w:hAnsi="ＭＳ 明朝"/>
                      <w:color w:val="FF0000"/>
                      <w:sz w:val="16"/>
                      <w:szCs w:val="16"/>
                    </w:rPr>
                  </w:pPr>
                  <w:r w:rsidRPr="0085305E">
                    <w:rPr>
                      <w:rFonts w:ascii="ＭＳ 明朝" w:eastAsia="ＭＳ 明朝" w:hAnsi="ＭＳ 明朝"/>
                      <w:color w:val="FF0000"/>
                      <w:sz w:val="16"/>
                      <w:szCs w:val="16"/>
                    </w:rPr>
                    <w:t>Chrome Enterprise Premiumの略</w:t>
                  </w:r>
                  <w:r w:rsidRPr="0085305E">
                    <w:rPr>
                      <w:rFonts w:ascii="ＭＳ 明朝" w:eastAsia="ＭＳ 明朝" w:hAnsi="ＭＳ 明朝" w:hint="eastAsia"/>
                      <w:color w:val="FF0000"/>
                      <w:sz w:val="16"/>
                      <w:szCs w:val="16"/>
                    </w:rPr>
                    <w:t>。</w:t>
                  </w:r>
                  <w:r w:rsidRPr="0085305E">
                    <w:rPr>
                      <w:rFonts w:ascii="ＭＳ 明朝" w:eastAsia="ＭＳ 明朝" w:hAnsi="ＭＳ 明朝"/>
                      <w:color w:val="FF0000"/>
                      <w:sz w:val="16"/>
                      <w:szCs w:val="16"/>
                    </w:rPr>
                    <w:t>Google社が提供するゼロトラストサービスのこと。</w:t>
                  </w:r>
                </w:p>
              </w:tc>
            </w:tr>
            <w:tr w:rsidR="00121778" w:rsidRPr="0011688B" w14:paraId="6CBB729C" w14:textId="77777777">
              <w:trPr>
                <w:gridAfter w:val="1"/>
                <w:wAfter w:w="35" w:type="dxa"/>
                <w:trHeight w:val="715"/>
              </w:trPr>
              <w:tc>
                <w:tcPr>
                  <w:tcW w:w="1549" w:type="dxa"/>
                </w:tcPr>
                <w:p w14:paraId="76B07F4D"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ＣＳＰ</w:t>
                  </w:r>
                </w:p>
              </w:tc>
              <w:tc>
                <w:tcPr>
                  <w:tcW w:w="1549" w:type="dxa"/>
                </w:tcPr>
                <w:p w14:paraId="6C10B68A"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しーえすぴー</w:t>
                  </w:r>
                </w:p>
              </w:tc>
              <w:tc>
                <w:tcPr>
                  <w:tcW w:w="4309" w:type="dxa"/>
                </w:tcPr>
                <w:p w14:paraId="5837B8DA"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Cloud Service Provider</w:t>
                  </w:r>
                  <w:r w:rsidRPr="0011688B">
                    <w:rPr>
                      <w:rFonts w:ascii="ＭＳ 明朝" w:eastAsia="ＭＳ 明朝" w:hAnsi="ＭＳ 明朝" w:hint="eastAsia"/>
                      <w:sz w:val="16"/>
                      <w:szCs w:val="16"/>
                    </w:rPr>
                    <w:t>の略字。クラウドサービスを提供する事業者のこと。</w:t>
                  </w:r>
                </w:p>
              </w:tc>
            </w:tr>
            <w:tr w:rsidR="00121778" w:rsidRPr="0011688B" w14:paraId="16DBDFF9" w14:textId="77777777">
              <w:trPr>
                <w:gridAfter w:val="1"/>
                <w:wAfter w:w="35" w:type="dxa"/>
                <w:trHeight w:val="1431"/>
              </w:trPr>
              <w:tc>
                <w:tcPr>
                  <w:tcW w:w="1549" w:type="dxa"/>
                </w:tcPr>
                <w:p w14:paraId="6E28CEB1"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ＧＣＡＳ</w:t>
                  </w:r>
                </w:p>
              </w:tc>
              <w:tc>
                <w:tcPr>
                  <w:tcW w:w="1549" w:type="dxa"/>
                </w:tcPr>
                <w:p w14:paraId="2E8E5E9A"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じーきゃす</w:t>
                  </w:r>
                </w:p>
              </w:tc>
              <w:tc>
                <w:tcPr>
                  <w:tcW w:w="4309" w:type="dxa"/>
                </w:tcPr>
                <w:p w14:paraId="26D00EFE"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Government Cloud Assistant Service</w:t>
                  </w:r>
                  <w:r w:rsidRPr="0011688B">
                    <w:rPr>
                      <w:rFonts w:ascii="ＭＳ 明朝" w:eastAsia="ＭＳ 明朝" w:hAnsi="ＭＳ 明朝" w:hint="eastAsia"/>
                      <w:sz w:val="16"/>
                      <w:szCs w:val="16"/>
                    </w:rPr>
                    <w:t>の略字。オンボーディングツールとしてガバメントクラウドの情報提供、問合わせ対応、利用申請、利用案内等を行うＷｅｂサービスのこと。</w:t>
                  </w:r>
                </w:p>
              </w:tc>
            </w:tr>
            <w:tr w:rsidR="00121778" w:rsidRPr="0011688B" w14:paraId="7C932812" w14:textId="77777777">
              <w:trPr>
                <w:gridAfter w:val="1"/>
                <w:wAfter w:w="35" w:type="dxa"/>
                <w:trHeight w:val="715"/>
              </w:trPr>
              <w:tc>
                <w:tcPr>
                  <w:tcW w:w="1549" w:type="dxa"/>
                </w:tcPr>
                <w:p w14:paraId="0C2C01B1"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スクラッチ開発</w:t>
                  </w:r>
                </w:p>
              </w:tc>
              <w:tc>
                <w:tcPr>
                  <w:tcW w:w="1549" w:type="dxa"/>
                </w:tcPr>
                <w:p w14:paraId="0F49998D"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すくらっちかいはつ</w:t>
                  </w:r>
                </w:p>
              </w:tc>
              <w:tc>
                <w:tcPr>
                  <w:tcW w:w="4309" w:type="dxa"/>
                </w:tcPr>
                <w:p w14:paraId="15947D2F"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既存のソフトウェア製品を改修する等の方法で開発するのではなく、新規に開発すること。</w:t>
                  </w:r>
                </w:p>
              </w:tc>
            </w:tr>
            <w:tr w:rsidR="00121778" w:rsidRPr="0011688B" w14:paraId="40A468E0" w14:textId="77777777">
              <w:trPr>
                <w:gridAfter w:val="1"/>
                <w:wAfter w:w="35" w:type="dxa"/>
                <w:trHeight w:val="715"/>
              </w:trPr>
              <w:tc>
                <w:tcPr>
                  <w:tcW w:w="1549" w:type="dxa"/>
                </w:tcPr>
                <w:p w14:paraId="6510A6A0" w14:textId="279EB777" w:rsidR="00121778" w:rsidRPr="00470FE4" w:rsidRDefault="00121778" w:rsidP="00AF3FDE">
                  <w:pPr>
                    <w:framePr w:hSpace="142" w:wrap="around" w:vAnchor="text" w:hAnchor="margin" w:y="200"/>
                    <w:rPr>
                      <w:rFonts w:ascii="ＭＳ 明朝" w:eastAsia="ＭＳ 明朝" w:hAnsi="ＭＳ 明朝"/>
                      <w:color w:val="FF0000"/>
                      <w:sz w:val="16"/>
                      <w:szCs w:val="16"/>
                    </w:rPr>
                  </w:pPr>
                  <w:r w:rsidRPr="00470FE4">
                    <w:rPr>
                      <w:rFonts w:ascii="ＭＳ 明朝" w:eastAsia="ＭＳ 明朝" w:hAnsi="ＭＳ 明朝"/>
                      <w:color w:val="FF0000"/>
                      <w:sz w:val="16"/>
                      <w:szCs w:val="16"/>
                    </w:rPr>
                    <w:t>snapshot</w:t>
                  </w:r>
                </w:p>
              </w:tc>
              <w:tc>
                <w:tcPr>
                  <w:tcW w:w="1549" w:type="dxa"/>
                </w:tcPr>
                <w:p w14:paraId="4AD52E40" w14:textId="0EF11A6A" w:rsidR="00121778" w:rsidRPr="00470FE4" w:rsidRDefault="00121778" w:rsidP="00AF3FDE">
                  <w:pPr>
                    <w:framePr w:hSpace="142" w:wrap="around" w:vAnchor="text" w:hAnchor="margin" w:y="200"/>
                    <w:rPr>
                      <w:rFonts w:ascii="ＭＳ 明朝" w:eastAsia="ＭＳ 明朝" w:hAnsi="ＭＳ 明朝"/>
                      <w:color w:val="FF0000"/>
                      <w:sz w:val="16"/>
                      <w:szCs w:val="16"/>
                    </w:rPr>
                  </w:pPr>
                  <w:r w:rsidRPr="00470FE4">
                    <w:rPr>
                      <w:rFonts w:ascii="ＭＳ 明朝" w:eastAsia="ＭＳ 明朝" w:hAnsi="ＭＳ 明朝"/>
                      <w:color w:val="FF0000"/>
                      <w:sz w:val="16"/>
                      <w:szCs w:val="16"/>
                    </w:rPr>
                    <w:t>すなっぷしょっと</w:t>
                  </w:r>
                </w:p>
              </w:tc>
              <w:tc>
                <w:tcPr>
                  <w:tcW w:w="4309" w:type="dxa"/>
                </w:tcPr>
                <w:p w14:paraId="6F5C3D31" w14:textId="528F013D" w:rsidR="00121778" w:rsidRPr="00470FE4" w:rsidRDefault="00121778" w:rsidP="00AF3FDE">
                  <w:pPr>
                    <w:framePr w:hSpace="142" w:wrap="around" w:vAnchor="text" w:hAnchor="margin" w:y="200"/>
                    <w:jc w:val="left"/>
                    <w:rPr>
                      <w:rFonts w:ascii="ＭＳ 明朝" w:eastAsia="ＭＳ 明朝" w:hAnsi="ＭＳ 明朝"/>
                      <w:color w:val="FF0000"/>
                      <w:sz w:val="16"/>
                      <w:szCs w:val="16"/>
                    </w:rPr>
                  </w:pPr>
                  <w:r w:rsidRPr="00470FE4">
                    <w:rPr>
                      <w:rFonts w:ascii="ＭＳ 明朝" w:eastAsia="ＭＳ 明朝" w:hAnsi="ＭＳ 明朝"/>
                      <w:color w:val="FF0000"/>
                      <w:sz w:val="16"/>
                      <w:szCs w:val="16"/>
                    </w:rPr>
                    <w:t>snapshotとは、ある一時点のデータの状態を抜き出したものを指す。クラウドサービスの仮想化システム利用においては、クラウド上の仮想ディスクをsnapshotで保存し、テンプレート化することで容易に複製することができる。またsnapshotを採取した時点に容易に切り戻すこともできる。</w:t>
                  </w:r>
                </w:p>
              </w:tc>
            </w:tr>
            <w:tr w:rsidR="00121778" w:rsidRPr="0011688B" w14:paraId="10B198E5" w14:textId="77777777">
              <w:trPr>
                <w:trHeight w:val="357"/>
              </w:trPr>
              <w:tc>
                <w:tcPr>
                  <w:tcW w:w="7442" w:type="dxa"/>
                  <w:gridSpan w:val="4"/>
                </w:tcPr>
                <w:p w14:paraId="34753CFE" w14:textId="77777777" w:rsidR="00121778" w:rsidRPr="0011688B" w:rsidRDefault="00121778" w:rsidP="00AF3FDE">
                  <w:pPr>
                    <w:framePr w:hSpace="142" w:wrap="around" w:vAnchor="text" w:hAnchor="margin" w:y="200"/>
                    <w:rPr>
                      <w:rFonts w:ascii="ＭＳ 明朝" w:eastAsia="ＭＳ 明朝" w:hAnsi="ＭＳ 明朝"/>
                      <w:b/>
                      <w:sz w:val="16"/>
                      <w:szCs w:val="16"/>
                    </w:rPr>
                  </w:pPr>
                  <w:r w:rsidRPr="0011688B">
                    <w:rPr>
                      <w:rFonts w:ascii="ＭＳ 明朝" w:eastAsia="ＭＳ 明朝" w:hAnsi="ＭＳ 明朝" w:hint="eastAsia"/>
                      <w:b/>
                      <w:sz w:val="16"/>
                      <w:szCs w:val="16"/>
                    </w:rPr>
                    <w:t>た行</w:t>
                  </w:r>
                </w:p>
              </w:tc>
            </w:tr>
            <w:tr w:rsidR="00121778" w:rsidRPr="0011688B" w14:paraId="32C78D77" w14:textId="77777777">
              <w:trPr>
                <w:gridAfter w:val="1"/>
                <w:wAfter w:w="35" w:type="dxa"/>
                <w:trHeight w:val="357"/>
              </w:trPr>
              <w:tc>
                <w:tcPr>
                  <w:tcW w:w="1549" w:type="dxa"/>
                </w:tcPr>
                <w:p w14:paraId="08433AA6"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ＤａａＳ</w:t>
                  </w:r>
                </w:p>
              </w:tc>
              <w:tc>
                <w:tcPr>
                  <w:tcW w:w="1549" w:type="dxa"/>
                </w:tcPr>
                <w:p w14:paraId="162DA14A"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だー</w:t>
                  </w:r>
                  <w:r w:rsidRPr="0011688B">
                    <w:rPr>
                      <w:rFonts w:ascii="ＭＳ 明朝" w:eastAsia="ＭＳ 明朝" w:hAnsi="ＭＳ 明朝" w:hint="eastAsia"/>
                      <w:color w:val="FF0000"/>
                      <w:sz w:val="16"/>
                      <w:szCs w:val="16"/>
                    </w:rPr>
                    <w:t>す</w:t>
                  </w:r>
                </w:p>
              </w:tc>
              <w:tc>
                <w:tcPr>
                  <w:tcW w:w="4309" w:type="dxa"/>
                </w:tcPr>
                <w:p w14:paraId="6F914316"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 xml:space="preserve">Desktop as a Service </w:t>
                  </w:r>
                  <w:r w:rsidRPr="0011688B">
                    <w:rPr>
                      <w:rFonts w:ascii="ＭＳ 明朝" w:eastAsia="ＭＳ 明朝" w:hAnsi="ＭＳ 明朝" w:hint="eastAsia"/>
                      <w:sz w:val="16"/>
                      <w:szCs w:val="16"/>
                    </w:rPr>
                    <w:t>の略。仮想デスクトップ環境を提供するクラウドサービスのこと。</w:t>
                  </w:r>
                </w:p>
              </w:tc>
            </w:tr>
            <w:tr w:rsidR="00121778" w:rsidRPr="0011688B" w14:paraId="0E737DA5" w14:textId="77777777">
              <w:trPr>
                <w:gridAfter w:val="1"/>
                <w:wAfter w:w="35" w:type="dxa"/>
                <w:trHeight w:val="357"/>
              </w:trPr>
              <w:tc>
                <w:tcPr>
                  <w:tcW w:w="1549" w:type="dxa"/>
                </w:tcPr>
                <w:p w14:paraId="687B0A8C" w14:textId="57A50610" w:rsidR="00121778" w:rsidRPr="00161CD6" w:rsidRDefault="00121778" w:rsidP="00AF3FDE">
                  <w:pPr>
                    <w:framePr w:hSpace="142" w:wrap="around" w:vAnchor="text" w:hAnchor="margin" w:y="200"/>
                    <w:rPr>
                      <w:rFonts w:ascii="ＭＳ 明朝" w:eastAsia="ＭＳ 明朝" w:hAnsi="ＭＳ 明朝"/>
                      <w:color w:val="FF0000"/>
                      <w:sz w:val="16"/>
                      <w:szCs w:val="16"/>
                    </w:rPr>
                  </w:pPr>
                  <w:r w:rsidRPr="00161CD6">
                    <w:rPr>
                      <w:rFonts w:ascii="ＭＳ 明朝" w:eastAsia="ＭＳ 明朝" w:hAnsi="ＭＳ 明朝" w:hint="eastAsia"/>
                      <w:color w:val="FF0000"/>
                      <w:sz w:val="16"/>
                      <w:szCs w:val="16"/>
                    </w:rPr>
                    <w:lastRenderedPageBreak/>
                    <w:t>通信回線事業者</w:t>
                  </w:r>
                </w:p>
              </w:tc>
              <w:tc>
                <w:tcPr>
                  <w:tcW w:w="1549" w:type="dxa"/>
                </w:tcPr>
                <w:p w14:paraId="535084EF" w14:textId="70E680AE" w:rsidR="00121778" w:rsidRPr="00161CD6" w:rsidRDefault="00121778" w:rsidP="00AF3FDE">
                  <w:pPr>
                    <w:framePr w:hSpace="142" w:wrap="around" w:vAnchor="text" w:hAnchor="margin" w:y="200"/>
                    <w:rPr>
                      <w:rFonts w:ascii="ＭＳ 明朝" w:eastAsia="ＭＳ 明朝" w:hAnsi="ＭＳ 明朝"/>
                      <w:color w:val="FF0000"/>
                      <w:sz w:val="16"/>
                      <w:szCs w:val="16"/>
                    </w:rPr>
                  </w:pPr>
                  <w:r w:rsidRPr="00161CD6">
                    <w:rPr>
                      <w:rFonts w:ascii="ＭＳ 明朝" w:eastAsia="ＭＳ 明朝" w:hAnsi="ＭＳ 明朝" w:hint="eastAsia"/>
                      <w:color w:val="FF0000"/>
                      <w:sz w:val="16"/>
                      <w:szCs w:val="16"/>
                    </w:rPr>
                    <w:t>つうしんかいせんじぎょうしゃ</w:t>
                  </w:r>
                </w:p>
              </w:tc>
              <w:tc>
                <w:tcPr>
                  <w:tcW w:w="4309" w:type="dxa"/>
                </w:tcPr>
                <w:p w14:paraId="5308AA20" w14:textId="55E3907D" w:rsidR="00121778" w:rsidRPr="00161CD6" w:rsidRDefault="00121778" w:rsidP="00AF3FDE">
                  <w:pPr>
                    <w:framePr w:hSpace="142" w:wrap="around" w:vAnchor="text" w:hAnchor="margin" w:y="200"/>
                    <w:jc w:val="left"/>
                    <w:rPr>
                      <w:rFonts w:ascii="ＭＳ 明朝" w:eastAsia="ＭＳ 明朝" w:hAnsi="ＭＳ 明朝"/>
                      <w:color w:val="FF0000"/>
                      <w:sz w:val="16"/>
                      <w:szCs w:val="16"/>
                    </w:rPr>
                  </w:pPr>
                  <w:r w:rsidRPr="00161CD6">
                    <w:rPr>
                      <w:rFonts w:ascii="ＭＳ 明朝" w:eastAsia="ＭＳ 明朝" w:hAnsi="ＭＳ 明朝" w:hint="eastAsia"/>
                      <w:color w:val="FF0000"/>
                      <w:sz w:val="16"/>
                      <w:szCs w:val="16"/>
                    </w:rPr>
                    <w:t>地方公共団体の庁舎等とガバメントクラウドを接続するために必要となる専用回線等の通信回線を提供・運用する事業者。一体的な業務対応を行うため、回線運用管理補助者と同一の事業者が対応することも可能である。</w:t>
                  </w:r>
                </w:p>
              </w:tc>
            </w:tr>
            <w:tr w:rsidR="00121778" w:rsidRPr="0011688B" w14:paraId="67BEBE9E" w14:textId="77777777">
              <w:trPr>
                <w:gridAfter w:val="1"/>
                <w:wAfter w:w="35" w:type="dxa"/>
                <w:trHeight w:val="715"/>
              </w:trPr>
              <w:tc>
                <w:tcPr>
                  <w:tcW w:w="1549" w:type="dxa"/>
                </w:tcPr>
                <w:p w14:paraId="2F5C6F16" w14:textId="4269E28A" w:rsidR="00121778" w:rsidRPr="009865D3" w:rsidRDefault="00121778" w:rsidP="00AF3FDE">
                  <w:pPr>
                    <w:framePr w:hSpace="142" w:wrap="around" w:vAnchor="text" w:hAnchor="margin" w:y="200"/>
                    <w:rPr>
                      <w:rFonts w:ascii="ＭＳ 明朝" w:eastAsia="ＭＳ 明朝" w:hAnsi="ＭＳ 明朝"/>
                      <w:color w:val="FF0000"/>
                      <w:sz w:val="16"/>
                      <w:szCs w:val="16"/>
                    </w:rPr>
                  </w:pPr>
                  <w:r w:rsidRPr="009865D3">
                    <w:rPr>
                      <w:rFonts w:ascii="ＭＳ 明朝" w:eastAsia="ＭＳ 明朝" w:hAnsi="ＭＳ 明朝" w:hint="eastAsia"/>
                      <w:color w:val="FF0000"/>
                      <w:sz w:val="16"/>
                      <w:szCs w:val="16"/>
                    </w:rPr>
                    <w:t>ディザスタリカバリ</w:t>
                  </w:r>
                </w:p>
              </w:tc>
              <w:tc>
                <w:tcPr>
                  <w:tcW w:w="1549" w:type="dxa"/>
                </w:tcPr>
                <w:p w14:paraId="081E68BA" w14:textId="73249C33" w:rsidR="00121778" w:rsidRPr="009865D3" w:rsidRDefault="00121778" w:rsidP="00AF3FDE">
                  <w:pPr>
                    <w:framePr w:hSpace="142" w:wrap="around" w:vAnchor="text" w:hAnchor="margin" w:y="200"/>
                    <w:rPr>
                      <w:rFonts w:ascii="ＭＳ 明朝" w:eastAsia="ＭＳ 明朝" w:hAnsi="ＭＳ 明朝"/>
                      <w:color w:val="FF0000"/>
                      <w:sz w:val="16"/>
                      <w:szCs w:val="16"/>
                    </w:rPr>
                  </w:pPr>
                  <w:r w:rsidRPr="009865D3">
                    <w:rPr>
                      <w:rFonts w:ascii="ＭＳ 明朝" w:eastAsia="ＭＳ 明朝" w:hAnsi="ＭＳ 明朝" w:hint="eastAsia"/>
                      <w:color w:val="FF0000"/>
                      <w:sz w:val="16"/>
                      <w:szCs w:val="16"/>
                    </w:rPr>
                    <w:t>でぃざすたりかばり</w:t>
                  </w:r>
                </w:p>
              </w:tc>
              <w:tc>
                <w:tcPr>
                  <w:tcW w:w="4309" w:type="dxa"/>
                </w:tcPr>
                <w:p w14:paraId="11A450DC" w14:textId="5E894916" w:rsidR="00121778" w:rsidRPr="009865D3" w:rsidRDefault="00121778" w:rsidP="00AF3FDE">
                  <w:pPr>
                    <w:framePr w:hSpace="142" w:wrap="around" w:vAnchor="text" w:hAnchor="margin" w:y="200"/>
                    <w:jc w:val="left"/>
                    <w:rPr>
                      <w:rFonts w:ascii="ＭＳ 明朝" w:eastAsia="ＭＳ 明朝" w:hAnsi="ＭＳ 明朝"/>
                      <w:color w:val="FF0000"/>
                      <w:sz w:val="16"/>
                      <w:szCs w:val="16"/>
                    </w:rPr>
                  </w:pPr>
                  <w:r w:rsidRPr="009865D3">
                    <w:rPr>
                      <w:rFonts w:ascii="ＭＳ 明朝" w:eastAsia="ＭＳ 明朝" w:hAnsi="ＭＳ 明朝" w:hint="eastAsia"/>
                      <w:color w:val="FF0000"/>
                      <w:sz w:val="16"/>
                      <w:szCs w:val="16"/>
                    </w:rPr>
                    <w:t>情報システムが自然災害などで深刻な被害を受けたときに、損害を軽減することや、機能を維持あるいは回復・復旧すること。また、そのための備えとなる設備や体制、措置などのこと。</w:t>
                  </w:r>
                </w:p>
              </w:tc>
            </w:tr>
            <w:tr w:rsidR="00121778" w:rsidRPr="0011688B" w14:paraId="1851FFB7" w14:textId="77777777">
              <w:trPr>
                <w:gridAfter w:val="1"/>
                <w:wAfter w:w="35" w:type="dxa"/>
                <w:trHeight w:val="715"/>
              </w:trPr>
              <w:tc>
                <w:tcPr>
                  <w:tcW w:w="1549" w:type="dxa"/>
                </w:tcPr>
                <w:p w14:paraId="2C8AEC6B"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データクレンジング</w:t>
                  </w:r>
                </w:p>
              </w:tc>
              <w:tc>
                <w:tcPr>
                  <w:tcW w:w="1549" w:type="dxa"/>
                </w:tcPr>
                <w:p w14:paraId="689C84B5"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でーたくれじんぐ</w:t>
                  </w:r>
                </w:p>
              </w:tc>
              <w:tc>
                <w:tcPr>
                  <w:tcW w:w="4309" w:type="dxa"/>
                </w:tcPr>
                <w:p w14:paraId="579C0AAA"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既存データの中から、異常値や重複データ等を修正・除去等を行い、移行しやすいデータを作成すること。</w:t>
                  </w:r>
                </w:p>
              </w:tc>
            </w:tr>
            <w:tr w:rsidR="00121778" w:rsidRPr="0011688B" w14:paraId="4B7FF26C" w14:textId="77777777">
              <w:trPr>
                <w:gridAfter w:val="1"/>
                <w:wAfter w:w="35" w:type="dxa"/>
                <w:trHeight w:val="715"/>
              </w:trPr>
              <w:tc>
                <w:tcPr>
                  <w:tcW w:w="1549" w:type="dxa"/>
                </w:tcPr>
                <w:p w14:paraId="1CCBCECC"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デジタル人材</w:t>
                  </w:r>
                </w:p>
              </w:tc>
              <w:tc>
                <w:tcPr>
                  <w:tcW w:w="1549" w:type="dxa"/>
                </w:tcPr>
                <w:p w14:paraId="51C92E3E"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でじたるじんざい</w:t>
                  </w:r>
                </w:p>
              </w:tc>
              <w:tc>
                <w:tcPr>
                  <w:tcW w:w="4309" w:type="dxa"/>
                </w:tcPr>
                <w:p w14:paraId="2DFFDAF7"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効果的・効率的に行政サービスを提供するために、システムやＡＩ等の技術を駆使することができる人材のこと。</w:t>
                  </w:r>
                </w:p>
              </w:tc>
            </w:tr>
            <w:tr w:rsidR="00121778" w:rsidRPr="0011688B" w14:paraId="22FD805B" w14:textId="77777777">
              <w:trPr>
                <w:gridAfter w:val="1"/>
                <w:wAfter w:w="35" w:type="dxa"/>
                <w:trHeight w:val="1789"/>
              </w:trPr>
              <w:tc>
                <w:tcPr>
                  <w:tcW w:w="1549" w:type="dxa"/>
                </w:tcPr>
                <w:p w14:paraId="0683F806"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テンプレート</w:t>
                  </w:r>
                </w:p>
              </w:tc>
              <w:tc>
                <w:tcPr>
                  <w:tcW w:w="1549" w:type="dxa"/>
                </w:tcPr>
                <w:p w14:paraId="0FCEA90B"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てんぷれーと</w:t>
                  </w:r>
                </w:p>
              </w:tc>
              <w:tc>
                <w:tcPr>
                  <w:tcW w:w="4309" w:type="dxa"/>
                </w:tcPr>
                <w:p w14:paraId="0637BA94"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ＩａＣのソースコードの雛型を指す。ガバメントクラウドの環境を構築する際に実行するものであり、ガバメントクラウドテンプレートは自動適用テンプレート、必須適用テンプレート及びサンプルテンプレートの３種類のテンプレートで構成されている。</w:t>
                  </w:r>
                </w:p>
              </w:tc>
            </w:tr>
            <w:tr w:rsidR="00121778" w:rsidRPr="0011688B" w14:paraId="6277BB64" w14:textId="77777777">
              <w:trPr>
                <w:gridAfter w:val="1"/>
                <w:wAfter w:w="35" w:type="dxa"/>
                <w:trHeight w:val="1789"/>
              </w:trPr>
              <w:tc>
                <w:tcPr>
                  <w:tcW w:w="1549" w:type="dxa"/>
                </w:tcPr>
                <w:p w14:paraId="74D813B1" w14:textId="02A1E029" w:rsidR="00121778" w:rsidRPr="00D17D34" w:rsidRDefault="00121778" w:rsidP="00AF3FDE">
                  <w:pPr>
                    <w:framePr w:hSpace="142" w:wrap="around" w:vAnchor="text" w:hAnchor="margin" w:y="200"/>
                    <w:rPr>
                      <w:rFonts w:ascii="ＭＳ 明朝" w:eastAsia="ＭＳ 明朝" w:hAnsi="ＭＳ 明朝"/>
                      <w:color w:val="FF0000"/>
                      <w:sz w:val="16"/>
                      <w:szCs w:val="16"/>
                    </w:rPr>
                  </w:pPr>
                  <w:r w:rsidRPr="00D17D34">
                    <w:rPr>
                      <w:rFonts w:ascii="ＭＳ 明朝" w:eastAsia="ＭＳ 明朝" w:hAnsi="ＭＳ 明朝" w:hint="eastAsia"/>
                      <w:color w:val="FF0000"/>
                      <w:sz w:val="16"/>
                      <w:szCs w:val="16"/>
                    </w:rPr>
                    <w:t>統合運用管理補助者</w:t>
                  </w:r>
                </w:p>
              </w:tc>
              <w:tc>
                <w:tcPr>
                  <w:tcW w:w="1549" w:type="dxa"/>
                </w:tcPr>
                <w:p w14:paraId="20785288" w14:textId="17213334" w:rsidR="00121778" w:rsidRPr="00D17D34" w:rsidRDefault="00121778" w:rsidP="00AF3FDE">
                  <w:pPr>
                    <w:framePr w:hSpace="142" w:wrap="around" w:vAnchor="text" w:hAnchor="margin" w:y="200"/>
                    <w:rPr>
                      <w:rFonts w:ascii="ＭＳ 明朝" w:eastAsia="ＭＳ 明朝" w:hAnsi="ＭＳ 明朝"/>
                      <w:color w:val="FF0000"/>
                      <w:sz w:val="16"/>
                      <w:szCs w:val="16"/>
                    </w:rPr>
                  </w:pPr>
                  <w:r w:rsidRPr="00D17D34">
                    <w:rPr>
                      <w:rFonts w:ascii="ＭＳ 明朝" w:eastAsia="ＭＳ 明朝" w:hAnsi="ＭＳ 明朝" w:hint="eastAsia"/>
                      <w:color w:val="FF0000"/>
                      <w:sz w:val="16"/>
                      <w:szCs w:val="16"/>
                    </w:rPr>
                    <w:t>とうごううんようかんりほじょしゃ</w:t>
                  </w:r>
                </w:p>
              </w:tc>
              <w:tc>
                <w:tcPr>
                  <w:tcW w:w="4309" w:type="dxa"/>
                </w:tcPr>
                <w:p w14:paraId="4302EE2B" w14:textId="6FB60F1B" w:rsidR="00121778" w:rsidRPr="00D17D34" w:rsidRDefault="00121778" w:rsidP="00AF3FDE">
                  <w:pPr>
                    <w:framePr w:hSpace="142" w:wrap="around" w:vAnchor="text" w:hAnchor="margin" w:y="200"/>
                    <w:jc w:val="left"/>
                    <w:rPr>
                      <w:rFonts w:ascii="ＭＳ 明朝" w:eastAsia="ＭＳ 明朝" w:hAnsi="ＭＳ 明朝"/>
                      <w:color w:val="FF0000"/>
                      <w:sz w:val="16"/>
                      <w:szCs w:val="16"/>
                    </w:rPr>
                  </w:pPr>
                  <w:r w:rsidRPr="00D17D34">
                    <w:rPr>
                      <w:rFonts w:ascii="ＭＳ 明朝" w:eastAsia="ＭＳ 明朝" w:hAnsi="ＭＳ 明朝"/>
                      <w:color w:val="FF0000"/>
                      <w:sz w:val="16"/>
                      <w:szCs w:val="16"/>
                    </w:rPr>
                    <w:t>一つの団体において、複数のガバメントクラウド運用管理補助者</w:t>
                  </w:r>
                  <w:r w:rsidRPr="00D17D34">
                    <w:rPr>
                      <w:rFonts w:ascii="ＭＳ 明朝" w:eastAsia="ＭＳ 明朝" w:hAnsi="ＭＳ 明朝" w:hint="eastAsia"/>
                      <w:color w:val="FF0000"/>
                      <w:sz w:val="16"/>
                      <w:szCs w:val="16"/>
                    </w:rPr>
                    <w:t>や回線運用管理補助者</w:t>
                  </w:r>
                  <w:r w:rsidRPr="00D17D34">
                    <w:rPr>
                      <w:rFonts w:ascii="ＭＳ 明朝" w:eastAsia="ＭＳ 明朝" w:hAnsi="ＭＳ 明朝"/>
                      <w:color w:val="FF0000"/>
                      <w:sz w:val="16"/>
                      <w:szCs w:val="16"/>
                    </w:rPr>
                    <w:t>が</w:t>
                  </w:r>
                  <w:r w:rsidRPr="00D17D34">
                    <w:rPr>
                      <w:rFonts w:ascii="ＭＳ 明朝" w:eastAsia="ＭＳ 明朝" w:hAnsi="ＭＳ 明朝" w:hint="eastAsia"/>
                      <w:color w:val="FF0000"/>
                      <w:sz w:val="16"/>
                      <w:szCs w:val="16"/>
                    </w:rPr>
                    <w:t>運用管理業務を</w:t>
                  </w:r>
                  <w:r w:rsidRPr="00D17D34">
                    <w:rPr>
                      <w:rFonts w:ascii="ＭＳ 明朝" w:eastAsia="ＭＳ 明朝" w:hAnsi="ＭＳ 明朝"/>
                      <w:color w:val="FF0000"/>
                      <w:sz w:val="16"/>
                      <w:szCs w:val="16"/>
                    </w:rPr>
                    <w:t>受託することも想定されることから、団体と複数の補助者の間の調整を行う、統括的な運用管理補助者</w:t>
                  </w:r>
                  <w:r w:rsidRPr="00D17D34">
                    <w:rPr>
                      <w:rFonts w:ascii="ＭＳ 明朝" w:eastAsia="ＭＳ 明朝" w:hAnsi="ＭＳ 明朝" w:hint="eastAsia"/>
                      <w:color w:val="FF0000"/>
                      <w:sz w:val="16"/>
                      <w:szCs w:val="16"/>
                    </w:rPr>
                    <w:t>のこと</w:t>
                  </w:r>
                  <w:r w:rsidRPr="00D17D34">
                    <w:rPr>
                      <w:rFonts w:ascii="ＭＳ 明朝" w:eastAsia="ＭＳ 明朝" w:hAnsi="ＭＳ 明朝"/>
                      <w:color w:val="FF0000"/>
                      <w:sz w:val="16"/>
                      <w:szCs w:val="16"/>
                    </w:rPr>
                    <w:t>。</w:t>
                  </w:r>
                </w:p>
              </w:tc>
            </w:tr>
            <w:tr w:rsidR="00121778" w:rsidRPr="0011688B" w14:paraId="004D316C" w14:textId="77777777">
              <w:trPr>
                <w:trHeight w:val="357"/>
              </w:trPr>
              <w:tc>
                <w:tcPr>
                  <w:tcW w:w="7442" w:type="dxa"/>
                  <w:gridSpan w:val="4"/>
                </w:tcPr>
                <w:p w14:paraId="7231EC8F" w14:textId="77777777" w:rsidR="00121778" w:rsidRPr="0011688B" w:rsidRDefault="00121778" w:rsidP="00AF3FDE">
                  <w:pPr>
                    <w:framePr w:hSpace="142" w:wrap="around" w:vAnchor="text" w:hAnchor="margin" w:y="200"/>
                    <w:rPr>
                      <w:rFonts w:ascii="ＭＳ 明朝" w:eastAsia="ＭＳ 明朝" w:hAnsi="ＭＳ 明朝"/>
                      <w:b/>
                    </w:rPr>
                  </w:pPr>
                  <w:r w:rsidRPr="0011688B">
                    <w:rPr>
                      <w:rFonts w:ascii="ＭＳ 明朝" w:eastAsia="ＭＳ 明朝" w:hAnsi="ＭＳ 明朝" w:hint="eastAsia"/>
                      <w:b/>
                      <w:sz w:val="16"/>
                      <w:szCs w:val="16"/>
                    </w:rPr>
                    <w:t>は行</w:t>
                  </w:r>
                </w:p>
              </w:tc>
            </w:tr>
            <w:tr w:rsidR="00121778" w:rsidRPr="0011688B" w14:paraId="70C2EB7F" w14:textId="77777777">
              <w:trPr>
                <w:gridAfter w:val="1"/>
                <w:wAfter w:w="35" w:type="dxa"/>
                <w:trHeight w:val="3220"/>
              </w:trPr>
              <w:tc>
                <w:tcPr>
                  <w:tcW w:w="1549" w:type="dxa"/>
                </w:tcPr>
                <w:p w14:paraId="2C6DBF4C"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lastRenderedPageBreak/>
                    <w:t>ＰａａＳ</w:t>
                  </w:r>
                </w:p>
              </w:tc>
              <w:tc>
                <w:tcPr>
                  <w:tcW w:w="1549" w:type="dxa"/>
                </w:tcPr>
                <w:p w14:paraId="09508FE5"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ぱーす</w:t>
                  </w:r>
                </w:p>
              </w:tc>
              <w:tc>
                <w:tcPr>
                  <w:tcW w:w="4309" w:type="dxa"/>
                </w:tcPr>
                <w:p w14:paraId="72ACF86A" w14:textId="3709D9E2"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Platform as a Service</w:t>
                  </w:r>
                  <w:r w:rsidRPr="0011688B">
                    <w:rPr>
                      <w:rFonts w:ascii="ＭＳ 明朝" w:eastAsia="ＭＳ 明朝" w:hAnsi="ＭＳ 明朝" w:hint="eastAsia"/>
                      <w:sz w:val="16"/>
                      <w:szCs w:val="16"/>
                    </w:rPr>
                    <w:t>の略。インターネット経由で、仮想化（※）されたアプリケーション</w:t>
                  </w:r>
                  <w:r w:rsidRPr="00B62738">
                    <w:rPr>
                      <w:rFonts w:ascii="ＭＳ 明朝" w:eastAsia="ＭＳ 明朝" w:hAnsi="ＭＳ 明朝" w:hint="eastAsia"/>
                      <w:color w:val="000000" w:themeColor="text1"/>
                      <w:sz w:val="16"/>
                      <w:szCs w:val="16"/>
                    </w:rPr>
                    <w:t>サーバ</w:t>
                  </w:r>
                  <w:r w:rsidRPr="00785BF0">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やデータベース等アプリケーション実行用のプラットフォーム機能の提供を行うサービスのこと。（※）仮想化：仮想化とは、</w:t>
                  </w:r>
                  <w:r w:rsidRPr="00B62738">
                    <w:rPr>
                      <w:rFonts w:ascii="ＭＳ 明朝" w:eastAsia="ＭＳ 明朝" w:hAnsi="ＭＳ 明朝" w:hint="eastAsia"/>
                      <w:color w:val="000000" w:themeColor="text1"/>
                      <w:sz w:val="16"/>
                      <w:szCs w:val="16"/>
                    </w:rPr>
                    <w:t>コンピュータ</w:t>
                  </w:r>
                  <w:r w:rsidRPr="00785BF0">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やハードディスク、ＯＳやアプリケーション等を物理的構成に拠らず、柔軟に分割・統合ができる技術。</w:t>
                  </w:r>
                  <w:r w:rsidRPr="0011688B">
                    <w:rPr>
                      <w:rFonts w:ascii="ＭＳ 明朝" w:eastAsia="ＭＳ 明朝" w:hAnsi="ＭＳ 明朝"/>
                      <w:sz w:val="16"/>
                      <w:szCs w:val="16"/>
                    </w:rPr>
                    <w:t>1</w:t>
                  </w:r>
                  <w:r w:rsidRPr="0011688B">
                    <w:rPr>
                      <w:rFonts w:ascii="ＭＳ 明朝" w:eastAsia="ＭＳ 明朝" w:hAnsi="ＭＳ 明朝" w:hint="eastAsia"/>
                      <w:sz w:val="16"/>
                      <w:szCs w:val="16"/>
                    </w:rPr>
                    <w:t>台のものをあたかも複数台であるかのように利用できる、逆に複数台のものをあたかも</w:t>
                  </w:r>
                  <w:r w:rsidRPr="0011688B">
                    <w:rPr>
                      <w:rFonts w:ascii="ＭＳ 明朝" w:eastAsia="ＭＳ 明朝" w:hAnsi="ＭＳ 明朝"/>
                      <w:sz w:val="16"/>
                      <w:szCs w:val="16"/>
                    </w:rPr>
                    <w:t>1</w:t>
                  </w:r>
                  <w:r w:rsidRPr="0011688B">
                    <w:rPr>
                      <w:rFonts w:ascii="ＭＳ 明朝" w:eastAsia="ＭＳ 明朝" w:hAnsi="ＭＳ 明朝" w:hint="eastAsia"/>
                      <w:sz w:val="16"/>
                      <w:szCs w:val="16"/>
                    </w:rPr>
                    <w:t>台であるかのように利用することが可能。</w:t>
                  </w:r>
                </w:p>
              </w:tc>
            </w:tr>
            <w:tr w:rsidR="00121778" w:rsidRPr="0011688B" w14:paraId="10DDE4CF" w14:textId="77777777">
              <w:trPr>
                <w:gridAfter w:val="1"/>
                <w:wAfter w:w="35" w:type="dxa"/>
                <w:trHeight w:val="715"/>
              </w:trPr>
              <w:tc>
                <w:tcPr>
                  <w:tcW w:w="1549" w:type="dxa"/>
                </w:tcPr>
                <w:p w14:paraId="00D1640C"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バージョンアップ</w:t>
                  </w:r>
                </w:p>
              </w:tc>
              <w:tc>
                <w:tcPr>
                  <w:tcW w:w="1549" w:type="dxa"/>
                </w:tcPr>
                <w:p w14:paraId="7BF7CC0A"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ばーじょんあっぷ</w:t>
                  </w:r>
                </w:p>
              </w:tc>
              <w:tc>
                <w:tcPr>
                  <w:tcW w:w="4309" w:type="dxa"/>
                </w:tcPr>
                <w:p w14:paraId="6C5B97DD"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ＡＳＰの切替えを伴わずに、現行システムから標準仕様書に準拠したシステムに更改すること。</w:t>
                  </w:r>
                </w:p>
              </w:tc>
            </w:tr>
            <w:tr w:rsidR="00121778" w:rsidRPr="0011688B" w14:paraId="38F2671C" w14:textId="77777777">
              <w:trPr>
                <w:gridAfter w:val="1"/>
                <w:wAfter w:w="35" w:type="dxa"/>
                <w:trHeight w:val="1073"/>
              </w:trPr>
              <w:tc>
                <w:tcPr>
                  <w:tcW w:w="1549" w:type="dxa"/>
                </w:tcPr>
                <w:p w14:paraId="2B9FA5DA"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パッケージシステム</w:t>
                  </w:r>
                </w:p>
              </w:tc>
              <w:tc>
                <w:tcPr>
                  <w:tcW w:w="1549" w:type="dxa"/>
                </w:tcPr>
                <w:p w14:paraId="26AA6F11"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ぱっけーじしすてむ</w:t>
                  </w:r>
                </w:p>
              </w:tc>
              <w:tc>
                <w:tcPr>
                  <w:tcW w:w="4309" w:type="dxa"/>
                </w:tcPr>
                <w:p w14:paraId="7373B4F7"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特定の市区町村の業務内容、運用を対象に開発したものではなく、業務に共通して必要な機能を汎用品（既製品）として販売しているシステムのこと。</w:t>
                  </w:r>
                </w:p>
              </w:tc>
            </w:tr>
            <w:tr w:rsidR="00121778" w:rsidRPr="0011688B" w14:paraId="3A8310D6" w14:textId="77777777">
              <w:trPr>
                <w:gridAfter w:val="1"/>
                <w:wAfter w:w="35" w:type="dxa"/>
                <w:trHeight w:val="715"/>
              </w:trPr>
              <w:tc>
                <w:tcPr>
                  <w:tcW w:w="1549" w:type="dxa"/>
                </w:tcPr>
                <w:p w14:paraId="466A6EEB"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非機能要件</w:t>
                  </w:r>
                </w:p>
              </w:tc>
              <w:tc>
                <w:tcPr>
                  <w:tcW w:w="1549" w:type="dxa"/>
                </w:tcPr>
                <w:p w14:paraId="7C2E0DBA"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ひきのうようけん</w:t>
                  </w:r>
                </w:p>
              </w:tc>
              <w:tc>
                <w:tcPr>
                  <w:tcW w:w="4309" w:type="dxa"/>
                </w:tcPr>
                <w:p w14:paraId="0DD1890B"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情報システムやソフトウェアの開発時に定義される要件のうち、機能面以外の要件全般をいう。システムの性能や機能の信頼性、拡張性、運用性、セキュリティ等に関する要件のこと。</w:t>
                  </w:r>
                </w:p>
              </w:tc>
            </w:tr>
            <w:tr w:rsidR="00121778" w:rsidRPr="0011688B" w14:paraId="493CA751" w14:textId="77777777">
              <w:trPr>
                <w:gridAfter w:val="1"/>
                <w:wAfter w:w="35" w:type="dxa"/>
                <w:trHeight w:val="715"/>
              </w:trPr>
              <w:tc>
                <w:tcPr>
                  <w:tcW w:w="1549" w:type="dxa"/>
                </w:tcPr>
                <w:p w14:paraId="49AA760D"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ＰＭＯ</w:t>
                  </w:r>
                </w:p>
              </w:tc>
              <w:tc>
                <w:tcPr>
                  <w:tcW w:w="1549" w:type="dxa"/>
                </w:tcPr>
                <w:p w14:paraId="2B7FB5F4"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ぴーえむおー</w:t>
                  </w:r>
                </w:p>
              </w:tc>
              <w:tc>
                <w:tcPr>
                  <w:tcW w:w="4309" w:type="dxa"/>
                </w:tcPr>
                <w:p w14:paraId="5D741453"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組織内における個々のプロジェクトマネジメントの支援を横断的に行う部門や構造システムのこと。</w:t>
                  </w:r>
                </w:p>
              </w:tc>
            </w:tr>
            <w:tr w:rsidR="00121778" w:rsidRPr="0011688B" w14:paraId="1701C7CA" w14:textId="77777777">
              <w:trPr>
                <w:gridAfter w:val="1"/>
                <w:wAfter w:w="35" w:type="dxa"/>
                <w:trHeight w:val="1073"/>
              </w:trPr>
              <w:tc>
                <w:tcPr>
                  <w:tcW w:w="1549" w:type="dxa"/>
                </w:tcPr>
                <w:p w14:paraId="36EBAF3C"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ＶＤＩ</w:t>
                  </w:r>
                </w:p>
              </w:tc>
              <w:tc>
                <w:tcPr>
                  <w:tcW w:w="1549" w:type="dxa"/>
                </w:tcPr>
                <w:p w14:paraId="0AAE5E5A"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ぶいでぃーあい</w:t>
                  </w:r>
                </w:p>
              </w:tc>
              <w:tc>
                <w:tcPr>
                  <w:tcW w:w="4309" w:type="dxa"/>
                </w:tcPr>
                <w:p w14:paraId="5E665618" w14:textId="19B820BE"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sz w:val="16"/>
                      <w:szCs w:val="16"/>
                    </w:rPr>
                    <w:t>Virtual Desktop Infrastructure</w:t>
                  </w:r>
                  <w:r w:rsidRPr="0011688B">
                    <w:rPr>
                      <w:rFonts w:ascii="ＭＳ 明朝" w:eastAsia="ＭＳ 明朝" w:hAnsi="ＭＳ 明朝" w:hint="eastAsia"/>
                      <w:sz w:val="16"/>
                      <w:szCs w:val="16"/>
                    </w:rPr>
                    <w:t>の略。仮想化されたデスクトップを</w:t>
                  </w:r>
                  <w:r w:rsidRPr="00B62738">
                    <w:rPr>
                      <w:rFonts w:ascii="ＭＳ 明朝" w:eastAsia="ＭＳ 明朝" w:hAnsi="ＭＳ 明朝" w:hint="eastAsia"/>
                      <w:color w:val="000000" w:themeColor="text1"/>
                      <w:sz w:val="16"/>
                      <w:szCs w:val="16"/>
                    </w:rPr>
                    <w:t>サーバ</w:t>
                  </w:r>
                  <w:r w:rsidRPr="00785BF0">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上で集約して利用することやそのための環境を指す。</w:t>
                  </w:r>
                </w:p>
              </w:tc>
            </w:tr>
            <w:tr w:rsidR="00121778" w:rsidRPr="0011688B" w14:paraId="5EE3C8D5" w14:textId="77777777">
              <w:trPr>
                <w:gridAfter w:val="1"/>
                <w:wAfter w:w="35" w:type="dxa"/>
                <w:trHeight w:val="1073"/>
              </w:trPr>
              <w:tc>
                <w:tcPr>
                  <w:tcW w:w="1549" w:type="dxa"/>
                </w:tcPr>
                <w:p w14:paraId="3A5A4788"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プラットフォーム</w:t>
                  </w:r>
                </w:p>
              </w:tc>
              <w:tc>
                <w:tcPr>
                  <w:tcW w:w="1549" w:type="dxa"/>
                </w:tcPr>
                <w:p w14:paraId="3476FA42"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ぷらっとふぉーむ</w:t>
                  </w:r>
                </w:p>
              </w:tc>
              <w:tc>
                <w:tcPr>
                  <w:tcW w:w="4309" w:type="dxa"/>
                </w:tcPr>
                <w:p w14:paraId="536B8540"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情報通信技術を利用するための基盤となるハードウェア、ソフトウェア、ネットワーク事業等。また、それらの基盤技術のこと。</w:t>
                  </w:r>
                </w:p>
              </w:tc>
            </w:tr>
            <w:tr w:rsidR="00121778" w:rsidRPr="0011688B" w14:paraId="03DD2619" w14:textId="77777777">
              <w:trPr>
                <w:trHeight w:val="357"/>
              </w:trPr>
              <w:tc>
                <w:tcPr>
                  <w:tcW w:w="7442" w:type="dxa"/>
                  <w:gridSpan w:val="4"/>
                </w:tcPr>
                <w:p w14:paraId="639C7263" w14:textId="77777777" w:rsidR="00121778" w:rsidRPr="0011688B" w:rsidRDefault="00121778" w:rsidP="00AF3FDE">
                  <w:pPr>
                    <w:framePr w:hSpace="142" w:wrap="around" w:vAnchor="text" w:hAnchor="margin" w:y="200"/>
                    <w:rPr>
                      <w:rFonts w:ascii="ＭＳ 明朝" w:eastAsia="ＭＳ 明朝" w:hAnsi="ＭＳ 明朝"/>
                      <w:b/>
                      <w:sz w:val="16"/>
                      <w:szCs w:val="16"/>
                    </w:rPr>
                  </w:pPr>
                  <w:r w:rsidRPr="0011688B">
                    <w:rPr>
                      <w:rFonts w:ascii="ＭＳ 明朝" w:eastAsia="ＭＳ 明朝" w:hAnsi="ＭＳ 明朝" w:hint="eastAsia"/>
                      <w:b/>
                      <w:sz w:val="16"/>
                      <w:szCs w:val="16"/>
                    </w:rPr>
                    <w:t>ま行</w:t>
                  </w:r>
                </w:p>
              </w:tc>
            </w:tr>
            <w:tr w:rsidR="00121778" w:rsidRPr="0011688B" w14:paraId="4ADAC2FF" w14:textId="77777777">
              <w:trPr>
                <w:gridAfter w:val="1"/>
                <w:wAfter w:w="35" w:type="dxa"/>
                <w:trHeight w:val="715"/>
              </w:trPr>
              <w:tc>
                <w:tcPr>
                  <w:tcW w:w="1549" w:type="dxa"/>
                </w:tcPr>
                <w:p w14:paraId="53BFE5BE" w14:textId="1FE7E5F3" w:rsidR="00121778" w:rsidRPr="001B14A6" w:rsidRDefault="00121778" w:rsidP="00AF3FDE">
                  <w:pPr>
                    <w:framePr w:hSpace="142" w:wrap="around" w:vAnchor="text" w:hAnchor="margin" w:y="200"/>
                    <w:rPr>
                      <w:rFonts w:ascii="ＭＳ 明朝" w:eastAsia="ＭＳ 明朝" w:hAnsi="ＭＳ 明朝"/>
                      <w:color w:val="FF0000"/>
                      <w:sz w:val="16"/>
                      <w:szCs w:val="16"/>
                    </w:rPr>
                  </w:pPr>
                  <w:r w:rsidRPr="001B14A6">
                    <w:rPr>
                      <w:rFonts w:ascii="ＭＳ 明朝" w:eastAsia="ＭＳ 明朝" w:hAnsi="ＭＳ 明朝" w:hint="eastAsia"/>
                      <w:color w:val="FF0000"/>
                      <w:sz w:val="16"/>
                      <w:szCs w:val="16"/>
                    </w:rPr>
                    <w:lastRenderedPageBreak/>
                    <w:t>マシンイメージ</w:t>
                  </w:r>
                </w:p>
              </w:tc>
              <w:tc>
                <w:tcPr>
                  <w:tcW w:w="1549" w:type="dxa"/>
                </w:tcPr>
                <w:p w14:paraId="03DD93E7" w14:textId="1E6D4F0E" w:rsidR="00121778" w:rsidRPr="001B14A6" w:rsidRDefault="00121778" w:rsidP="00AF3FDE">
                  <w:pPr>
                    <w:framePr w:hSpace="142" w:wrap="around" w:vAnchor="text" w:hAnchor="margin" w:y="200"/>
                    <w:rPr>
                      <w:rFonts w:ascii="ＭＳ 明朝" w:eastAsia="ＭＳ 明朝" w:hAnsi="ＭＳ 明朝"/>
                      <w:color w:val="FF0000"/>
                      <w:sz w:val="16"/>
                      <w:szCs w:val="16"/>
                    </w:rPr>
                  </w:pPr>
                  <w:r w:rsidRPr="001B14A6">
                    <w:rPr>
                      <w:rFonts w:ascii="ＭＳ 明朝" w:eastAsia="ＭＳ 明朝" w:hAnsi="ＭＳ 明朝" w:hint="eastAsia"/>
                      <w:color w:val="FF0000"/>
                      <w:sz w:val="16"/>
                      <w:szCs w:val="16"/>
                    </w:rPr>
                    <w:t>ましんいめーじ</w:t>
                  </w:r>
                </w:p>
              </w:tc>
              <w:tc>
                <w:tcPr>
                  <w:tcW w:w="4309" w:type="dxa"/>
                </w:tcPr>
                <w:p w14:paraId="667FAB47" w14:textId="627E9344" w:rsidR="00121778" w:rsidRPr="001B14A6" w:rsidRDefault="00121778" w:rsidP="00AF3FDE">
                  <w:pPr>
                    <w:framePr w:hSpace="142" w:wrap="around" w:vAnchor="text" w:hAnchor="margin" w:y="200"/>
                    <w:jc w:val="left"/>
                    <w:rPr>
                      <w:rFonts w:ascii="ＭＳ 明朝" w:eastAsia="ＭＳ 明朝" w:hAnsi="ＭＳ 明朝"/>
                      <w:color w:val="FF0000"/>
                      <w:sz w:val="16"/>
                      <w:szCs w:val="16"/>
                    </w:rPr>
                  </w:pPr>
                  <w:r w:rsidRPr="001B14A6">
                    <w:rPr>
                      <w:rFonts w:ascii="ＭＳ 明朝" w:eastAsia="ＭＳ 明朝" w:hAnsi="ＭＳ 明朝" w:hint="eastAsia"/>
                      <w:color w:val="FF0000"/>
                      <w:sz w:val="16"/>
                      <w:szCs w:val="16"/>
                    </w:rPr>
                    <w:t>マシンイメージとは、クラウドサービス上にソフトウェアベースで作成されるコンピューターの仮想環境を指す。物理的なホストコンピューターやリモートサーバーから、ＣＰＵやメモリ、ストレージ等を借用して仮想的なマシンとして利用する。</w:t>
                  </w:r>
                </w:p>
              </w:tc>
            </w:tr>
            <w:tr w:rsidR="00121778" w:rsidRPr="0011688B" w14:paraId="175AEDC0" w14:textId="77777777">
              <w:trPr>
                <w:gridAfter w:val="1"/>
                <w:wAfter w:w="35" w:type="dxa"/>
                <w:trHeight w:val="715"/>
              </w:trPr>
              <w:tc>
                <w:tcPr>
                  <w:tcW w:w="1549" w:type="dxa"/>
                </w:tcPr>
                <w:p w14:paraId="6CD9D84E" w14:textId="2CE486F9" w:rsidR="00121778" w:rsidRPr="001B14A6" w:rsidRDefault="00121778" w:rsidP="00AF3FDE">
                  <w:pPr>
                    <w:framePr w:hSpace="142" w:wrap="around" w:vAnchor="text" w:hAnchor="margin" w:y="200"/>
                    <w:rPr>
                      <w:rFonts w:ascii="ＭＳ 明朝" w:eastAsia="ＭＳ 明朝" w:hAnsi="ＭＳ 明朝"/>
                      <w:color w:val="FF0000"/>
                      <w:sz w:val="16"/>
                      <w:szCs w:val="16"/>
                    </w:rPr>
                  </w:pPr>
                  <w:r w:rsidRPr="001B14A6">
                    <w:rPr>
                      <w:rFonts w:ascii="ＭＳ 明朝" w:eastAsia="ＭＳ 明朝" w:hAnsi="ＭＳ 明朝" w:hint="eastAsia"/>
                      <w:color w:val="FF0000"/>
                      <w:sz w:val="16"/>
                      <w:szCs w:val="16"/>
                    </w:rPr>
                    <w:t>マネージドサービス</w:t>
                  </w:r>
                </w:p>
              </w:tc>
              <w:tc>
                <w:tcPr>
                  <w:tcW w:w="1549" w:type="dxa"/>
                </w:tcPr>
                <w:p w14:paraId="7C4C089E" w14:textId="561ACE2E" w:rsidR="00121778" w:rsidRPr="001B14A6" w:rsidRDefault="00121778" w:rsidP="00AF3FDE">
                  <w:pPr>
                    <w:framePr w:hSpace="142" w:wrap="around" w:vAnchor="text" w:hAnchor="margin" w:y="200"/>
                    <w:rPr>
                      <w:rFonts w:ascii="ＭＳ 明朝" w:eastAsia="ＭＳ 明朝" w:hAnsi="ＭＳ 明朝"/>
                      <w:color w:val="FF0000"/>
                      <w:sz w:val="16"/>
                      <w:szCs w:val="16"/>
                    </w:rPr>
                  </w:pPr>
                  <w:r w:rsidRPr="001B14A6">
                    <w:rPr>
                      <w:rFonts w:ascii="ＭＳ 明朝" w:eastAsia="ＭＳ 明朝" w:hAnsi="ＭＳ 明朝" w:hint="eastAsia"/>
                      <w:color w:val="FF0000"/>
                      <w:sz w:val="16"/>
                      <w:szCs w:val="16"/>
                    </w:rPr>
                    <w:t>まねーじどさーびす</w:t>
                  </w:r>
                </w:p>
              </w:tc>
              <w:tc>
                <w:tcPr>
                  <w:tcW w:w="4309" w:type="dxa"/>
                </w:tcPr>
                <w:p w14:paraId="0BF37EFA" w14:textId="5D649EBD" w:rsidR="00121778" w:rsidRPr="001B14A6" w:rsidRDefault="00121778" w:rsidP="00AF3FDE">
                  <w:pPr>
                    <w:framePr w:hSpace="142" w:wrap="around" w:vAnchor="text" w:hAnchor="margin" w:y="200"/>
                    <w:jc w:val="left"/>
                    <w:rPr>
                      <w:rFonts w:ascii="ＭＳ 明朝" w:eastAsia="ＭＳ 明朝" w:hAnsi="ＭＳ 明朝"/>
                      <w:color w:val="FF0000"/>
                      <w:sz w:val="16"/>
                      <w:szCs w:val="16"/>
                    </w:rPr>
                  </w:pPr>
                  <w:r w:rsidRPr="001B14A6">
                    <w:rPr>
                      <w:rFonts w:ascii="ＭＳ 明朝" w:eastAsia="ＭＳ 明朝" w:hAnsi="ＭＳ 明朝" w:hint="eastAsia"/>
                      <w:color w:val="FF0000"/>
                      <w:sz w:val="16"/>
                      <w:szCs w:val="16"/>
                    </w:rPr>
                    <w:t>マネージドサービス（</w:t>
                  </w:r>
                  <w:r w:rsidRPr="001B14A6">
                    <w:rPr>
                      <w:rFonts w:ascii="ＭＳ 明朝" w:eastAsia="ＭＳ 明朝" w:hAnsi="ＭＳ 明朝"/>
                      <w:color w:val="FF0000"/>
                      <w:sz w:val="16"/>
                      <w:szCs w:val="16"/>
                    </w:rPr>
                    <w:t>managed service）とは、通信サービスやITサービスなどのうち、サービスの利用に必要な機器やソフトウェアの導入や管理、運用などの業務も一体的に請け負うサービスのこと。</w:t>
                  </w:r>
                  <w:r w:rsidRPr="001B14A6">
                    <w:rPr>
                      <w:rFonts w:ascii="ＭＳ 明朝" w:eastAsia="ＭＳ 明朝" w:hAnsi="ＭＳ 明朝" w:hint="eastAsia"/>
                      <w:color w:val="FF0000"/>
                      <w:sz w:val="16"/>
                      <w:szCs w:val="16"/>
                    </w:rPr>
                    <w:t>本手順書中ではＣＳＰ側であらかじめ用意され、ガバメントクラウドを利用する地方公共団体が利用可能なマネージドサービスを指す。</w:t>
                  </w:r>
                </w:p>
              </w:tc>
            </w:tr>
            <w:tr w:rsidR="00121778" w:rsidRPr="0011688B" w14:paraId="6D023A64" w14:textId="77777777">
              <w:trPr>
                <w:gridAfter w:val="1"/>
                <w:wAfter w:w="35" w:type="dxa"/>
                <w:trHeight w:val="715"/>
              </w:trPr>
              <w:tc>
                <w:tcPr>
                  <w:tcW w:w="1549" w:type="dxa"/>
                </w:tcPr>
                <w:p w14:paraId="560B304C" w14:textId="3B2AD438" w:rsidR="00121778" w:rsidRPr="0011688B" w:rsidRDefault="00121778" w:rsidP="00AF3FDE">
                  <w:pPr>
                    <w:framePr w:hSpace="142" w:wrap="around" w:vAnchor="text" w:hAnchor="margin" w:y="200"/>
                    <w:rPr>
                      <w:rFonts w:ascii="ＭＳ 明朝" w:eastAsia="ＭＳ 明朝" w:hAnsi="ＭＳ 明朝"/>
                      <w:sz w:val="16"/>
                      <w:szCs w:val="16"/>
                    </w:rPr>
                  </w:pPr>
                  <w:r w:rsidRPr="0085305E">
                    <w:rPr>
                      <w:rFonts w:ascii="ＭＳ 明朝" w:eastAsia="ＭＳ 明朝" w:hAnsi="ＭＳ 明朝" w:hint="eastAsia"/>
                      <w:color w:val="000000" w:themeColor="text1"/>
                      <w:sz w:val="16"/>
                      <w:szCs w:val="16"/>
                    </w:rPr>
                    <w:t>マルチベンダ</w:t>
                  </w:r>
                  <w:r w:rsidRPr="0085305E">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システム</w:t>
                  </w:r>
                </w:p>
              </w:tc>
              <w:tc>
                <w:tcPr>
                  <w:tcW w:w="1549" w:type="dxa"/>
                </w:tcPr>
                <w:p w14:paraId="0648BBB0" w14:textId="549CCE1A" w:rsidR="00121778" w:rsidRPr="0011688B" w:rsidRDefault="00121778" w:rsidP="00AF3FDE">
                  <w:pPr>
                    <w:framePr w:hSpace="142" w:wrap="around" w:vAnchor="text" w:hAnchor="margin" w:y="200"/>
                    <w:rPr>
                      <w:rFonts w:ascii="ＭＳ 明朝" w:eastAsia="ＭＳ 明朝" w:hAnsi="ＭＳ 明朝"/>
                      <w:sz w:val="16"/>
                      <w:szCs w:val="16"/>
                    </w:rPr>
                  </w:pPr>
                  <w:r w:rsidRPr="0085305E">
                    <w:rPr>
                      <w:rFonts w:ascii="ＭＳ 明朝" w:eastAsia="ＭＳ 明朝" w:hAnsi="ＭＳ 明朝" w:hint="eastAsia"/>
                      <w:color w:val="000000" w:themeColor="text1"/>
                      <w:sz w:val="16"/>
                      <w:szCs w:val="16"/>
                    </w:rPr>
                    <w:t>まるちべんだ</w:t>
                  </w:r>
                  <w:r w:rsidRPr="0085305E">
                    <w:rPr>
                      <w:rFonts w:ascii="ＭＳ 明朝" w:eastAsia="ＭＳ 明朝" w:hAnsi="ＭＳ 明朝" w:hint="eastAsia"/>
                      <w:color w:val="FF0000"/>
                      <w:sz w:val="16"/>
                      <w:szCs w:val="16"/>
                    </w:rPr>
                    <w:t>ー</w:t>
                  </w:r>
                  <w:r w:rsidRPr="0011688B">
                    <w:rPr>
                      <w:rFonts w:ascii="ＭＳ 明朝" w:eastAsia="ＭＳ 明朝" w:hAnsi="ＭＳ 明朝" w:hint="eastAsia"/>
                      <w:sz w:val="16"/>
                      <w:szCs w:val="16"/>
                    </w:rPr>
                    <w:t>しすてむ</w:t>
                  </w:r>
                </w:p>
              </w:tc>
              <w:tc>
                <w:tcPr>
                  <w:tcW w:w="4309" w:type="dxa"/>
                </w:tcPr>
                <w:p w14:paraId="2F550DE1"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対象システムが複数社によって構成されている状態のこと。</w:t>
                  </w:r>
                </w:p>
              </w:tc>
            </w:tr>
            <w:tr w:rsidR="00121778" w:rsidRPr="0011688B" w14:paraId="4C8BD99B" w14:textId="77777777">
              <w:trPr>
                <w:gridAfter w:val="1"/>
                <w:wAfter w:w="35" w:type="dxa"/>
                <w:trHeight w:val="715"/>
              </w:trPr>
              <w:tc>
                <w:tcPr>
                  <w:tcW w:w="1549" w:type="dxa"/>
                </w:tcPr>
                <w:p w14:paraId="0986FD60"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モダン技術</w:t>
                  </w:r>
                </w:p>
              </w:tc>
              <w:tc>
                <w:tcPr>
                  <w:tcW w:w="1549" w:type="dxa"/>
                </w:tcPr>
                <w:p w14:paraId="1AB306D9"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もだんぎじゅつ</w:t>
                  </w:r>
                </w:p>
              </w:tc>
              <w:tc>
                <w:tcPr>
                  <w:tcW w:w="4309" w:type="dxa"/>
                </w:tcPr>
                <w:p w14:paraId="611A646F"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新しい技術のこと。ただし、研究室レベルの最先端技術は含まず、市場に一定レベルで普及しているものを指す。</w:t>
                  </w:r>
                </w:p>
              </w:tc>
            </w:tr>
            <w:tr w:rsidR="00121778" w:rsidRPr="0011688B" w14:paraId="11F2AD6D" w14:textId="77777777">
              <w:trPr>
                <w:gridAfter w:val="1"/>
                <w:wAfter w:w="35" w:type="dxa"/>
                <w:trHeight w:val="715"/>
              </w:trPr>
              <w:tc>
                <w:tcPr>
                  <w:tcW w:w="1549" w:type="dxa"/>
                </w:tcPr>
                <w:p w14:paraId="3EEB54CC" w14:textId="3A5C8B3C" w:rsidR="00121778" w:rsidRPr="001F0B8A" w:rsidRDefault="00121778" w:rsidP="00AF3FDE">
                  <w:pPr>
                    <w:framePr w:hSpace="142" w:wrap="around" w:vAnchor="text" w:hAnchor="margin" w:y="200"/>
                    <w:rPr>
                      <w:rFonts w:ascii="ＭＳ 明朝" w:eastAsia="ＭＳ 明朝" w:hAnsi="ＭＳ 明朝"/>
                      <w:color w:val="FF0000"/>
                      <w:sz w:val="16"/>
                      <w:szCs w:val="16"/>
                    </w:rPr>
                  </w:pPr>
                  <w:r w:rsidRPr="001F0B8A">
                    <w:rPr>
                      <w:rFonts w:ascii="ＭＳ 明朝" w:eastAsia="ＭＳ 明朝" w:hAnsi="ＭＳ 明朝" w:hint="eastAsia"/>
                      <w:color w:val="FF0000"/>
                      <w:sz w:val="16"/>
                      <w:szCs w:val="16"/>
                    </w:rPr>
                    <w:t>モダンアプリケーション</w:t>
                  </w:r>
                </w:p>
              </w:tc>
              <w:tc>
                <w:tcPr>
                  <w:tcW w:w="1549" w:type="dxa"/>
                </w:tcPr>
                <w:p w14:paraId="6520F857" w14:textId="0B563CCA" w:rsidR="00121778" w:rsidRPr="001F0B8A" w:rsidRDefault="00121778" w:rsidP="00AF3FDE">
                  <w:pPr>
                    <w:framePr w:hSpace="142" w:wrap="around" w:vAnchor="text" w:hAnchor="margin" w:y="200"/>
                    <w:rPr>
                      <w:rFonts w:ascii="ＭＳ 明朝" w:eastAsia="ＭＳ 明朝" w:hAnsi="ＭＳ 明朝"/>
                      <w:color w:val="FF0000"/>
                      <w:sz w:val="16"/>
                      <w:szCs w:val="16"/>
                    </w:rPr>
                  </w:pPr>
                  <w:r w:rsidRPr="001F0B8A">
                    <w:rPr>
                      <w:rFonts w:ascii="ＭＳ 明朝" w:eastAsia="ＭＳ 明朝" w:hAnsi="ＭＳ 明朝" w:hint="eastAsia"/>
                      <w:color w:val="FF0000"/>
                      <w:sz w:val="16"/>
                      <w:szCs w:val="16"/>
                    </w:rPr>
                    <w:t>もだんあぷりけーしょん</w:t>
                  </w:r>
                </w:p>
              </w:tc>
              <w:tc>
                <w:tcPr>
                  <w:tcW w:w="4309" w:type="dxa"/>
                </w:tcPr>
                <w:p w14:paraId="3CE40077" w14:textId="320501CA" w:rsidR="00121778" w:rsidRPr="001F0B8A" w:rsidRDefault="00121778" w:rsidP="00AF3FDE">
                  <w:pPr>
                    <w:framePr w:hSpace="142" w:wrap="around" w:vAnchor="text" w:hAnchor="margin" w:y="200"/>
                    <w:jc w:val="left"/>
                    <w:rPr>
                      <w:rFonts w:ascii="ＭＳ 明朝" w:eastAsia="ＭＳ 明朝" w:hAnsi="ＭＳ 明朝"/>
                      <w:color w:val="FF0000"/>
                      <w:sz w:val="16"/>
                      <w:szCs w:val="16"/>
                    </w:rPr>
                  </w:pPr>
                  <w:r w:rsidRPr="001F0B8A">
                    <w:rPr>
                      <w:rFonts w:ascii="ＭＳ 明朝" w:eastAsia="ＭＳ 明朝" w:hAnsi="ＭＳ 明朝" w:hint="eastAsia"/>
                      <w:color w:val="FF0000"/>
                      <w:sz w:val="16"/>
                      <w:szCs w:val="16"/>
                    </w:rPr>
                    <w:t>モダン技術によって構築されているアプリケーションのこと。</w:t>
                  </w:r>
                  <w:r w:rsidRPr="001F0B8A">
                    <w:rPr>
                      <w:rFonts w:ascii="ＭＳ 明朝" w:eastAsia="ＭＳ 明朝" w:hAnsi="ＭＳ 明朝"/>
                      <w:color w:val="FF0000"/>
                      <w:sz w:val="16"/>
                      <w:szCs w:val="16"/>
                    </w:rPr>
                    <w:t>2022年現在であれば、マイクロサービスアーキテクチャ、API、クラウドネイティブ、マネージドサービスによる構成等が特徴。</w:t>
                  </w:r>
                </w:p>
              </w:tc>
            </w:tr>
            <w:tr w:rsidR="00121778" w:rsidRPr="0011688B" w14:paraId="10481E14" w14:textId="77777777">
              <w:trPr>
                <w:trHeight w:val="357"/>
              </w:trPr>
              <w:tc>
                <w:tcPr>
                  <w:tcW w:w="7442" w:type="dxa"/>
                  <w:gridSpan w:val="4"/>
                </w:tcPr>
                <w:p w14:paraId="2C27DCA3" w14:textId="77777777" w:rsidR="00121778" w:rsidRPr="0011688B" w:rsidRDefault="00121778" w:rsidP="00AF3FDE">
                  <w:pPr>
                    <w:framePr w:hSpace="142" w:wrap="around" w:vAnchor="text" w:hAnchor="margin" w:y="200"/>
                    <w:rPr>
                      <w:rFonts w:ascii="ＭＳ 明朝" w:eastAsia="ＭＳ 明朝" w:hAnsi="ＭＳ 明朝"/>
                      <w:b/>
                      <w:sz w:val="16"/>
                      <w:szCs w:val="16"/>
                    </w:rPr>
                  </w:pPr>
                  <w:r w:rsidRPr="0011688B">
                    <w:rPr>
                      <w:rFonts w:ascii="ＭＳ 明朝" w:eastAsia="ＭＳ 明朝" w:hAnsi="ＭＳ 明朝" w:hint="eastAsia"/>
                      <w:b/>
                      <w:sz w:val="16"/>
                      <w:szCs w:val="16"/>
                    </w:rPr>
                    <w:t>ら行</w:t>
                  </w:r>
                </w:p>
              </w:tc>
            </w:tr>
            <w:tr w:rsidR="00121778" w:rsidRPr="0011688B" w14:paraId="54B86C00" w14:textId="77777777">
              <w:trPr>
                <w:gridAfter w:val="1"/>
                <w:wAfter w:w="35" w:type="dxa"/>
                <w:trHeight w:val="715"/>
              </w:trPr>
              <w:tc>
                <w:tcPr>
                  <w:tcW w:w="1549" w:type="dxa"/>
                </w:tcPr>
                <w:p w14:paraId="649AB34E" w14:textId="46C0B452" w:rsidR="00121778" w:rsidRPr="00681D8D" w:rsidRDefault="00121778" w:rsidP="00AF3FDE">
                  <w:pPr>
                    <w:framePr w:hSpace="142" w:wrap="around" w:vAnchor="text" w:hAnchor="margin" w:y="200"/>
                    <w:rPr>
                      <w:rFonts w:ascii="ＭＳ 明朝" w:eastAsia="ＭＳ 明朝" w:hAnsi="ＭＳ 明朝"/>
                      <w:color w:val="FF0000"/>
                      <w:sz w:val="16"/>
                      <w:szCs w:val="16"/>
                    </w:rPr>
                  </w:pPr>
                  <w:r w:rsidRPr="00681D8D">
                    <w:rPr>
                      <w:rFonts w:ascii="ＭＳ 明朝" w:eastAsia="ＭＳ 明朝" w:hAnsi="ＭＳ 明朝" w:hint="eastAsia"/>
                      <w:color w:val="FF0000"/>
                      <w:sz w:val="16"/>
                      <w:szCs w:val="16"/>
                    </w:rPr>
                    <w:t>リージョン</w:t>
                  </w:r>
                </w:p>
              </w:tc>
              <w:tc>
                <w:tcPr>
                  <w:tcW w:w="1549" w:type="dxa"/>
                </w:tcPr>
                <w:p w14:paraId="1DDDAE1A" w14:textId="69D28035" w:rsidR="00121778" w:rsidRPr="00681D8D" w:rsidRDefault="00121778" w:rsidP="00AF3FDE">
                  <w:pPr>
                    <w:framePr w:hSpace="142" w:wrap="around" w:vAnchor="text" w:hAnchor="margin" w:y="200"/>
                    <w:rPr>
                      <w:rFonts w:ascii="ＭＳ 明朝" w:eastAsia="ＭＳ 明朝" w:hAnsi="ＭＳ 明朝"/>
                      <w:color w:val="FF0000"/>
                      <w:sz w:val="16"/>
                      <w:szCs w:val="16"/>
                    </w:rPr>
                  </w:pPr>
                  <w:r w:rsidRPr="00681D8D">
                    <w:rPr>
                      <w:rFonts w:ascii="ＭＳ 明朝" w:eastAsia="ＭＳ 明朝" w:hAnsi="ＭＳ 明朝" w:hint="eastAsia"/>
                      <w:color w:val="FF0000"/>
                      <w:sz w:val="16"/>
                      <w:szCs w:val="16"/>
                    </w:rPr>
                    <w:t>りーじょん</w:t>
                  </w:r>
                </w:p>
              </w:tc>
              <w:tc>
                <w:tcPr>
                  <w:tcW w:w="4309" w:type="dxa"/>
                </w:tcPr>
                <w:p w14:paraId="5C6CCB19" w14:textId="4B8D69F7" w:rsidR="00121778" w:rsidRPr="00681D8D" w:rsidRDefault="00121778" w:rsidP="00AF3FDE">
                  <w:pPr>
                    <w:framePr w:hSpace="142" w:wrap="around" w:vAnchor="text" w:hAnchor="margin" w:y="200"/>
                    <w:jc w:val="left"/>
                    <w:rPr>
                      <w:rFonts w:ascii="ＭＳ 明朝" w:eastAsia="ＭＳ 明朝" w:hAnsi="ＭＳ 明朝"/>
                      <w:color w:val="FF0000"/>
                      <w:sz w:val="16"/>
                      <w:szCs w:val="16"/>
                    </w:rPr>
                  </w:pPr>
                  <w:r w:rsidRPr="00681D8D">
                    <w:rPr>
                      <w:rFonts w:ascii="ＭＳ 明朝" w:eastAsia="ＭＳ 明朝" w:hAnsi="ＭＳ 明朝" w:hint="eastAsia"/>
                      <w:color w:val="FF0000"/>
                      <w:sz w:val="16"/>
                      <w:szCs w:val="16"/>
                    </w:rPr>
                    <w:t>リージョン（region）とはクラウドサービスが稼働するデータセンターが設置された地域のこと。各リージョンは独立した設備であり、個別のシステムとして稼働しているため、お互いに影響を与えることは無く、仮に特定リージョンが停止したとしても、他のリージョンでは問</w:t>
                  </w:r>
                  <w:r w:rsidRPr="00681D8D">
                    <w:rPr>
                      <w:rFonts w:ascii="ＭＳ 明朝" w:eastAsia="ＭＳ 明朝" w:hAnsi="ＭＳ 明朝" w:hint="eastAsia"/>
                      <w:color w:val="FF0000"/>
                      <w:sz w:val="16"/>
                      <w:szCs w:val="16"/>
                    </w:rPr>
                    <w:lastRenderedPageBreak/>
                    <w:t>題なく稼働し続けることができる。</w:t>
                  </w:r>
                </w:p>
              </w:tc>
            </w:tr>
            <w:tr w:rsidR="00121778" w:rsidRPr="0011688B" w14:paraId="70A50FCE" w14:textId="77777777">
              <w:trPr>
                <w:gridAfter w:val="1"/>
                <w:wAfter w:w="35" w:type="dxa"/>
                <w:trHeight w:val="715"/>
              </w:trPr>
              <w:tc>
                <w:tcPr>
                  <w:tcW w:w="1549" w:type="dxa"/>
                </w:tcPr>
                <w:p w14:paraId="39B695F8"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lastRenderedPageBreak/>
                    <w:t>利用システム</w:t>
                  </w:r>
                </w:p>
              </w:tc>
              <w:tc>
                <w:tcPr>
                  <w:tcW w:w="1549" w:type="dxa"/>
                </w:tcPr>
                <w:p w14:paraId="2CA4277B" w14:textId="77777777" w:rsidR="00121778" w:rsidRPr="0011688B" w:rsidRDefault="00121778" w:rsidP="00AF3FDE">
                  <w:pPr>
                    <w:framePr w:hSpace="142" w:wrap="around" w:vAnchor="text" w:hAnchor="margin" w:y="200"/>
                    <w:rPr>
                      <w:rFonts w:ascii="ＭＳ 明朝" w:eastAsia="ＭＳ 明朝" w:hAnsi="ＭＳ 明朝"/>
                      <w:sz w:val="16"/>
                      <w:szCs w:val="16"/>
                    </w:rPr>
                  </w:pPr>
                  <w:r w:rsidRPr="0011688B">
                    <w:rPr>
                      <w:rFonts w:ascii="ＭＳ 明朝" w:eastAsia="ＭＳ 明朝" w:hAnsi="ＭＳ 明朝" w:hint="eastAsia"/>
                      <w:sz w:val="16"/>
                      <w:szCs w:val="16"/>
                    </w:rPr>
                    <w:t>りようしすてむ</w:t>
                  </w:r>
                </w:p>
              </w:tc>
              <w:tc>
                <w:tcPr>
                  <w:tcW w:w="4309" w:type="dxa"/>
                </w:tcPr>
                <w:p w14:paraId="308B721A" w14:textId="77777777" w:rsidR="00121778" w:rsidRPr="0011688B" w:rsidRDefault="00121778" w:rsidP="00AF3FDE">
                  <w:pPr>
                    <w:framePr w:hSpace="142" w:wrap="around" w:vAnchor="text" w:hAnchor="margin" w:y="200"/>
                    <w:jc w:val="left"/>
                    <w:rPr>
                      <w:rFonts w:ascii="ＭＳ 明朝" w:eastAsia="ＭＳ 明朝" w:hAnsi="ＭＳ 明朝"/>
                      <w:sz w:val="16"/>
                      <w:szCs w:val="16"/>
                    </w:rPr>
                  </w:pPr>
                  <w:r w:rsidRPr="0011688B">
                    <w:rPr>
                      <w:rFonts w:ascii="ＭＳ 明朝" w:eastAsia="ＭＳ 明朝" w:hAnsi="ＭＳ 明朝" w:hint="eastAsia"/>
                      <w:sz w:val="16"/>
                      <w:szCs w:val="16"/>
                    </w:rPr>
                    <w:t>ガバメントクラウドを利用するシステムのこと。構築予定、構築中、運用中のシステムを含める。</w:t>
                  </w:r>
                </w:p>
              </w:tc>
            </w:tr>
            <w:tr w:rsidR="00121778" w:rsidRPr="0011688B" w14:paraId="4ADEB106" w14:textId="77777777">
              <w:trPr>
                <w:gridAfter w:val="1"/>
                <w:wAfter w:w="35" w:type="dxa"/>
                <w:trHeight w:val="715"/>
              </w:trPr>
              <w:tc>
                <w:tcPr>
                  <w:tcW w:w="1549" w:type="dxa"/>
                </w:tcPr>
                <w:p w14:paraId="140B39B9" w14:textId="578D4C0F" w:rsidR="00121778" w:rsidRPr="00163D12" w:rsidRDefault="00121778" w:rsidP="00AF3FDE">
                  <w:pPr>
                    <w:framePr w:hSpace="142" w:wrap="around" w:vAnchor="text" w:hAnchor="margin" w:y="200"/>
                    <w:rPr>
                      <w:rFonts w:ascii="ＭＳ 明朝" w:eastAsia="ＭＳ 明朝" w:hAnsi="ＭＳ 明朝"/>
                      <w:color w:val="FF0000"/>
                      <w:sz w:val="16"/>
                      <w:szCs w:val="16"/>
                    </w:rPr>
                  </w:pPr>
                  <w:r w:rsidRPr="00163D12">
                    <w:rPr>
                      <w:rFonts w:ascii="ＭＳ 明朝" w:eastAsia="ＭＳ 明朝" w:hAnsi="ＭＳ 明朝" w:hint="eastAsia"/>
                      <w:color w:val="FF0000"/>
                      <w:sz w:val="16"/>
                      <w:szCs w:val="16"/>
                    </w:rPr>
                    <w:t>レイテンシ</w:t>
                  </w:r>
                </w:p>
              </w:tc>
              <w:tc>
                <w:tcPr>
                  <w:tcW w:w="1549" w:type="dxa"/>
                </w:tcPr>
                <w:p w14:paraId="0DB23C96" w14:textId="62ABC4CC" w:rsidR="00121778" w:rsidRPr="00163D12" w:rsidRDefault="00121778" w:rsidP="00AF3FDE">
                  <w:pPr>
                    <w:framePr w:hSpace="142" w:wrap="around" w:vAnchor="text" w:hAnchor="margin" w:y="200"/>
                    <w:rPr>
                      <w:rFonts w:ascii="ＭＳ 明朝" w:eastAsia="ＭＳ 明朝" w:hAnsi="ＭＳ 明朝"/>
                      <w:color w:val="FF0000"/>
                      <w:sz w:val="16"/>
                      <w:szCs w:val="16"/>
                    </w:rPr>
                  </w:pPr>
                  <w:r w:rsidRPr="00163D12">
                    <w:rPr>
                      <w:rFonts w:ascii="ＭＳ 明朝" w:eastAsia="ＭＳ 明朝" w:hAnsi="ＭＳ 明朝" w:hint="eastAsia"/>
                      <w:color w:val="FF0000"/>
                      <w:sz w:val="16"/>
                      <w:szCs w:val="16"/>
                    </w:rPr>
                    <w:t>れいてんし</w:t>
                  </w:r>
                </w:p>
              </w:tc>
              <w:tc>
                <w:tcPr>
                  <w:tcW w:w="4309" w:type="dxa"/>
                </w:tcPr>
                <w:p w14:paraId="09CAF9D2" w14:textId="72A9AEC8" w:rsidR="00121778" w:rsidRPr="00163D12" w:rsidRDefault="00121778" w:rsidP="00AF3FDE">
                  <w:pPr>
                    <w:framePr w:hSpace="142" w:wrap="around" w:vAnchor="text" w:hAnchor="margin" w:y="200"/>
                    <w:jc w:val="left"/>
                    <w:rPr>
                      <w:rFonts w:ascii="ＭＳ 明朝" w:eastAsia="ＭＳ 明朝" w:hAnsi="ＭＳ 明朝"/>
                      <w:color w:val="FF0000"/>
                      <w:sz w:val="16"/>
                      <w:szCs w:val="16"/>
                    </w:rPr>
                  </w:pPr>
                  <w:r w:rsidRPr="00163D12">
                    <w:rPr>
                      <w:rFonts w:ascii="ＭＳ 明朝" w:eastAsia="ＭＳ 明朝" w:hAnsi="ＭＳ 明朝" w:hint="eastAsia"/>
                      <w:color w:val="FF0000"/>
                      <w:sz w:val="16"/>
                      <w:szCs w:val="16"/>
                    </w:rPr>
                    <w:t>データ転送時の遅延時間のこと。機器に対してデータ転送等を要求してから、実際にデータが届き始めるまでの待ち時間を指す。</w:t>
                  </w:r>
                </w:p>
              </w:tc>
            </w:tr>
          </w:tbl>
          <w:p w14:paraId="177D6ACC" w14:textId="77777777" w:rsidR="00163D12" w:rsidRDefault="00163D12" w:rsidP="005B27D9">
            <w:pPr>
              <w:ind w:right="240"/>
              <w:rPr>
                <w:rFonts w:ascii="ＭＳ 明朝" w:eastAsia="ＭＳ 明朝" w:hAnsi="ＭＳ 明朝"/>
              </w:rPr>
            </w:pPr>
          </w:p>
          <w:p w14:paraId="3BCC1FA0" w14:textId="77777777" w:rsidR="00B47424" w:rsidRPr="00163D12" w:rsidRDefault="00B47424" w:rsidP="00B47424">
            <w:pPr>
              <w:ind w:right="240"/>
              <w:jc w:val="right"/>
              <w:rPr>
                <w:rFonts w:ascii="ＭＳ 明朝" w:eastAsia="ＭＳ 明朝" w:hAnsi="ＭＳ 明朝"/>
                <w:color w:val="FF0000"/>
              </w:rPr>
            </w:pPr>
            <w:r w:rsidRPr="00163D12">
              <w:rPr>
                <w:rFonts w:ascii="ＭＳ 明朝" w:eastAsia="ＭＳ 明朝" w:hAnsi="ＭＳ 明朝" w:hint="eastAsia"/>
                <w:color w:val="FF0000"/>
              </w:rPr>
              <w:t>以上</w:t>
            </w:r>
          </w:p>
          <w:p w14:paraId="237E4CD4" w14:textId="3DF04062" w:rsidR="005B27D9" w:rsidRPr="0011688B" w:rsidRDefault="005B27D9" w:rsidP="005B27D9">
            <w:pPr>
              <w:ind w:right="240"/>
              <w:rPr>
                <w:rFonts w:ascii="ＭＳ 明朝" w:eastAsia="ＭＳ 明朝" w:hAnsi="ＭＳ 明朝"/>
              </w:rPr>
            </w:pPr>
            <w:r w:rsidRPr="0011688B">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5E9069E4" wp14:editId="2E7E48D1">
                      <wp:simplePos x="0" y="0"/>
                      <wp:positionH relativeFrom="column">
                        <wp:posOffset>907473</wp:posOffset>
                      </wp:positionH>
                      <wp:positionV relativeFrom="paragraph">
                        <wp:posOffset>44912</wp:posOffset>
                      </wp:positionV>
                      <wp:extent cx="3829050" cy="1404620"/>
                      <wp:effectExtent l="0" t="0" r="19050" b="13970"/>
                      <wp:wrapSquare wrapText="bothSides"/>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solidFill>
                                <a:srgbClr val="FFFFFF"/>
                              </a:solidFill>
                              <a:ln w="9525">
                                <a:solidFill>
                                  <a:srgbClr val="000000"/>
                                </a:solidFill>
                                <a:miter lim="800000"/>
                                <a:headEnd/>
                                <a:tailEnd/>
                              </a:ln>
                            </wps:spPr>
                            <wps:txbx>
                              <w:txbxContent>
                                <w:p w14:paraId="2F76F97C" w14:textId="77777777" w:rsidR="005B27D9" w:rsidRPr="004F769A" w:rsidRDefault="005B27D9" w:rsidP="0011688B">
                                  <w:pPr>
                                    <w:ind w:right="240"/>
                                    <w:rPr>
                                      <w:sz w:val="22"/>
                                    </w:rPr>
                                  </w:pPr>
                                  <w:r w:rsidRPr="004F769A">
                                    <w:rPr>
                                      <w:rFonts w:hint="eastAsia"/>
                                      <w:sz w:val="22"/>
                                    </w:rPr>
                                    <w:t>（連絡先</w:t>
                                  </w:r>
                                  <w:r>
                                    <w:rPr>
                                      <w:rFonts w:hint="eastAsia"/>
                                      <w:sz w:val="22"/>
                                    </w:rPr>
                                    <w:t>）</w:t>
                                  </w:r>
                                </w:p>
                                <w:p w14:paraId="024DE53D" w14:textId="77777777" w:rsidR="005B27D9" w:rsidRPr="004F769A" w:rsidRDefault="005B27D9" w:rsidP="0011688B">
                                  <w:pPr>
                                    <w:ind w:right="240"/>
                                    <w:rPr>
                                      <w:sz w:val="22"/>
                                    </w:rPr>
                                  </w:pPr>
                                  <w:r w:rsidRPr="004F769A">
                                    <w:rPr>
                                      <w:rFonts w:hint="eastAsia"/>
                                      <w:sz w:val="22"/>
                                    </w:rPr>
                                    <w:t>担　当：デジタル庁</w:t>
                                  </w:r>
                                  <w:r w:rsidRPr="004F769A">
                                    <w:rPr>
                                      <w:sz w:val="22"/>
                                    </w:rPr>
                                    <w:t xml:space="preserve"> </w:t>
                                  </w:r>
                                  <w:r w:rsidRPr="004F769A">
                                    <w:rPr>
                                      <w:rFonts w:hint="eastAsia"/>
                                      <w:sz w:val="22"/>
                                    </w:rPr>
                                    <w:t>デジタル社会共通機能グループ</w:t>
                                  </w:r>
                                </w:p>
                                <w:p w14:paraId="01600AD0" w14:textId="77777777" w:rsidR="005B27D9" w:rsidRPr="004F769A" w:rsidRDefault="005B27D9" w:rsidP="0011688B">
                                  <w:pPr>
                                    <w:ind w:right="240" w:firstLineChars="400" w:firstLine="880"/>
                                    <w:rPr>
                                      <w:sz w:val="22"/>
                                    </w:rPr>
                                  </w:pPr>
                                  <w:r w:rsidRPr="004F769A">
                                    <w:rPr>
                                      <w:rFonts w:hint="eastAsia"/>
                                      <w:sz w:val="22"/>
                                    </w:rPr>
                                    <w:t>地方業務システム基盤チーム</w:t>
                                  </w:r>
                                </w:p>
                                <w:p w14:paraId="5C8B8323" w14:textId="6F33BCC2" w:rsidR="005B27D9" w:rsidRPr="004F769A" w:rsidRDefault="005B27D9" w:rsidP="0011688B">
                                  <w:pPr>
                                    <w:ind w:leftChars="400" w:left="840" w:right="240"/>
                                    <w:rPr>
                                      <w:sz w:val="22"/>
                                    </w:rPr>
                                  </w:pPr>
                                  <w:r>
                                    <w:rPr>
                                      <w:rFonts w:hint="eastAsia"/>
                                      <w:sz w:val="22"/>
                                    </w:rPr>
                                    <w:t>羽田</w:t>
                                  </w:r>
                                  <w:r w:rsidRPr="004F769A">
                                    <w:rPr>
                                      <w:rFonts w:hint="eastAsia"/>
                                      <w:sz w:val="22"/>
                                    </w:rPr>
                                    <w:t>、松田</w:t>
                                  </w:r>
                                  <w:r w:rsidRPr="004F769A">
                                    <w:rPr>
                                      <w:rFonts w:hint="eastAsia"/>
                                      <w:color w:val="000000" w:themeColor="text1"/>
                                      <w:sz w:val="22"/>
                                    </w:rPr>
                                    <w:t>、</w:t>
                                  </w:r>
                                  <w:r w:rsidR="00051813">
                                    <w:rPr>
                                      <w:rFonts w:hint="eastAsia"/>
                                      <w:color w:val="000000" w:themeColor="text1"/>
                                      <w:sz w:val="22"/>
                                    </w:rPr>
                                    <w:t>山本、</w:t>
                                  </w:r>
                                  <w:r w:rsidRPr="004F769A">
                                    <w:rPr>
                                      <w:rFonts w:hint="eastAsia"/>
                                      <w:color w:val="000000" w:themeColor="text1"/>
                                      <w:sz w:val="22"/>
                                    </w:rPr>
                                    <w:t>郷</w:t>
                                  </w:r>
                                  <w:r>
                                    <w:rPr>
                                      <w:rFonts w:hint="eastAsia"/>
                                      <w:color w:val="000000" w:themeColor="text1"/>
                                      <w:sz w:val="22"/>
                                    </w:rPr>
                                    <w:t>、</w:t>
                                  </w:r>
                                  <w:r w:rsidRPr="006A7AA2">
                                    <w:rPr>
                                      <w:rFonts w:hint="eastAsia"/>
                                      <w:color w:val="FF0000"/>
                                      <w:sz w:val="22"/>
                                    </w:rPr>
                                    <w:t>佐藤、澤田、刈屋、</w:t>
                                  </w:r>
                                  <w:r>
                                    <w:rPr>
                                      <w:color w:val="000000" w:themeColor="text1"/>
                                      <w:sz w:val="22"/>
                                    </w:rPr>
                                    <w:br/>
                                  </w:r>
                                  <w:r w:rsidRPr="006A7AA2">
                                    <w:rPr>
                                      <w:rFonts w:hint="eastAsia"/>
                                      <w:color w:val="FF0000"/>
                                      <w:sz w:val="22"/>
                                    </w:rPr>
                                    <w:t>荒瀬、伊藤、島袋</w:t>
                                  </w:r>
                                  <w:r w:rsidR="009D2CFB">
                                    <w:rPr>
                                      <w:rFonts w:hint="eastAsia"/>
                                      <w:color w:val="FF0000"/>
                                      <w:sz w:val="22"/>
                                    </w:rPr>
                                    <w:t>、大垣</w:t>
                                  </w:r>
                                  <w:r w:rsidR="00D35109">
                                    <w:rPr>
                                      <w:rFonts w:hint="eastAsia"/>
                                      <w:color w:val="FF0000"/>
                                      <w:sz w:val="22"/>
                                    </w:rPr>
                                    <w:t>、三田</w:t>
                                  </w:r>
                                </w:p>
                                <w:p w14:paraId="6F32C1AE" w14:textId="77777777" w:rsidR="005B27D9" w:rsidRPr="004F769A" w:rsidRDefault="005B27D9" w:rsidP="0011688B">
                                  <w:pPr>
                                    <w:ind w:right="240" w:firstLineChars="400" w:firstLine="880"/>
                                    <w:rPr>
                                      <w:sz w:val="22"/>
                                    </w:rPr>
                                  </w:pPr>
                                  <w:r w:rsidRPr="004F769A">
                                    <w:rPr>
                                      <w:rFonts w:hint="eastAsia"/>
                                      <w:sz w:val="22"/>
                                    </w:rPr>
                                    <w:t>メール：</w:t>
                                  </w:r>
                                  <w:r w:rsidRPr="004F769A">
                                    <w:rPr>
                                      <w:color w:val="000000" w:themeColor="text1"/>
                                      <w:sz w:val="22"/>
                                    </w:rPr>
                                    <w:t>git-local_p</w:t>
                                  </w:r>
                                  <w:r w:rsidRPr="004F769A">
                                    <w:rPr>
                                      <w:sz w:val="22"/>
                                    </w:rPr>
                                    <w:t xml:space="preserve">ackage@digital.go.jp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9069E4" id="_x0000_t202" coordsize="21600,21600" o:spt="202" path="m,l,21600r21600,l21600,xe">
                      <v:stroke joinstyle="miter"/>
                      <v:path gradientshapeok="t" o:connecttype="rect"/>
                    </v:shapetype>
                    <v:shape id="テキスト ボックス 13" o:spid="_x0000_s1026" type="#_x0000_t202" style="position:absolute;left:0;text-align:left;margin-left:71.45pt;margin-top:3.55pt;width:30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">
                      <v:textbox style="mso-fit-shape-to-text:t">
                        <w:txbxContent>
                          <w:p w14:paraId="2F76F97C" w14:textId="77777777" w:rsidR="005B27D9" w:rsidRPr="004F769A" w:rsidRDefault="005B27D9" w:rsidP="0011688B">
                            <w:pPr>
                              <w:ind w:right="240"/>
                              <w:rPr>
                                <w:sz w:val="22"/>
                              </w:rPr>
                            </w:pPr>
                            <w:r w:rsidRPr="004F769A">
                              <w:rPr>
                                <w:rFonts w:hint="eastAsia"/>
                                <w:sz w:val="22"/>
                              </w:rPr>
                              <w:t>（連絡先</w:t>
                            </w:r>
                            <w:r>
                              <w:rPr>
                                <w:rFonts w:hint="eastAsia"/>
                                <w:sz w:val="22"/>
                              </w:rPr>
                              <w:t>）</w:t>
                            </w:r>
                          </w:p>
                          <w:p w14:paraId="024DE53D" w14:textId="77777777" w:rsidR="005B27D9" w:rsidRPr="004F769A" w:rsidRDefault="005B27D9" w:rsidP="0011688B">
                            <w:pPr>
                              <w:ind w:right="240"/>
                              <w:rPr>
                                <w:sz w:val="22"/>
                              </w:rPr>
                            </w:pPr>
                            <w:r w:rsidRPr="004F769A">
                              <w:rPr>
                                <w:rFonts w:hint="eastAsia"/>
                                <w:sz w:val="22"/>
                              </w:rPr>
                              <w:t>担　当：デジタル庁</w:t>
                            </w:r>
                            <w:r w:rsidRPr="004F769A">
                              <w:rPr>
                                <w:sz w:val="22"/>
                              </w:rPr>
                              <w:t xml:space="preserve"> </w:t>
                            </w:r>
                            <w:r w:rsidRPr="004F769A">
                              <w:rPr>
                                <w:rFonts w:hint="eastAsia"/>
                                <w:sz w:val="22"/>
                              </w:rPr>
                              <w:t>デジタル社会共通機能グループ</w:t>
                            </w:r>
                          </w:p>
                          <w:p w14:paraId="01600AD0" w14:textId="77777777" w:rsidR="005B27D9" w:rsidRPr="004F769A" w:rsidRDefault="005B27D9" w:rsidP="0011688B">
                            <w:pPr>
                              <w:ind w:right="240" w:firstLineChars="400" w:firstLine="880"/>
                              <w:rPr>
                                <w:sz w:val="22"/>
                              </w:rPr>
                            </w:pPr>
                            <w:r w:rsidRPr="004F769A">
                              <w:rPr>
                                <w:rFonts w:hint="eastAsia"/>
                                <w:sz w:val="22"/>
                              </w:rPr>
                              <w:t>地方業務システム基盤チーム</w:t>
                            </w:r>
                          </w:p>
                          <w:p w14:paraId="5C8B8323" w14:textId="6F33BCC2" w:rsidR="005B27D9" w:rsidRPr="004F769A" w:rsidRDefault="005B27D9" w:rsidP="0011688B">
                            <w:pPr>
                              <w:ind w:leftChars="400" w:left="840" w:right="240"/>
                              <w:rPr>
                                <w:sz w:val="22"/>
                              </w:rPr>
                            </w:pPr>
                            <w:r>
                              <w:rPr>
                                <w:rFonts w:hint="eastAsia"/>
                                <w:sz w:val="22"/>
                              </w:rPr>
                              <w:t>羽田</w:t>
                            </w:r>
                            <w:r w:rsidRPr="004F769A">
                              <w:rPr>
                                <w:rFonts w:hint="eastAsia"/>
                                <w:sz w:val="22"/>
                              </w:rPr>
                              <w:t>、松田</w:t>
                            </w:r>
                            <w:r w:rsidRPr="004F769A">
                              <w:rPr>
                                <w:rFonts w:hint="eastAsia"/>
                                <w:color w:val="000000" w:themeColor="text1"/>
                                <w:sz w:val="22"/>
                              </w:rPr>
                              <w:t>、</w:t>
                            </w:r>
                            <w:r w:rsidR="00051813">
                              <w:rPr>
                                <w:rFonts w:hint="eastAsia"/>
                                <w:color w:val="000000" w:themeColor="text1"/>
                                <w:sz w:val="22"/>
                              </w:rPr>
                              <w:t>山本、</w:t>
                            </w:r>
                            <w:r w:rsidRPr="004F769A">
                              <w:rPr>
                                <w:rFonts w:hint="eastAsia"/>
                                <w:color w:val="000000" w:themeColor="text1"/>
                                <w:sz w:val="22"/>
                              </w:rPr>
                              <w:t>郷</w:t>
                            </w:r>
                            <w:r>
                              <w:rPr>
                                <w:rFonts w:hint="eastAsia"/>
                                <w:color w:val="000000" w:themeColor="text1"/>
                                <w:sz w:val="22"/>
                              </w:rPr>
                              <w:t>、</w:t>
                            </w:r>
                            <w:r w:rsidRPr="006A7AA2">
                              <w:rPr>
                                <w:rFonts w:hint="eastAsia"/>
                                <w:color w:val="FF0000"/>
                                <w:sz w:val="22"/>
                              </w:rPr>
                              <w:t>佐藤、澤田、刈屋、</w:t>
                            </w:r>
                            <w:r>
                              <w:rPr>
                                <w:color w:val="000000" w:themeColor="text1"/>
                                <w:sz w:val="22"/>
                              </w:rPr>
                              <w:br/>
                            </w:r>
                            <w:r w:rsidRPr="006A7AA2">
                              <w:rPr>
                                <w:rFonts w:hint="eastAsia"/>
                                <w:color w:val="FF0000"/>
                                <w:sz w:val="22"/>
                              </w:rPr>
                              <w:t>荒瀬、伊藤、島袋</w:t>
                            </w:r>
                            <w:r w:rsidR="009D2CFB">
                              <w:rPr>
                                <w:rFonts w:hint="eastAsia"/>
                                <w:color w:val="FF0000"/>
                                <w:sz w:val="22"/>
                              </w:rPr>
                              <w:t>、大垣</w:t>
                            </w:r>
                            <w:r w:rsidR="00D35109">
                              <w:rPr>
                                <w:rFonts w:hint="eastAsia"/>
                                <w:color w:val="FF0000"/>
                                <w:sz w:val="22"/>
                              </w:rPr>
                              <w:t>、三田</w:t>
                            </w:r>
                          </w:p>
                          <w:p w14:paraId="6F32C1AE" w14:textId="77777777" w:rsidR="005B27D9" w:rsidRPr="004F769A" w:rsidRDefault="005B27D9" w:rsidP="0011688B">
                            <w:pPr>
                              <w:ind w:right="240" w:firstLineChars="400" w:firstLine="880"/>
                              <w:rPr>
                                <w:sz w:val="22"/>
                              </w:rPr>
                            </w:pPr>
                            <w:r w:rsidRPr="004F769A">
                              <w:rPr>
                                <w:rFonts w:hint="eastAsia"/>
                                <w:sz w:val="22"/>
                              </w:rPr>
                              <w:t>メール：</w:t>
                            </w:r>
                            <w:r w:rsidRPr="004F769A">
                              <w:rPr>
                                <w:color w:val="000000" w:themeColor="text1"/>
                                <w:sz w:val="22"/>
                              </w:rPr>
                              <w:t>git-local_p</w:t>
                            </w:r>
                            <w:r w:rsidRPr="004F769A">
                              <w:rPr>
                                <w:sz w:val="22"/>
                              </w:rPr>
                              <w:t xml:space="preserve">ackage@digital.go.jp </w:t>
                            </w:r>
                          </w:p>
                        </w:txbxContent>
                      </v:textbox>
                      <w10:wrap type="square"/>
                    </v:shape>
                  </w:pict>
                </mc:Fallback>
              </mc:AlternateContent>
            </w:r>
          </w:p>
          <w:p w14:paraId="3BEA60FC" w14:textId="77777777" w:rsidR="005B27D9" w:rsidRPr="0011688B" w:rsidRDefault="005B27D9" w:rsidP="005B27D9">
            <w:pPr>
              <w:jc w:val="left"/>
              <w:rPr>
                <w:rFonts w:ascii="ＭＳ 明朝" w:eastAsia="ＭＳ 明朝" w:hAnsi="ＭＳ 明朝"/>
                <w:sz w:val="24"/>
                <w:szCs w:val="24"/>
              </w:rPr>
            </w:pPr>
          </w:p>
          <w:p w14:paraId="307915C1" w14:textId="77777777" w:rsidR="005B27D9" w:rsidRDefault="005B27D9" w:rsidP="005B27D9">
            <w:pPr>
              <w:jc w:val="left"/>
              <w:rPr>
                <w:rFonts w:ascii="ＭＳ 明朝" w:eastAsia="ＭＳ 明朝" w:hAnsi="ＭＳ 明朝"/>
                <w:sz w:val="24"/>
                <w:szCs w:val="24"/>
              </w:rPr>
            </w:pPr>
          </w:p>
          <w:p w14:paraId="4A231C57" w14:textId="77777777" w:rsidR="005B27D9" w:rsidRDefault="005B27D9" w:rsidP="005B27D9">
            <w:pPr>
              <w:jc w:val="left"/>
              <w:rPr>
                <w:rFonts w:ascii="ＭＳ 明朝" w:eastAsia="ＭＳ 明朝" w:hAnsi="ＭＳ 明朝"/>
                <w:sz w:val="24"/>
                <w:szCs w:val="24"/>
              </w:rPr>
            </w:pPr>
          </w:p>
          <w:p w14:paraId="5054BB82" w14:textId="77777777" w:rsidR="005B27D9" w:rsidRDefault="005B27D9" w:rsidP="005B27D9">
            <w:pPr>
              <w:jc w:val="left"/>
              <w:rPr>
                <w:rFonts w:ascii="ＭＳ 明朝" w:eastAsia="ＭＳ 明朝" w:hAnsi="ＭＳ 明朝"/>
                <w:sz w:val="24"/>
                <w:szCs w:val="24"/>
              </w:rPr>
            </w:pPr>
          </w:p>
          <w:p w14:paraId="68FC2698" w14:textId="77777777" w:rsidR="005B27D9" w:rsidRDefault="005B27D9" w:rsidP="005B27D9">
            <w:pPr>
              <w:jc w:val="left"/>
              <w:rPr>
                <w:rFonts w:ascii="ＭＳ 明朝" w:eastAsia="ＭＳ 明朝" w:hAnsi="ＭＳ 明朝"/>
                <w:sz w:val="24"/>
                <w:szCs w:val="24"/>
              </w:rPr>
            </w:pPr>
          </w:p>
          <w:p w14:paraId="34A01993" w14:textId="77777777" w:rsidR="005B27D9" w:rsidRDefault="005B27D9" w:rsidP="005B27D9">
            <w:pPr>
              <w:jc w:val="left"/>
              <w:rPr>
                <w:rFonts w:ascii="ＭＳ 明朝" w:eastAsia="ＭＳ 明朝" w:hAnsi="ＭＳ 明朝"/>
                <w:sz w:val="24"/>
                <w:szCs w:val="24"/>
              </w:rPr>
            </w:pPr>
          </w:p>
          <w:p w14:paraId="4D48319A" w14:textId="77777777" w:rsidR="005B27D9" w:rsidRDefault="005B27D9" w:rsidP="005B27D9">
            <w:pPr>
              <w:jc w:val="left"/>
              <w:rPr>
                <w:rFonts w:ascii="ＭＳ 明朝" w:eastAsia="ＭＳ 明朝" w:hAnsi="ＭＳ 明朝"/>
                <w:sz w:val="24"/>
                <w:szCs w:val="24"/>
              </w:rPr>
            </w:pPr>
          </w:p>
          <w:p w14:paraId="57BFA5FB" w14:textId="77777777" w:rsidR="005B27D9" w:rsidRDefault="005B27D9" w:rsidP="005B27D9">
            <w:pPr>
              <w:jc w:val="left"/>
              <w:rPr>
                <w:rFonts w:ascii="ＭＳ 明朝" w:eastAsia="ＭＳ 明朝" w:hAnsi="ＭＳ 明朝"/>
                <w:sz w:val="24"/>
                <w:szCs w:val="24"/>
              </w:rPr>
            </w:pPr>
          </w:p>
          <w:p w14:paraId="78257689" w14:textId="77777777" w:rsidR="005B27D9" w:rsidRDefault="005B27D9" w:rsidP="005B27D9">
            <w:pPr>
              <w:jc w:val="left"/>
              <w:rPr>
                <w:rFonts w:ascii="ＭＳ 明朝" w:eastAsia="ＭＳ 明朝" w:hAnsi="ＭＳ 明朝"/>
                <w:sz w:val="24"/>
                <w:szCs w:val="24"/>
              </w:rPr>
            </w:pPr>
          </w:p>
          <w:p w14:paraId="796D4221" w14:textId="77777777" w:rsidR="005B27D9" w:rsidRDefault="005B27D9" w:rsidP="005B27D9">
            <w:pPr>
              <w:jc w:val="left"/>
              <w:rPr>
                <w:rFonts w:ascii="ＭＳ 明朝" w:eastAsia="ＭＳ 明朝" w:hAnsi="ＭＳ 明朝"/>
                <w:sz w:val="24"/>
                <w:szCs w:val="24"/>
              </w:rPr>
            </w:pPr>
          </w:p>
          <w:p w14:paraId="70F34331" w14:textId="77777777" w:rsidR="005B27D9" w:rsidRDefault="005B27D9" w:rsidP="005B27D9">
            <w:pPr>
              <w:jc w:val="left"/>
              <w:rPr>
                <w:rFonts w:ascii="ＭＳ 明朝" w:eastAsia="ＭＳ 明朝" w:hAnsi="ＭＳ 明朝"/>
                <w:sz w:val="24"/>
                <w:szCs w:val="24"/>
              </w:rPr>
            </w:pPr>
          </w:p>
          <w:p w14:paraId="6E4F7FA2" w14:textId="77777777" w:rsidR="005B27D9" w:rsidRPr="00DE58E2" w:rsidRDefault="005B27D9" w:rsidP="005B27D9">
            <w:pPr>
              <w:jc w:val="left"/>
              <w:rPr>
                <w:rFonts w:ascii="ＭＳ 明朝" w:eastAsia="ＭＳ 明朝" w:hAnsi="ＭＳ 明朝"/>
                <w:sz w:val="24"/>
                <w:szCs w:val="24"/>
              </w:rPr>
            </w:pPr>
          </w:p>
        </w:tc>
        <w:tc>
          <w:tcPr>
            <w:tcW w:w="7597" w:type="dxa"/>
          </w:tcPr>
          <w:p w14:paraId="47665B7B" w14:textId="77777777" w:rsidR="005B27D9" w:rsidRDefault="005B27D9" w:rsidP="004C647A">
            <w:pPr>
              <w:jc w:val="center"/>
              <w:rPr>
                <w:rFonts w:ascii="ＭＳ 明朝" w:eastAsia="ＭＳ 明朝" w:hAnsi="ＭＳ 明朝"/>
                <w:sz w:val="40"/>
                <w:szCs w:val="40"/>
              </w:rPr>
            </w:pPr>
          </w:p>
          <w:p w14:paraId="42794DD4" w14:textId="77777777" w:rsidR="004C647A" w:rsidRPr="00CA78DC" w:rsidRDefault="004C647A" w:rsidP="004C647A">
            <w:pPr>
              <w:jc w:val="center"/>
              <w:rPr>
                <w:rFonts w:ascii="ＭＳ 明朝" w:eastAsia="ＭＳ 明朝" w:hAnsi="ＭＳ 明朝"/>
                <w:sz w:val="40"/>
                <w:szCs w:val="40"/>
              </w:rPr>
            </w:pPr>
          </w:p>
          <w:p w14:paraId="3CD050B4" w14:textId="77777777" w:rsidR="005B27D9" w:rsidRPr="00CA78DC" w:rsidRDefault="005B27D9" w:rsidP="005B27D9">
            <w:pPr>
              <w:jc w:val="center"/>
              <w:rPr>
                <w:rFonts w:ascii="ＭＳ 明朝" w:eastAsia="ＭＳ 明朝" w:hAnsi="ＭＳ 明朝"/>
                <w:sz w:val="40"/>
                <w:szCs w:val="40"/>
              </w:rPr>
            </w:pPr>
          </w:p>
          <w:p w14:paraId="1EB4ED1F" w14:textId="77777777" w:rsidR="005B27D9" w:rsidRPr="00CA78DC" w:rsidRDefault="005B27D9" w:rsidP="005B27D9">
            <w:pPr>
              <w:jc w:val="center"/>
              <w:rPr>
                <w:rFonts w:ascii="ＭＳ 明朝" w:eastAsia="ＭＳ 明朝" w:hAnsi="ＭＳ 明朝"/>
                <w:b/>
                <w:sz w:val="40"/>
                <w:szCs w:val="40"/>
              </w:rPr>
            </w:pPr>
            <w:r w:rsidRPr="00CA78DC">
              <w:rPr>
                <w:rFonts w:ascii="ＭＳ 明朝" w:eastAsia="ＭＳ 明朝" w:hAnsi="ＭＳ 明朝" w:hint="eastAsia"/>
                <w:b/>
                <w:sz w:val="40"/>
                <w:szCs w:val="40"/>
              </w:rPr>
              <w:t>地方公共団体情報システム</w:t>
            </w:r>
          </w:p>
          <w:p w14:paraId="1DF98F09" w14:textId="77777777" w:rsidR="005B27D9" w:rsidRPr="00CA78DC" w:rsidRDefault="005B27D9" w:rsidP="005B27D9">
            <w:pPr>
              <w:jc w:val="center"/>
              <w:rPr>
                <w:rFonts w:ascii="ＭＳ 明朝" w:eastAsia="ＭＳ 明朝" w:hAnsi="ＭＳ 明朝"/>
                <w:b/>
                <w:sz w:val="40"/>
                <w:szCs w:val="40"/>
              </w:rPr>
            </w:pPr>
            <w:r w:rsidRPr="00CA78DC">
              <w:rPr>
                <w:rFonts w:ascii="ＭＳ 明朝" w:eastAsia="ＭＳ 明朝" w:hAnsi="ＭＳ 明朝" w:hint="eastAsia"/>
                <w:b/>
                <w:sz w:val="40"/>
                <w:szCs w:val="40"/>
              </w:rPr>
              <w:t>ガバメントクラウド移行に係る手順書</w:t>
            </w:r>
          </w:p>
          <w:p w14:paraId="09F11EC5" w14:textId="77777777" w:rsidR="005B27D9" w:rsidRPr="00CA78DC" w:rsidRDefault="005B27D9" w:rsidP="005B27D9">
            <w:pPr>
              <w:jc w:val="center"/>
              <w:rPr>
                <w:rFonts w:ascii="ＭＳ 明朝" w:eastAsia="ＭＳ 明朝" w:hAnsi="ＭＳ 明朝"/>
                <w:b/>
                <w:sz w:val="40"/>
                <w:szCs w:val="40"/>
              </w:rPr>
            </w:pPr>
            <w:r w:rsidRPr="00CA78DC">
              <w:rPr>
                <w:rFonts w:ascii="ＭＳ 明朝" w:eastAsia="ＭＳ 明朝" w:hAnsi="ＭＳ 明朝" w:hint="eastAsia"/>
                <w:b/>
                <w:sz w:val="40"/>
                <w:szCs w:val="40"/>
              </w:rPr>
              <w:t>【第</w:t>
            </w:r>
            <w:r w:rsidRPr="00795BCA">
              <w:rPr>
                <w:rFonts w:ascii="ＭＳ 明朝" w:eastAsia="ＭＳ 明朝" w:hAnsi="ＭＳ 明朝"/>
                <w:b/>
                <w:color w:val="FF0000"/>
                <w:sz w:val="40"/>
                <w:szCs w:val="40"/>
              </w:rPr>
              <w:t>1</w:t>
            </w:r>
            <w:r w:rsidRPr="00CA78DC">
              <w:rPr>
                <w:rFonts w:ascii="ＭＳ 明朝" w:eastAsia="ＭＳ 明朝" w:hAnsi="ＭＳ 明朝"/>
                <w:b/>
                <w:sz w:val="40"/>
                <w:szCs w:val="40"/>
              </w:rPr>
              <w:t>.</w:t>
            </w:r>
            <w:r w:rsidRPr="00795BCA">
              <w:rPr>
                <w:rFonts w:ascii="ＭＳ 明朝" w:eastAsia="ＭＳ 明朝" w:hAnsi="ＭＳ 明朝"/>
                <w:b/>
                <w:sz w:val="40"/>
                <w:szCs w:val="40"/>
              </w:rPr>
              <w:t>0</w:t>
            </w:r>
            <w:r w:rsidRPr="00CA78DC">
              <w:rPr>
                <w:rFonts w:ascii="ＭＳ 明朝" w:eastAsia="ＭＳ 明朝" w:hAnsi="ＭＳ 明朝" w:hint="eastAsia"/>
                <w:b/>
                <w:sz w:val="40"/>
                <w:szCs w:val="40"/>
              </w:rPr>
              <w:t>版】</w:t>
            </w:r>
          </w:p>
          <w:p w14:paraId="02361E86" w14:textId="77777777" w:rsidR="005B27D9" w:rsidRPr="00CA78DC" w:rsidRDefault="005B27D9" w:rsidP="005B27D9">
            <w:pPr>
              <w:jc w:val="center"/>
              <w:rPr>
                <w:rFonts w:ascii="ＭＳ 明朝" w:eastAsia="ＭＳ 明朝" w:hAnsi="ＭＳ 明朝"/>
                <w:b/>
                <w:sz w:val="40"/>
                <w:szCs w:val="40"/>
              </w:rPr>
            </w:pPr>
          </w:p>
          <w:p w14:paraId="713D9B92" w14:textId="77777777" w:rsidR="005B27D9" w:rsidRPr="00CA78DC" w:rsidRDefault="005B27D9" w:rsidP="005B27D9">
            <w:pPr>
              <w:jc w:val="center"/>
              <w:rPr>
                <w:rFonts w:ascii="ＭＳ 明朝" w:eastAsia="ＭＳ 明朝" w:hAnsi="ＭＳ 明朝"/>
                <w:b/>
                <w:sz w:val="40"/>
                <w:szCs w:val="40"/>
              </w:rPr>
            </w:pPr>
          </w:p>
          <w:p w14:paraId="2C77547A" w14:textId="77777777" w:rsidR="005B27D9" w:rsidRPr="00CA78DC" w:rsidRDefault="005B27D9" w:rsidP="001A4F4F">
            <w:pPr>
              <w:jc w:val="center"/>
              <w:rPr>
                <w:rFonts w:ascii="ＭＳ 明朝" w:eastAsia="ＭＳ 明朝" w:hAnsi="ＭＳ 明朝"/>
                <w:b/>
                <w:sz w:val="40"/>
                <w:szCs w:val="40"/>
              </w:rPr>
            </w:pPr>
          </w:p>
          <w:p w14:paraId="78F08843" w14:textId="77777777" w:rsidR="005B27D9" w:rsidRDefault="005B27D9" w:rsidP="005B27D9">
            <w:pPr>
              <w:jc w:val="center"/>
              <w:rPr>
                <w:rFonts w:ascii="ＭＳ 明朝" w:eastAsia="ＭＳ 明朝" w:hAnsi="ＭＳ 明朝"/>
                <w:b/>
                <w:sz w:val="40"/>
                <w:szCs w:val="40"/>
              </w:rPr>
            </w:pPr>
          </w:p>
          <w:p w14:paraId="39221A0A" w14:textId="77777777" w:rsidR="001A4F4F" w:rsidRPr="00CA78DC" w:rsidRDefault="001A4F4F" w:rsidP="005B27D9">
            <w:pPr>
              <w:jc w:val="center"/>
              <w:rPr>
                <w:rFonts w:ascii="ＭＳ 明朝" w:eastAsia="ＭＳ 明朝" w:hAnsi="ＭＳ 明朝"/>
                <w:b/>
                <w:sz w:val="40"/>
                <w:szCs w:val="40"/>
              </w:rPr>
            </w:pPr>
          </w:p>
          <w:p w14:paraId="3EA8582B" w14:textId="77777777" w:rsidR="005B27D9" w:rsidRPr="00CA78DC" w:rsidRDefault="005B27D9" w:rsidP="005B27D9">
            <w:pPr>
              <w:jc w:val="center"/>
              <w:rPr>
                <w:rFonts w:ascii="ＭＳ 明朝" w:eastAsia="ＭＳ 明朝" w:hAnsi="ＭＳ 明朝"/>
                <w:b/>
                <w:sz w:val="40"/>
                <w:szCs w:val="40"/>
              </w:rPr>
            </w:pPr>
          </w:p>
          <w:p w14:paraId="5B4B3DC4" w14:textId="77777777" w:rsidR="005B27D9" w:rsidRPr="00CA78DC" w:rsidRDefault="005B27D9" w:rsidP="005B27D9">
            <w:pPr>
              <w:spacing w:line="640" w:lineRule="exact"/>
              <w:jc w:val="center"/>
              <w:rPr>
                <w:rFonts w:ascii="ＭＳ 明朝" w:eastAsia="ＭＳ 明朝" w:hAnsi="ＭＳ 明朝"/>
                <w:b/>
                <w:sz w:val="40"/>
                <w:szCs w:val="40"/>
              </w:rPr>
            </w:pPr>
            <w:r w:rsidRPr="00CA78DC">
              <w:rPr>
                <w:rFonts w:ascii="ＭＳ 明朝" w:eastAsia="ＭＳ 明朝" w:hAnsi="ＭＳ 明朝" w:hint="eastAsia"/>
                <w:b/>
                <w:sz w:val="40"/>
                <w:szCs w:val="40"/>
              </w:rPr>
              <w:t>令和</w:t>
            </w:r>
            <w:r w:rsidRPr="00823DC9">
              <w:rPr>
                <w:rFonts w:ascii="ＭＳ 明朝" w:eastAsia="ＭＳ 明朝" w:hAnsi="ＭＳ 明朝"/>
                <w:b/>
                <w:color w:val="FF0000"/>
                <w:sz w:val="40"/>
                <w:szCs w:val="40"/>
              </w:rPr>
              <w:t>5</w:t>
            </w:r>
            <w:r w:rsidRPr="00CA78DC">
              <w:rPr>
                <w:rFonts w:ascii="ＭＳ 明朝" w:eastAsia="ＭＳ 明朝" w:hAnsi="ＭＳ 明朝" w:hint="eastAsia"/>
                <w:b/>
                <w:sz w:val="40"/>
                <w:szCs w:val="40"/>
              </w:rPr>
              <w:t>年（</w:t>
            </w:r>
            <w:r w:rsidRPr="00CA78DC">
              <w:rPr>
                <w:rFonts w:ascii="ＭＳ 明朝" w:eastAsia="ＭＳ 明朝" w:hAnsi="ＭＳ 明朝"/>
                <w:b/>
                <w:sz w:val="40"/>
                <w:szCs w:val="40"/>
              </w:rPr>
              <w:t>202</w:t>
            </w:r>
            <w:r w:rsidRPr="00823DC9">
              <w:rPr>
                <w:rFonts w:ascii="ＭＳ 明朝" w:eastAsia="ＭＳ 明朝" w:hAnsi="ＭＳ 明朝"/>
                <w:b/>
                <w:color w:val="FF0000"/>
                <w:sz w:val="40"/>
                <w:szCs w:val="40"/>
              </w:rPr>
              <w:t>3</w:t>
            </w:r>
            <w:r w:rsidRPr="00CA78DC">
              <w:rPr>
                <w:rFonts w:ascii="ＭＳ 明朝" w:eastAsia="ＭＳ 明朝" w:hAnsi="ＭＳ 明朝" w:hint="eastAsia"/>
                <w:b/>
                <w:sz w:val="40"/>
                <w:szCs w:val="40"/>
              </w:rPr>
              <w:t>年）</w:t>
            </w:r>
            <w:r w:rsidRPr="00823DC9">
              <w:rPr>
                <w:rFonts w:ascii="ＭＳ 明朝" w:eastAsia="ＭＳ 明朝" w:hAnsi="ＭＳ 明朝"/>
                <w:b/>
                <w:color w:val="FF0000"/>
                <w:sz w:val="40"/>
                <w:szCs w:val="40"/>
              </w:rPr>
              <w:t>9</w:t>
            </w:r>
            <w:r w:rsidRPr="00CA78DC">
              <w:rPr>
                <w:rFonts w:ascii="ＭＳ 明朝" w:eastAsia="ＭＳ 明朝" w:hAnsi="ＭＳ 明朝" w:hint="eastAsia"/>
                <w:b/>
                <w:sz w:val="40"/>
                <w:szCs w:val="40"/>
              </w:rPr>
              <w:t>月</w:t>
            </w:r>
          </w:p>
          <w:p w14:paraId="708D615D" w14:textId="77777777" w:rsidR="005B27D9" w:rsidRPr="00CA78DC" w:rsidRDefault="005B27D9" w:rsidP="005B27D9">
            <w:pPr>
              <w:spacing w:line="640" w:lineRule="exact"/>
              <w:jc w:val="center"/>
              <w:rPr>
                <w:rFonts w:ascii="ＭＳ 明朝" w:eastAsia="ＭＳ 明朝" w:hAnsi="ＭＳ 明朝"/>
                <w:b/>
                <w:sz w:val="40"/>
                <w:szCs w:val="40"/>
              </w:rPr>
            </w:pPr>
          </w:p>
          <w:p w14:paraId="7ADD32D4" w14:textId="77777777" w:rsidR="005B27D9" w:rsidRPr="00CA78DC" w:rsidRDefault="005B27D9" w:rsidP="005B27D9">
            <w:pPr>
              <w:spacing w:line="640" w:lineRule="exact"/>
              <w:jc w:val="center"/>
              <w:rPr>
                <w:rFonts w:ascii="ＭＳ 明朝" w:eastAsia="ＭＳ 明朝" w:hAnsi="ＭＳ 明朝"/>
                <w:b/>
                <w:sz w:val="40"/>
                <w:szCs w:val="40"/>
              </w:rPr>
            </w:pPr>
            <w:r w:rsidRPr="00CA78DC">
              <w:rPr>
                <w:rFonts w:ascii="ＭＳ 明朝" w:eastAsia="ＭＳ 明朝" w:hAnsi="ＭＳ 明朝" w:hint="eastAsia"/>
                <w:b/>
                <w:sz w:val="40"/>
                <w:szCs w:val="40"/>
              </w:rPr>
              <w:t>デジタル庁</w:t>
            </w:r>
          </w:p>
          <w:sdt>
            <w:sdtPr>
              <w:rPr>
                <w:rFonts w:ascii="ＭＳ 明朝" w:hAnsi="ＭＳ 明朝"/>
                <w:b w:val="0"/>
                <w:bCs w:val="0"/>
                <w:noProof/>
                <w:color w:val="auto"/>
                <w:kern w:val="2"/>
                <w:sz w:val="21"/>
                <w:szCs w:val="21"/>
              </w:rPr>
              <w:id w:val="39631305"/>
              <w:docPartObj>
                <w:docPartGallery w:val="Table of Contents"/>
                <w:docPartUnique/>
              </w:docPartObj>
            </w:sdtPr>
            <w:sdtContent>
              <w:p w14:paraId="32EDCBF0" w14:textId="77777777" w:rsidR="005B27D9" w:rsidRPr="00CA78DC" w:rsidRDefault="005B27D9" w:rsidP="005B27D9">
                <w:pPr>
                  <w:pStyle w:val="afc"/>
                  <w:ind w:left="-284"/>
                  <w:rPr>
                    <w:rStyle w:val="22"/>
                    <w:rFonts w:ascii="ＭＳ 明朝" w:eastAsia="ＭＳ 明朝" w:hAnsi="ＭＳ 明朝"/>
                    <w:color w:val="auto"/>
                    <w:sz w:val="21"/>
                    <w:szCs w:val="21"/>
                  </w:rPr>
                </w:pPr>
                <w:r w:rsidRPr="00CA78DC">
                  <w:rPr>
                    <w:rStyle w:val="22"/>
                    <w:rFonts w:ascii="ＭＳ 明朝" w:eastAsia="ＭＳ 明朝" w:hAnsi="ＭＳ 明朝"/>
                    <w:color w:val="auto"/>
                    <w:sz w:val="21"/>
                    <w:szCs w:val="21"/>
                    <w:lang w:val="ja-JP"/>
                  </w:rPr>
                  <w:t>目</w:t>
                </w:r>
                <w:r w:rsidRPr="00CA78DC">
                  <w:rPr>
                    <w:rStyle w:val="22"/>
                    <w:rFonts w:ascii="ＭＳ 明朝" w:eastAsia="ＭＳ 明朝" w:hAnsi="ＭＳ 明朝" w:hint="eastAsia"/>
                    <w:color w:val="auto"/>
                    <w:sz w:val="21"/>
                    <w:szCs w:val="21"/>
                    <w:lang w:val="ja-JP"/>
                  </w:rPr>
                  <w:t>目</w:t>
                </w:r>
                <w:r w:rsidRPr="00CA78DC">
                  <w:rPr>
                    <w:rStyle w:val="22"/>
                    <w:rFonts w:ascii="ＭＳ 明朝" w:eastAsia="ＭＳ 明朝" w:hAnsi="ＭＳ 明朝"/>
                    <w:color w:val="auto"/>
                    <w:sz w:val="21"/>
                    <w:szCs w:val="21"/>
                    <w:lang w:val="ja-JP"/>
                  </w:rPr>
                  <w:t>次</w:t>
                </w:r>
              </w:p>
              <w:p w14:paraId="67B57E1E" w14:textId="77777777" w:rsidR="005B27D9" w:rsidRPr="00CA78DC" w:rsidRDefault="005B27D9" w:rsidP="00367138">
                <w:pPr>
                  <w:pStyle w:val="11"/>
                  <w:framePr w:hSpace="0" w:wrap="auto" w:vAnchor="margin" w:hAnchor="text" w:yAlign="inline"/>
                </w:pPr>
                <w:r w:rsidRPr="00CA78DC">
                  <w:fldChar w:fldCharType="begin"/>
                </w:r>
                <w:r w:rsidRPr="00CA78DC">
                  <w:instrText>TOC \o "1-3" \h \z \u</w:instrText>
                </w:r>
                <w:r w:rsidRPr="00CA78DC">
                  <w:fldChar w:fldCharType="separate"/>
                </w:r>
                <w:hyperlink w:anchor="_Toc146036356" w:history="1">
                  <w:r w:rsidRPr="00CA78DC">
                    <w:rPr>
                      <w:rStyle w:val="af5"/>
                    </w:rPr>
                    <w:t>はじめに</w:t>
                  </w:r>
                  <w:r w:rsidRPr="00CA78DC">
                    <w:rPr>
                      <w:webHidden/>
                    </w:rPr>
                    <w:tab/>
                  </w:r>
                  <w:r w:rsidRPr="00277CE1">
                    <w:rPr>
                      <w:webHidden/>
                    </w:rPr>
                    <w:tab/>
                  </w:r>
                  <w:r w:rsidRPr="00CA78DC">
                    <w:rPr>
                      <w:webHidden/>
                    </w:rPr>
                    <w:fldChar w:fldCharType="begin"/>
                  </w:r>
                  <w:r w:rsidRPr="00CA78DC">
                    <w:rPr>
                      <w:webHidden/>
                    </w:rPr>
                    <w:instrText xml:space="preserve"> PAGEREF _Toc146036356 \h </w:instrText>
                  </w:r>
                  <w:r w:rsidRPr="00CA78DC">
                    <w:rPr>
                      <w:webHidden/>
                    </w:rPr>
                  </w:r>
                  <w:r w:rsidRPr="00CA78DC">
                    <w:rPr>
                      <w:webHidden/>
                    </w:rPr>
                    <w:fldChar w:fldCharType="separate"/>
                  </w:r>
                  <w:r w:rsidRPr="00CA78DC">
                    <w:rPr>
                      <w:webHidden/>
                    </w:rPr>
                    <w:t>2</w:t>
                  </w:r>
                  <w:r w:rsidRPr="00CA78DC">
                    <w:rPr>
                      <w:webHidden/>
                    </w:rPr>
                    <w:fldChar w:fldCharType="end"/>
                  </w:r>
                </w:hyperlink>
              </w:p>
              <w:p w14:paraId="38B42D20" w14:textId="77777777" w:rsidR="005B27D9" w:rsidRPr="00CA78DC" w:rsidRDefault="00000000" w:rsidP="00FD34EF">
                <w:pPr>
                  <w:pStyle w:val="23"/>
                  <w:framePr w:hSpace="0" w:wrap="auto" w:vAnchor="margin" w:hAnchor="text" w:yAlign="inline"/>
                </w:pPr>
                <w:hyperlink w:anchor="_Toc146036357" w:history="1">
                  <w:r w:rsidR="005B27D9" w:rsidRPr="00CA78DC">
                    <w:rPr>
                      <w:rStyle w:val="af5"/>
                    </w:rPr>
                    <w:t>1.</w:t>
                  </w:r>
                  <w:r w:rsidR="005B27D9" w:rsidRPr="00CA78DC">
                    <w:tab/>
                  </w:r>
                  <w:r w:rsidR="005B27D9" w:rsidRPr="00CA78DC">
                    <w:rPr>
                      <w:rStyle w:val="af5"/>
                    </w:rPr>
                    <w:t>ガバメントクラウド移行の背景・経緯</w:t>
                  </w:r>
                  <w:r w:rsidR="005B27D9" w:rsidRPr="00CA78DC">
                    <w:rPr>
                      <w:webHidden/>
                    </w:rPr>
                    <w:tab/>
                  </w:r>
                  <w:r w:rsidR="005B27D9" w:rsidRPr="00CA78DC">
                    <w:rPr>
                      <w:webHidden/>
                    </w:rPr>
                    <w:fldChar w:fldCharType="begin"/>
                  </w:r>
                  <w:r w:rsidR="005B27D9" w:rsidRPr="00CA78DC">
                    <w:rPr>
                      <w:webHidden/>
                    </w:rPr>
                    <w:instrText xml:space="preserve"> PAGEREF _Toc146036357 \h </w:instrText>
                  </w:r>
                  <w:r w:rsidR="005B27D9" w:rsidRPr="00CA78DC">
                    <w:rPr>
                      <w:webHidden/>
                    </w:rPr>
                  </w:r>
                  <w:r w:rsidR="005B27D9" w:rsidRPr="00CA78DC">
                    <w:rPr>
                      <w:webHidden/>
                    </w:rPr>
                    <w:fldChar w:fldCharType="separate"/>
                  </w:r>
                  <w:r w:rsidR="005B27D9" w:rsidRPr="00CA78DC">
                    <w:rPr>
                      <w:webHidden/>
                    </w:rPr>
                    <w:t>2</w:t>
                  </w:r>
                  <w:r w:rsidR="005B27D9" w:rsidRPr="00CA78DC">
                    <w:rPr>
                      <w:webHidden/>
                    </w:rPr>
                    <w:fldChar w:fldCharType="end"/>
                  </w:r>
                </w:hyperlink>
              </w:p>
              <w:p w14:paraId="7333F180" w14:textId="77777777" w:rsidR="005B27D9" w:rsidRPr="00CA78DC" w:rsidRDefault="00000000" w:rsidP="00FD34EF">
                <w:pPr>
                  <w:pStyle w:val="23"/>
                  <w:framePr w:hSpace="0" w:wrap="auto" w:vAnchor="margin" w:hAnchor="text" w:yAlign="inline"/>
                </w:pPr>
                <w:hyperlink w:anchor="_Toc146036358" w:history="1">
                  <w:r w:rsidR="005B27D9" w:rsidRPr="00CA78DC">
                    <w:rPr>
                      <w:rStyle w:val="af5"/>
                    </w:rPr>
                    <w:t>2.</w:t>
                  </w:r>
                  <w:r w:rsidR="005B27D9" w:rsidRPr="00CA78DC">
                    <w:tab/>
                  </w:r>
                  <w:r w:rsidR="005B27D9" w:rsidRPr="00CA78DC">
                    <w:rPr>
                      <w:rStyle w:val="af5"/>
                    </w:rPr>
                    <w:t>ガバメントクラウドの特徴</w:t>
                  </w:r>
                  <w:r w:rsidR="005B27D9" w:rsidRPr="00CA78DC">
                    <w:rPr>
                      <w:webHidden/>
                    </w:rPr>
                    <w:tab/>
                  </w:r>
                  <w:r w:rsidR="005B27D9" w:rsidRPr="00CA78DC">
                    <w:rPr>
                      <w:webHidden/>
                    </w:rPr>
                    <w:fldChar w:fldCharType="begin"/>
                  </w:r>
                  <w:r w:rsidR="005B27D9" w:rsidRPr="00CA78DC">
                    <w:rPr>
                      <w:webHidden/>
                    </w:rPr>
                    <w:instrText xml:space="preserve"> PAGEREF _Toc146036358 \h </w:instrText>
                  </w:r>
                  <w:r w:rsidR="005B27D9" w:rsidRPr="00CA78DC">
                    <w:rPr>
                      <w:webHidden/>
                    </w:rPr>
                  </w:r>
                  <w:r w:rsidR="005B27D9" w:rsidRPr="00CA78DC">
                    <w:rPr>
                      <w:webHidden/>
                    </w:rPr>
                    <w:fldChar w:fldCharType="separate"/>
                  </w:r>
                  <w:r w:rsidR="005B27D9" w:rsidRPr="00CA78DC">
                    <w:rPr>
                      <w:webHidden/>
                    </w:rPr>
                    <w:t>2</w:t>
                  </w:r>
                  <w:r w:rsidR="005B27D9" w:rsidRPr="00CA78DC">
                    <w:rPr>
                      <w:webHidden/>
                    </w:rPr>
                    <w:fldChar w:fldCharType="end"/>
                  </w:r>
                </w:hyperlink>
              </w:p>
              <w:p w14:paraId="2AC4A347" w14:textId="77777777" w:rsidR="005B27D9" w:rsidRPr="00CA78DC" w:rsidRDefault="00000000" w:rsidP="00FD34EF">
                <w:pPr>
                  <w:pStyle w:val="23"/>
                  <w:framePr w:hSpace="0" w:wrap="auto" w:vAnchor="margin" w:hAnchor="text" w:yAlign="inline"/>
                </w:pPr>
                <w:hyperlink w:anchor="_Toc146036359" w:history="1">
                  <w:r w:rsidR="005B27D9" w:rsidRPr="00CA78DC">
                    <w:rPr>
                      <w:rStyle w:val="af5"/>
                    </w:rPr>
                    <w:t>3.</w:t>
                  </w:r>
                  <w:r w:rsidR="005B27D9" w:rsidRPr="00CA78DC">
                    <w:tab/>
                  </w:r>
                  <w:r w:rsidR="005B27D9" w:rsidRPr="00CA78DC">
                    <w:rPr>
                      <w:rStyle w:val="af5"/>
                    </w:rPr>
                    <w:t>本手順書の位置づけ</w:t>
                  </w:r>
                  <w:r w:rsidR="005B27D9" w:rsidRPr="00CA78DC">
                    <w:rPr>
                      <w:webHidden/>
                    </w:rPr>
                    <w:tab/>
                  </w:r>
                  <w:r w:rsidR="005B27D9" w:rsidRPr="00CA78DC">
                    <w:rPr>
                      <w:webHidden/>
                    </w:rPr>
                    <w:fldChar w:fldCharType="begin"/>
                  </w:r>
                  <w:r w:rsidR="005B27D9" w:rsidRPr="00CA78DC">
                    <w:rPr>
                      <w:webHidden/>
                    </w:rPr>
                    <w:instrText xml:space="preserve"> PAGEREF _Toc146036359 \h </w:instrText>
                  </w:r>
                  <w:r w:rsidR="005B27D9" w:rsidRPr="00CA78DC">
                    <w:rPr>
                      <w:webHidden/>
                    </w:rPr>
                  </w:r>
                  <w:r w:rsidR="005B27D9" w:rsidRPr="00CA78DC">
                    <w:rPr>
                      <w:webHidden/>
                    </w:rPr>
                    <w:fldChar w:fldCharType="separate"/>
                  </w:r>
                  <w:r w:rsidR="005B27D9" w:rsidRPr="00CA78DC">
                    <w:rPr>
                      <w:webHidden/>
                    </w:rPr>
                    <w:t>3</w:t>
                  </w:r>
                  <w:r w:rsidR="005B27D9" w:rsidRPr="00CA78DC">
                    <w:rPr>
                      <w:webHidden/>
                    </w:rPr>
                    <w:fldChar w:fldCharType="end"/>
                  </w:r>
                </w:hyperlink>
              </w:p>
              <w:p w14:paraId="54B8A44C" w14:textId="77777777" w:rsidR="005B27D9" w:rsidRPr="00CA78DC" w:rsidRDefault="00000000" w:rsidP="00FD34EF">
                <w:pPr>
                  <w:pStyle w:val="23"/>
                  <w:framePr w:hSpace="0" w:wrap="auto" w:vAnchor="margin" w:hAnchor="text" w:yAlign="inline"/>
                </w:pPr>
                <w:hyperlink w:anchor="_Toc146036360" w:history="1">
                  <w:r w:rsidR="005B27D9" w:rsidRPr="00CA78DC">
                    <w:rPr>
                      <w:rStyle w:val="af5"/>
                    </w:rPr>
                    <w:t>4.</w:t>
                  </w:r>
                  <w:r w:rsidR="005B27D9" w:rsidRPr="00CA78DC">
                    <w:tab/>
                  </w:r>
                  <w:r w:rsidR="005B27D9" w:rsidRPr="00CA78DC">
                    <w:rPr>
                      <w:rStyle w:val="af5"/>
                    </w:rPr>
                    <w:t>対象読者</w:t>
                  </w:r>
                  <w:r w:rsidR="005B27D9" w:rsidRPr="00CA78DC">
                    <w:rPr>
                      <w:webHidden/>
                    </w:rPr>
                    <w:tab/>
                  </w:r>
                  <w:r w:rsidR="005B27D9" w:rsidRPr="00CA78DC">
                    <w:rPr>
                      <w:webHidden/>
                    </w:rPr>
                    <w:fldChar w:fldCharType="begin"/>
                  </w:r>
                  <w:r w:rsidR="005B27D9" w:rsidRPr="00CA78DC">
                    <w:rPr>
                      <w:webHidden/>
                    </w:rPr>
                    <w:instrText xml:space="preserve"> PAGEREF _Toc146036360 \h </w:instrText>
                  </w:r>
                  <w:r w:rsidR="005B27D9" w:rsidRPr="00CA78DC">
                    <w:rPr>
                      <w:webHidden/>
                    </w:rPr>
                  </w:r>
                  <w:r w:rsidR="005B27D9" w:rsidRPr="00CA78DC">
                    <w:rPr>
                      <w:webHidden/>
                    </w:rPr>
                    <w:fldChar w:fldCharType="separate"/>
                  </w:r>
                  <w:r w:rsidR="005B27D9" w:rsidRPr="00CA78DC">
                    <w:rPr>
                      <w:webHidden/>
                    </w:rPr>
                    <w:t>4</w:t>
                  </w:r>
                  <w:r w:rsidR="005B27D9" w:rsidRPr="00CA78DC">
                    <w:rPr>
                      <w:webHidden/>
                    </w:rPr>
                    <w:fldChar w:fldCharType="end"/>
                  </w:r>
                </w:hyperlink>
              </w:p>
              <w:p w14:paraId="4A83D8B7" w14:textId="77777777" w:rsidR="005B27D9" w:rsidRPr="00CA78DC" w:rsidRDefault="00000000" w:rsidP="00FD34EF">
                <w:pPr>
                  <w:pStyle w:val="23"/>
                  <w:framePr w:hSpace="0" w:wrap="auto" w:vAnchor="margin" w:hAnchor="text" w:yAlign="inline"/>
                </w:pPr>
                <w:hyperlink w:anchor="_Toc146036361" w:history="1">
                  <w:r w:rsidR="005B27D9" w:rsidRPr="00CA78DC">
                    <w:rPr>
                      <w:rStyle w:val="af5"/>
                    </w:rPr>
                    <w:t>5.</w:t>
                  </w:r>
                  <w:r w:rsidR="005B27D9" w:rsidRPr="00CA78DC">
                    <w:tab/>
                  </w:r>
                  <w:r w:rsidR="005B27D9" w:rsidRPr="00CA78DC">
                    <w:rPr>
                      <w:rStyle w:val="af5"/>
                    </w:rPr>
                    <w:t>本手順書の改訂方針</w:t>
                  </w:r>
                  <w:r w:rsidR="005B27D9" w:rsidRPr="00CA78DC">
                    <w:rPr>
                      <w:webHidden/>
                    </w:rPr>
                    <w:tab/>
                  </w:r>
                  <w:r w:rsidR="005B27D9" w:rsidRPr="00CA78DC">
                    <w:rPr>
                      <w:webHidden/>
                    </w:rPr>
                    <w:fldChar w:fldCharType="begin"/>
                  </w:r>
                  <w:r w:rsidR="005B27D9" w:rsidRPr="00CA78DC">
                    <w:rPr>
                      <w:webHidden/>
                    </w:rPr>
                    <w:instrText xml:space="preserve"> PAGEREF _Toc146036361 \h </w:instrText>
                  </w:r>
                  <w:r w:rsidR="005B27D9" w:rsidRPr="00CA78DC">
                    <w:rPr>
                      <w:webHidden/>
                    </w:rPr>
                  </w:r>
                  <w:r w:rsidR="005B27D9" w:rsidRPr="00CA78DC">
                    <w:rPr>
                      <w:webHidden/>
                    </w:rPr>
                    <w:fldChar w:fldCharType="separate"/>
                  </w:r>
                  <w:r w:rsidR="005B27D9" w:rsidRPr="00CA78DC">
                    <w:rPr>
                      <w:webHidden/>
                    </w:rPr>
                    <w:t>4</w:t>
                  </w:r>
                  <w:r w:rsidR="005B27D9" w:rsidRPr="00CA78DC">
                    <w:rPr>
                      <w:webHidden/>
                    </w:rPr>
                    <w:fldChar w:fldCharType="end"/>
                  </w:r>
                </w:hyperlink>
              </w:p>
              <w:p w14:paraId="3F1DCDE8" w14:textId="77777777" w:rsidR="005B27D9" w:rsidRPr="00934E43" w:rsidRDefault="00000000" w:rsidP="00367138">
                <w:pPr>
                  <w:pStyle w:val="11"/>
                  <w:framePr w:hSpace="0" w:wrap="auto" w:vAnchor="margin" w:hAnchor="text" w:yAlign="inline"/>
                </w:pPr>
                <w:hyperlink w:anchor="_Toc146036362" w:history="1">
                  <w:r w:rsidR="005B27D9" w:rsidRPr="00934E43">
                    <w:rPr>
                      <w:rStyle w:val="af5"/>
                      <w:color w:val="auto"/>
                    </w:rPr>
                    <w:t>1.</w:t>
                  </w:r>
                  <w:r w:rsidR="005B27D9" w:rsidRPr="00934E43">
                    <w:tab/>
                  </w:r>
                  <w:r w:rsidR="005B27D9" w:rsidRPr="00934E43">
                    <w:rPr>
                      <w:rStyle w:val="af5"/>
                      <w:color w:val="auto"/>
                    </w:rPr>
                    <w:t>ガバメントクラウド移行に係る検討</w:t>
                  </w:r>
                  <w:r w:rsidR="005B27D9" w:rsidRPr="00934E43">
                    <w:rPr>
                      <w:webHidden/>
                    </w:rPr>
                    <w:tab/>
                  </w:r>
                  <w:r w:rsidR="005B27D9" w:rsidRPr="00934E43">
                    <w:rPr>
                      <w:webHidden/>
                    </w:rPr>
                    <w:fldChar w:fldCharType="begin"/>
                  </w:r>
                  <w:r w:rsidR="005B27D9" w:rsidRPr="00934E43">
                    <w:rPr>
                      <w:webHidden/>
                    </w:rPr>
                    <w:instrText xml:space="preserve"> PAGEREF _Toc146036362 \h </w:instrText>
                  </w:r>
                  <w:r w:rsidR="005B27D9" w:rsidRPr="00934E43">
                    <w:rPr>
                      <w:webHidden/>
                    </w:rPr>
                  </w:r>
                  <w:r w:rsidR="005B27D9" w:rsidRPr="00934E43">
                    <w:rPr>
                      <w:webHidden/>
                    </w:rPr>
                    <w:fldChar w:fldCharType="separate"/>
                  </w:r>
                  <w:r w:rsidR="005B27D9" w:rsidRPr="00934E43">
                    <w:rPr>
                      <w:webHidden/>
                    </w:rPr>
                    <w:t>5</w:t>
                  </w:r>
                  <w:r w:rsidR="005B27D9" w:rsidRPr="00934E43">
                    <w:rPr>
                      <w:webHidden/>
                    </w:rPr>
                    <w:fldChar w:fldCharType="end"/>
                  </w:r>
                </w:hyperlink>
              </w:p>
              <w:p w14:paraId="7571068F" w14:textId="77777777" w:rsidR="005B27D9" w:rsidRPr="00CA78DC" w:rsidRDefault="00000000" w:rsidP="00FD34EF">
                <w:pPr>
                  <w:pStyle w:val="23"/>
                  <w:framePr w:hSpace="0" w:wrap="auto" w:vAnchor="margin" w:hAnchor="text" w:yAlign="inline"/>
                </w:pPr>
                <w:hyperlink w:anchor="_Toc146036363" w:history="1">
                  <w:r w:rsidR="005B27D9" w:rsidRPr="00CA78DC">
                    <w:rPr>
                      <w:rStyle w:val="af5"/>
                    </w:rPr>
                    <w:t>1.1.</w:t>
                  </w:r>
                  <w:r w:rsidR="005B27D9" w:rsidRPr="00CA78DC">
                    <w:tab/>
                  </w:r>
                  <w:r w:rsidR="005B27D9" w:rsidRPr="00CA78DC">
                    <w:rPr>
                      <w:rStyle w:val="af5"/>
                    </w:rPr>
                    <w:t>ガバメントクラウドの利点・安全性</w:t>
                  </w:r>
                  <w:r w:rsidR="005B27D9" w:rsidRPr="00CA78DC">
                    <w:rPr>
                      <w:webHidden/>
                    </w:rPr>
                    <w:tab/>
                  </w:r>
                  <w:r w:rsidR="005B27D9" w:rsidRPr="00CA78DC">
                    <w:rPr>
                      <w:webHidden/>
                    </w:rPr>
                    <w:fldChar w:fldCharType="begin"/>
                  </w:r>
                  <w:r w:rsidR="005B27D9" w:rsidRPr="00CA78DC">
                    <w:rPr>
                      <w:webHidden/>
                    </w:rPr>
                    <w:instrText xml:space="preserve"> PAGEREF _Toc146036363 \h </w:instrText>
                  </w:r>
                  <w:r w:rsidR="005B27D9" w:rsidRPr="00CA78DC">
                    <w:rPr>
                      <w:webHidden/>
                    </w:rPr>
                  </w:r>
                  <w:r w:rsidR="005B27D9" w:rsidRPr="00CA78DC">
                    <w:rPr>
                      <w:webHidden/>
                    </w:rPr>
                    <w:fldChar w:fldCharType="separate"/>
                  </w:r>
                  <w:r w:rsidR="005B27D9" w:rsidRPr="00CA78DC">
                    <w:rPr>
                      <w:webHidden/>
                    </w:rPr>
                    <w:t>5</w:t>
                  </w:r>
                  <w:r w:rsidR="005B27D9" w:rsidRPr="00CA78DC">
                    <w:rPr>
                      <w:webHidden/>
                    </w:rPr>
                    <w:fldChar w:fldCharType="end"/>
                  </w:r>
                </w:hyperlink>
              </w:p>
              <w:p w14:paraId="0C158E85" w14:textId="410F17B3" w:rsidR="005B27D9" w:rsidRPr="007C5296" w:rsidRDefault="00000000" w:rsidP="00FD34EF">
                <w:pPr>
                  <w:pStyle w:val="23"/>
                  <w:framePr w:hSpace="0" w:wrap="auto" w:vAnchor="margin" w:hAnchor="text" w:yAlign="inline"/>
                </w:pPr>
                <w:hyperlink w:anchor="_Toc146036364" w:history="1">
                  <w:r w:rsidR="005B27D9" w:rsidRPr="007C5296">
                    <w:rPr>
                      <w:rStyle w:val="af5"/>
                      <w:color w:val="auto"/>
                    </w:rPr>
                    <w:t>1.2.</w:t>
                  </w:r>
                  <w:r w:rsidR="005B27D9" w:rsidRPr="007C5296">
                    <w:tab/>
                  </w:r>
                  <w:r w:rsidR="005B27D9" w:rsidRPr="007C5296">
                    <w:rPr>
                      <w:rStyle w:val="af5"/>
                      <w:color w:val="FF0000"/>
                    </w:rPr>
                    <w:t>自治体情報システムのガバメントクラウド移行に対する国の主な支援</w:t>
                  </w:r>
                  <w:r w:rsidR="005B27D9" w:rsidRPr="007C5296">
                    <w:rPr>
                      <w:webHidden/>
                    </w:rPr>
                    <w:tab/>
                  </w:r>
                  <w:r w:rsidR="009F44F0" w:rsidRPr="009F44F0">
                    <w:rPr>
                      <w:webHidden/>
                    </w:rPr>
                    <w:tab/>
                  </w:r>
                  <w:r w:rsidR="009F44F0" w:rsidRPr="00601973">
                    <w:rPr>
                      <w:webHidden/>
                      <w:color w:val="FF0000"/>
                    </w:rPr>
                    <w:tab/>
                  </w:r>
                  <w:r w:rsidR="005B27D9" w:rsidRPr="00601973">
                    <w:rPr>
                      <w:webHidden/>
                      <w:color w:val="FF0000"/>
                    </w:rPr>
                    <w:fldChar w:fldCharType="begin"/>
                  </w:r>
                  <w:r w:rsidR="005B27D9" w:rsidRPr="00601973">
                    <w:rPr>
                      <w:webHidden/>
                      <w:color w:val="FF0000"/>
                    </w:rPr>
                    <w:instrText xml:space="preserve"> PAGEREF _Toc146036364 \h </w:instrText>
                  </w:r>
                  <w:r w:rsidR="005B27D9" w:rsidRPr="00601973">
                    <w:rPr>
                      <w:webHidden/>
                      <w:color w:val="FF0000"/>
                    </w:rPr>
                  </w:r>
                  <w:r w:rsidR="005B27D9" w:rsidRPr="00601973">
                    <w:rPr>
                      <w:webHidden/>
                      <w:color w:val="FF0000"/>
                    </w:rPr>
                    <w:fldChar w:fldCharType="separate"/>
                  </w:r>
                  <w:r w:rsidR="005B27D9" w:rsidRPr="00601973">
                    <w:rPr>
                      <w:webHidden/>
                      <w:color w:val="FF0000"/>
                    </w:rPr>
                    <w:t>5</w:t>
                  </w:r>
                  <w:r w:rsidR="005B27D9" w:rsidRPr="00601973">
                    <w:rPr>
                      <w:webHidden/>
                      <w:color w:val="FF0000"/>
                    </w:rPr>
                    <w:fldChar w:fldCharType="end"/>
                  </w:r>
                </w:hyperlink>
              </w:p>
              <w:p w14:paraId="32092D74" w14:textId="77777777" w:rsidR="005B27D9" w:rsidRPr="00367138" w:rsidRDefault="00000000" w:rsidP="00367138">
                <w:pPr>
                  <w:pStyle w:val="11"/>
                  <w:framePr w:hSpace="0" w:wrap="auto" w:vAnchor="margin" w:hAnchor="text" w:yAlign="inline"/>
                </w:pPr>
                <w:hyperlink w:anchor="_Toc146036365" w:history="1">
                  <w:r w:rsidR="005B27D9" w:rsidRPr="00367138">
                    <w:rPr>
                      <w:rStyle w:val="af5"/>
                      <w:color w:val="auto"/>
                    </w:rPr>
                    <w:t>2.</w:t>
                  </w:r>
                  <w:r w:rsidR="005B27D9" w:rsidRPr="00367138">
                    <w:tab/>
                  </w:r>
                  <w:r w:rsidR="005B27D9" w:rsidRPr="00367138">
                    <w:rPr>
                      <w:rStyle w:val="af5"/>
                      <w:color w:val="auto"/>
                    </w:rPr>
                    <w:t>本手順書の全体像</w:t>
                  </w:r>
                  <w:r w:rsidR="005B27D9" w:rsidRPr="00367138">
                    <w:rPr>
                      <w:webHidden/>
                    </w:rPr>
                    <w:tab/>
                  </w:r>
                  <w:r w:rsidR="005B27D9" w:rsidRPr="00367138">
                    <w:rPr>
                      <w:webHidden/>
                    </w:rPr>
                    <w:fldChar w:fldCharType="begin"/>
                  </w:r>
                  <w:r w:rsidR="005B27D9" w:rsidRPr="00367138">
                    <w:rPr>
                      <w:webHidden/>
                    </w:rPr>
                    <w:instrText xml:space="preserve"> PAGEREF _Toc146036365 \h </w:instrText>
                  </w:r>
                  <w:r w:rsidR="005B27D9" w:rsidRPr="00367138">
                    <w:rPr>
                      <w:webHidden/>
                    </w:rPr>
                  </w:r>
                  <w:r w:rsidR="005B27D9" w:rsidRPr="00367138">
                    <w:rPr>
                      <w:webHidden/>
                    </w:rPr>
                    <w:fldChar w:fldCharType="separate"/>
                  </w:r>
                  <w:r w:rsidR="005B27D9" w:rsidRPr="00367138">
                    <w:rPr>
                      <w:webHidden/>
                    </w:rPr>
                    <w:t>6</w:t>
                  </w:r>
                  <w:r w:rsidR="005B27D9" w:rsidRPr="00367138">
                    <w:rPr>
                      <w:webHidden/>
                    </w:rPr>
                    <w:fldChar w:fldCharType="end"/>
                  </w:r>
                </w:hyperlink>
              </w:p>
              <w:p w14:paraId="25218A44" w14:textId="77777777" w:rsidR="005B27D9" w:rsidRPr="00CA78DC" w:rsidRDefault="005B27D9" w:rsidP="005B27D9">
                <w:pPr>
                  <w:rPr>
                    <w:rFonts w:ascii="ＭＳ 明朝" w:eastAsia="ＭＳ 明朝" w:hAnsi="ＭＳ 明朝"/>
                    <w:noProof/>
                  </w:rPr>
                </w:pPr>
              </w:p>
              <w:p w14:paraId="12C2255A" w14:textId="77777777" w:rsidR="005B27D9" w:rsidRPr="00CA78DC" w:rsidRDefault="005B27D9" w:rsidP="005B27D9">
                <w:pPr>
                  <w:rPr>
                    <w:rFonts w:ascii="ＭＳ 明朝" w:eastAsia="ＭＳ 明朝" w:hAnsi="ＭＳ 明朝"/>
                    <w:noProof/>
                  </w:rPr>
                </w:pPr>
              </w:p>
              <w:p w14:paraId="3D1FAE95" w14:textId="77777777" w:rsidR="005B27D9" w:rsidRPr="00CA78DC" w:rsidRDefault="005B27D9" w:rsidP="005B27D9">
                <w:pPr>
                  <w:rPr>
                    <w:rFonts w:ascii="ＭＳ 明朝" w:eastAsia="ＭＳ 明朝" w:hAnsi="ＭＳ 明朝"/>
                    <w:noProof/>
                  </w:rPr>
                </w:pPr>
              </w:p>
              <w:p w14:paraId="03796F83" w14:textId="77777777" w:rsidR="005B27D9" w:rsidRPr="00EE4B67" w:rsidRDefault="00000000" w:rsidP="00367138">
                <w:pPr>
                  <w:pStyle w:val="11"/>
                  <w:framePr w:hSpace="0" w:wrap="auto" w:vAnchor="margin" w:hAnchor="text" w:yAlign="inline"/>
                </w:pPr>
                <w:hyperlink w:anchor="_Toc146036366" w:history="1">
                  <w:r w:rsidR="005B27D9" w:rsidRPr="00EE4B67">
                    <w:rPr>
                      <w:rStyle w:val="af5"/>
                      <w:color w:val="FF0000"/>
                    </w:rPr>
                    <w:t>3.</w:t>
                  </w:r>
                  <w:r w:rsidR="005B27D9" w:rsidRPr="00EE4B67">
                    <w:tab/>
                  </w:r>
                  <w:r w:rsidR="005B27D9" w:rsidRPr="00EE4B67">
                    <w:rPr>
                      <w:rStyle w:val="af5"/>
                      <w:color w:val="auto"/>
                    </w:rPr>
                    <w:t>ガバメントクラウド移行計画</w:t>
                  </w:r>
                  <w:r w:rsidR="005B27D9" w:rsidRPr="00EE4B67">
                    <w:rPr>
                      <w:webHidden/>
                    </w:rPr>
                    <w:tab/>
                  </w:r>
                  <w:r w:rsidR="005B27D9" w:rsidRPr="00367138">
                    <w:rPr>
                      <w:webHidden/>
                      <w:color w:val="FF0000"/>
                    </w:rPr>
                    <w:fldChar w:fldCharType="begin"/>
                  </w:r>
                  <w:r w:rsidR="005B27D9" w:rsidRPr="00367138">
                    <w:rPr>
                      <w:webHidden/>
                      <w:color w:val="FF0000"/>
                    </w:rPr>
                    <w:instrText xml:space="preserve"> PAGEREF _Toc146036366 \h </w:instrText>
                  </w:r>
                  <w:r w:rsidR="005B27D9" w:rsidRPr="00367138">
                    <w:rPr>
                      <w:webHidden/>
                      <w:color w:val="FF0000"/>
                    </w:rPr>
                  </w:r>
                  <w:r w:rsidR="005B27D9" w:rsidRPr="00367138">
                    <w:rPr>
                      <w:webHidden/>
                      <w:color w:val="FF0000"/>
                    </w:rPr>
                    <w:fldChar w:fldCharType="separate"/>
                  </w:r>
                  <w:r w:rsidR="005B27D9" w:rsidRPr="00367138">
                    <w:rPr>
                      <w:webHidden/>
                      <w:color w:val="FF0000"/>
                    </w:rPr>
                    <w:t>8</w:t>
                  </w:r>
                  <w:r w:rsidR="005B27D9" w:rsidRPr="00367138">
                    <w:rPr>
                      <w:webHidden/>
                      <w:color w:val="FF0000"/>
                    </w:rPr>
                    <w:fldChar w:fldCharType="end"/>
                  </w:r>
                </w:hyperlink>
              </w:p>
              <w:p w14:paraId="64B79ED9" w14:textId="77777777" w:rsidR="005B27D9" w:rsidRPr="005E5A69" w:rsidRDefault="00000000" w:rsidP="005B27D9">
                <w:pPr>
                  <w:pStyle w:val="33"/>
                  <w:framePr w:hSpace="0" w:wrap="auto" w:vAnchor="margin" w:hAnchor="text" w:yAlign="inline"/>
                </w:pPr>
                <w:hyperlink w:anchor="_Toc146036367" w:history="1">
                  <w:r w:rsidR="005B27D9" w:rsidRPr="005E5A69">
                    <w:rPr>
                      <w:rStyle w:val="af5"/>
                      <w:color w:val="FF0000"/>
                    </w:rPr>
                    <w:t>3</w:t>
                  </w:r>
                  <w:r w:rsidR="005B27D9" w:rsidRPr="00781680">
                    <w:rPr>
                      <w:rStyle w:val="af5"/>
                      <w:color w:val="auto"/>
                    </w:rPr>
                    <w:t>.1.</w:t>
                  </w:r>
                  <w:r w:rsidR="005B27D9" w:rsidRPr="005E5A69">
                    <w:tab/>
                  </w:r>
                  <w:r w:rsidR="005B27D9" w:rsidRPr="005E5A69">
                    <w:rPr>
                      <w:rStyle w:val="af5"/>
                      <w:color w:val="auto"/>
                    </w:rPr>
                    <w:t>現行システム確認</w:t>
                  </w:r>
                  <w:r w:rsidR="005B27D9" w:rsidRPr="005E5A69">
                    <w:rPr>
                      <w:webHidden/>
                      <w:color w:val="auto"/>
                    </w:rPr>
                    <w:tab/>
                  </w:r>
                  <w:r w:rsidR="005B27D9" w:rsidRPr="005E5A69">
                    <w:rPr>
                      <w:webHidden/>
                    </w:rPr>
                    <w:fldChar w:fldCharType="begin"/>
                  </w:r>
                  <w:r w:rsidR="005B27D9" w:rsidRPr="005E5A69">
                    <w:rPr>
                      <w:webHidden/>
                    </w:rPr>
                    <w:instrText xml:space="preserve"> PAGEREF _Toc146036367 \h </w:instrText>
                  </w:r>
                  <w:r w:rsidR="005B27D9" w:rsidRPr="005E5A69">
                    <w:rPr>
                      <w:webHidden/>
                    </w:rPr>
                  </w:r>
                  <w:r w:rsidR="005B27D9" w:rsidRPr="005E5A69">
                    <w:rPr>
                      <w:webHidden/>
                    </w:rPr>
                    <w:fldChar w:fldCharType="separate"/>
                  </w:r>
                  <w:r w:rsidR="005B27D9" w:rsidRPr="005E5A69">
                    <w:rPr>
                      <w:webHidden/>
                    </w:rPr>
                    <w:t>10</w:t>
                  </w:r>
                  <w:r w:rsidR="005B27D9" w:rsidRPr="005E5A69">
                    <w:rPr>
                      <w:webHidden/>
                    </w:rPr>
                    <w:fldChar w:fldCharType="end"/>
                  </w:r>
                </w:hyperlink>
              </w:p>
              <w:p w14:paraId="7355D5C0" w14:textId="77777777" w:rsidR="005B27D9" w:rsidRPr="005E5A69" w:rsidRDefault="00000000" w:rsidP="005B27D9">
                <w:pPr>
                  <w:pStyle w:val="33"/>
                  <w:framePr w:hSpace="0" w:wrap="auto" w:vAnchor="margin" w:hAnchor="text" w:yAlign="inline"/>
                </w:pPr>
                <w:hyperlink w:anchor="_Toc146036368" w:history="1">
                  <w:r w:rsidR="005B27D9" w:rsidRPr="005E5A69">
                    <w:rPr>
                      <w:rStyle w:val="af5"/>
                      <w:color w:val="FF0000"/>
                    </w:rPr>
                    <w:t>3</w:t>
                  </w:r>
                  <w:r w:rsidR="005B27D9" w:rsidRPr="00781680">
                    <w:rPr>
                      <w:rStyle w:val="af5"/>
                      <w:color w:val="auto"/>
                    </w:rPr>
                    <w:t>.2.</w:t>
                  </w:r>
                  <w:r w:rsidR="005B27D9" w:rsidRPr="005E5A69">
                    <w:tab/>
                  </w:r>
                  <w:r w:rsidR="005B27D9" w:rsidRPr="005E5A69">
                    <w:rPr>
                      <w:rStyle w:val="af5"/>
                      <w:color w:val="auto"/>
                    </w:rPr>
                    <w:t>システム移行計画</w:t>
                  </w:r>
                  <w:r w:rsidR="005B27D9" w:rsidRPr="005E5A69">
                    <w:rPr>
                      <w:webHidden/>
                      <w:color w:val="auto"/>
                    </w:rPr>
                    <w:tab/>
                  </w:r>
                  <w:r w:rsidR="005B27D9" w:rsidRPr="005E5A69">
                    <w:rPr>
                      <w:webHidden/>
                    </w:rPr>
                    <w:fldChar w:fldCharType="begin"/>
                  </w:r>
                  <w:r w:rsidR="005B27D9" w:rsidRPr="005E5A69">
                    <w:rPr>
                      <w:webHidden/>
                    </w:rPr>
                    <w:instrText xml:space="preserve"> PAGEREF _Toc146036368 \h </w:instrText>
                  </w:r>
                  <w:r w:rsidR="005B27D9" w:rsidRPr="005E5A69">
                    <w:rPr>
                      <w:webHidden/>
                    </w:rPr>
                  </w:r>
                  <w:r w:rsidR="005B27D9" w:rsidRPr="005E5A69">
                    <w:rPr>
                      <w:webHidden/>
                    </w:rPr>
                    <w:fldChar w:fldCharType="separate"/>
                  </w:r>
                  <w:r w:rsidR="005B27D9" w:rsidRPr="005E5A69">
                    <w:rPr>
                      <w:webHidden/>
                    </w:rPr>
                    <w:t>10</w:t>
                  </w:r>
                  <w:r w:rsidR="005B27D9" w:rsidRPr="005E5A69">
                    <w:rPr>
                      <w:webHidden/>
                    </w:rPr>
                    <w:fldChar w:fldCharType="end"/>
                  </w:r>
                </w:hyperlink>
              </w:p>
              <w:p w14:paraId="3EF62EAC" w14:textId="77777777" w:rsidR="005B27D9" w:rsidRPr="005E5A69" w:rsidRDefault="00000000" w:rsidP="005B27D9">
                <w:pPr>
                  <w:pStyle w:val="33"/>
                  <w:framePr w:hSpace="0" w:wrap="auto" w:vAnchor="margin" w:hAnchor="text" w:yAlign="inline"/>
                </w:pPr>
                <w:hyperlink w:anchor="_Toc146036369" w:history="1">
                  <w:r w:rsidR="005B27D9" w:rsidRPr="005E5A69">
                    <w:rPr>
                      <w:rStyle w:val="af5"/>
                      <w:color w:val="FF0000"/>
                    </w:rPr>
                    <w:t>3</w:t>
                  </w:r>
                  <w:r w:rsidR="005B27D9" w:rsidRPr="00781680">
                    <w:rPr>
                      <w:rStyle w:val="af5"/>
                      <w:color w:val="auto"/>
                    </w:rPr>
                    <w:t>.3.</w:t>
                  </w:r>
                  <w:r w:rsidR="005B27D9" w:rsidRPr="005E5A69">
                    <w:tab/>
                  </w:r>
                  <w:r w:rsidR="005B27D9" w:rsidRPr="005E5A69">
                    <w:rPr>
                      <w:rStyle w:val="af5"/>
                      <w:color w:val="auto"/>
                    </w:rPr>
                    <w:t>ＲＦＩ結果分析及び移行計画の評価と詳細化</w:t>
                  </w:r>
                  <w:r w:rsidR="005B27D9" w:rsidRPr="005E5A69">
                    <w:rPr>
                      <w:webHidden/>
                      <w:color w:val="auto"/>
                    </w:rPr>
                    <w:tab/>
                  </w:r>
                  <w:r w:rsidR="005B27D9" w:rsidRPr="005E5A69">
                    <w:rPr>
                      <w:webHidden/>
                    </w:rPr>
                    <w:fldChar w:fldCharType="begin"/>
                  </w:r>
                  <w:r w:rsidR="005B27D9" w:rsidRPr="005E5A69">
                    <w:rPr>
                      <w:webHidden/>
                    </w:rPr>
                    <w:instrText xml:space="preserve"> PAGEREF _Toc146036369 \h </w:instrText>
                  </w:r>
                  <w:r w:rsidR="005B27D9" w:rsidRPr="005E5A69">
                    <w:rPr>
                      <w:webHidden/>
                    </w:rPr>
                  </w:r>
                  <w:r w:rsidR="005B27D9" w:rsidRPr="005E5A69">
                    <w:rPr>
                      <w:webHidden/>
                    </w:rPr>
                    <w:fldChar w:fldCharType="separate"/>
                  </w:r>
                  <w:r w:rsidR="005B27D9" w:rsidRPr="005E5A69">
                    <w:rPr>
                      <w:webHidden/>
                    </w:rPr>
                    <w:t>11</w:t>
                  </w:r>
                  <w:r w:rsidR="005B27D9" w:rsidRPr="005E5A69">
                    <w:rPr>
                      <w:webHidden/>
                    </w:rPr>
                    <w:fldChar w:fldCharType="end"/>
                  </w:r>
                </w:hyperlink>
              </w:p>
              <w:p w14:paraId="05694325" w14:textId="77777777" w:rsidR="005B27D9" w:rsidRPr="00A147B3" w:rsidRDefault="00000000" w:rsidP="00367138">
                <w:pPr>
                  <w:pStyle w:val="11"/>
                  <w:framePr w:hSpace="0" w:wrap="auto" w:vAnchor="margin" w:hAnchor="text" w:yAlign="inline"/>
                </w:pPr>
                <w:hyperlink w:anchor="_Toc146036370" w:history="1">
                  <w:r w:rsidR="005B27D9" w:rsidRPr="00A147B3">
                    <w:rPr>
                      <w:rStyle w:val="af5"/>
                      <w:color w:val="FF0000"/>
                    </w:rPr>
                    <w:t>4.</w:t>
                  </w:r>
                  <w:r w:rsidR="005B27D9" w:rsidRPr="00A147B3">
                    <w:tab/>
                  </w:r>
                  <w:r w:rsidR="005B27D9" w:rsidRPr="00A147B3">
                    <w:rPr>
                      <w:rStyle w:val="af5"/>
                      <w:color w:val="auto"/>
                    </w:rPr>
                    <w:t>予算要求・調達</w:t>
                  </w:r>
                  <w:r w:rsidR="005B27D9" w:rsidRPr="00A147B3">
                    <w:rPr>
                      <w:webHidden/>
                    </w:rPr>
                    <w:tab/>
                  </w:r>
                  <w:r w:rsidR="005B27D9" w:rsidRPr="00367138">
                    <w:rPr>
                      <w:webHidden/>
                      <w:color w:val="FF0000"/>
                    </w:rPr>
                    <w:fldChar w:fldCharType="begin"/>
                  </w:r>
                  <w:r w:rsidR="005B27D9" w:rsidRPr="00367138">
                    <w:rPr>
                      <w:webHidden/>
                      <w:color w:val="FF0000"/>
                    </w:rPr>
                    <w:instrText xml:space="preserve"> PAGEREF _Toc146036370 \h </w:instrText>
                  </w:r>
                  <w:r w:rsidR="005B27D9" w:rsidRPr="00367138">
                    <w:rPr>
                      <w:webHidden/>
                      <w:color w:val="FF0000"/>
                    </w:rPr>
                  </w:r>
                  <w:r w:rsidR="005B27D9" w:rsidRPr="00367138">
                    <w:rPr>
                      <w:webHidden/>
                      <w:color w:val="FF0000"/>
                    </w:rPr>
                    <w:fldChar w:fldCharType="separate"/>
                  </w:r>
                  <w:r w:rsidR="005B27D9" w:rsidRPr="00367138">
                    <w:rPr>
                      <w:webHidden/>
                      <w:color w:val="FF0000"/>
                    </w:rPr>
                    <w:t>13</w:t>
                  </w:r>
                  <w:r w:rsidR="005B27D9" w:rsidRPr="00367138">
                    <w:rPr>
                      <w:webHidden/>
                      <w:color w:val="FF0000"/>
                    </w:rPr>
                    <w:fldChar w:fldCharType="end"/>
                  </w:r>
                </w:hyperlink>
              </w:p>
              <w:p w14:paraId="3241A0EF" w14:textId="77777777" w:rsidR="005B27D9" w:rsidRPr="00101919" w:rsidRDefault="00000000" w:rsidP="005B27D9">
                <w:pPr>
                  <w:pStyle w:val="33"/>
                  <w:framePr w:hSpace="0" w:wrap="auto" w:vAnchor="margin" w:hAnchor="text" w:yAlign="inline"/>
                </w:pPr>
                <w:hyperlink w:anchor="_Toc146036371" w:history="1">
                  <w:r w:rsidR="005B27D9" w:rsidRPr="00101919">
                    <w:rPr>
                      <w:rStyle w:val="af5"/>
                      <w:color w:val="FF0000"/>
                    </w:rPr>
                    <w:t>4</w:t>
                  </w:r>
                  <w:r w:rsidR="005B27D9" w:rsidRPr="00781680">
                    <w:rPr>
                      <w:rStyle w:val="af5"/>
                      <w:color w:val="auto"/>
                    </w:rPr>
                    <w:t>.1.</w:t>
                  </w:r>
                  <w:r w:rsidR="005B27D9" w:rsidRPr="00101919">
                    <w:tab/>
                  </w:r>
                  <w:r w:rsidR="005B27D9" w:rsidRPr="00101919">
                    <w:rPr>
                      <w:rStyle w:val="af5"/>
                      <w:color w:val="auto"/>
                    </w:rPr>
                    <w:t>移行計画に関わるイニシャルコストとランニングコストの算出</w:t>
                  </w:r>
                  <w:r w:rsidR="005B27D9" w:rsidRPr="00101919">
                    <w:rPr>
                      <w:webHidden/>
                      <w:color w:val="auto"/>
                    </w:rPr>
                    <w:tab/>
                  </w:r>
                  <w:r w:rsidR="005B27D9" w:rsidRPr="00101919">
                    <w:rPr>
                      <w:webHidden/>
                    </w:rPr>
                    <w:fldChar w:fldCharType="begin"/>
                  </w:r>
                  <w:r w:rsidR="005B27D9" w:rsidRPr="00101919">
                    <w:rPr>
                      <w:webHidden/>
                    </w:rPr>
                    <w:instrText xml:space="preserve"> PAGEREF _Toc146036371 \h </w:instrText>
                  </w:r>
                  <w:r w:rsidR="005B27D9" w:rsidRPr="00101919">
                    <w:rPr>
                      <w:webHidden/>
                    </w:rPr>
                  </w:r>
                  <w:r w:rsidR="005B27D9" w:rsidRPr="00101919">
                    <w:rPr>
                      <w:webHidden/>
                    </w:rPr>
                    <w:fldChar w:fldCharType="separate"/>
                  </w:r>
                  <w:r w:rsidR="005B27D9" w:rsidRPr="00101919">
                    <w:rPr>
                      <w:webHidden/>
                    </w:rPr>
                    <w:t>15</w:t>
                  </w:r>
                  <w:r w:rsidR="005B27D9" w:rsidRPr="00101919">
                    <w:rPr>
                      <w:webHidden/>
                    </w:rPr>
                    <w:fldChar w:fldCharType="end"/>
                  </w:r>
                </w:hyperlink>
              </w:p>
              <w:p w14:paraId="1AC7B709" w14:textId="77777777" w:rsidR="005B27D9" w:rsidRPr="00C7079F" w:rsidRDefault="00000000" w:rsidP="005B27D9">
                <w:pPr>
                  <w:pStyle w:val="33"/>
                  <w:framePr w:hSpace="0" w:wrap="auto" w:vAnchor="margin" w:hAnchor="text" w:yAlign="inline"/>
                </w:pPr>
                <w:hyperlink w:anchor="_Toc146036372" w:history="1">
                  <w:r w:rsidR="005B27D9" w:rsidRPr="00C7079F">
                    <w:rPr>
                      <w:rStyle w:val="af5"/>
                      <w:color w:val="FF0000"/>
                    </w:rPr>
                    <w:t>4</w:t>
                  </w:r>
                  <w:r w:rsidR="005B27D9" w:rsidRPr="00781680">
                    <w:rPr>
                      <w:rStyle w:val="af5"/>
                      <w:color w:val="auto"/>
                    </w:rPr>
                    <w:t>.2.</w:t>
                  </w:r>
                  <w:r w:rsidR="005B27D9" w:rsidRPr="00C7079F">
                    <w:tab/>
                  </w:r>
                  <w:r w:rsidR="005B27D9" w:rsidRPr="00101919">
                    <w:rPr>
                      <w:rStyle w:val="af5"/>
                      <w:color w:val="auto"/>
                    </w:rPr>
                    <w:t>予算要求</w:t>
                  </w:r>
                  <w:r w:rsidR="005B27D9" w:rsidRPr="00101919">
                    <w:rPr>
                      <w:webHidden/>
                      <w:color w:val="auto"/>
                    </w:rPr>
                    <w:tab/>
                  </w:r>
                  <w:r w:rsidR="005B27D9" w:rsidRPr="00C7079F">
                    <w:rPr>
                      <w:webHidden/>
                    </w:rPr>
                    <w:fldChar w:fldCharType="begin"/>
                  </w:r>
                  <w:r w:rsidR="005B27D9" w:rsidRPr="00C7079F">
                    <w:rPr>
                      <w:webHidden/>
                    </w:rPr>
                    <w:instrText xml:space="preserve"> PAGEREF _Toc146036372 \h </w:instrText>
                  </w:r>
                  <w:r w:rsidR="005B27D9" w:rsidRPr="00C7079F">
                    <w:rPr>
                      <w:webHidden/>
                    </w:rPr>
                  </w:r>
                  <w:r w:rsidR="005B27D9" w:rsidRPr="00C7079F">
                    <w:rPr>
                      <w:webHidden/>
                    </w:rPr>
                    <w:fldChar w:fldCharType="separate"/>
                  </w:r>
                  <w:r w:rsidR="005B27D9" w:rsidRPr="00C7079F">
                    <w:rPr>
                      <w:webHidden/>
                    </w:rPr>
                    <w:t>17</w:t>
                  </w:r>
                  <w:r w:rsidR="005B27D9" w:rsidRPr="00C7079F">
                    <w:rPr>
                      <w:webHidden/>
                    </w:rPr>
                    <w:fldChar w:fldCharType="end"/>
                  </w:r>
                </w:hyperlink>
              </w:p>
              <w:p w14:paraId="7AC58F4F" w14:textId="77777777" w:rsidR="005B27D9" w:rsidRPr="00C7079F" w:rsidRDefault="00000000" w:rsidP="005B27D9">
                <w:pPr>
                  <w:pStyle w:val="33"/>
                  <w:framePr w:hSpace="0" w:wrap="auto" w:vAnchor="margin" w:hAnchor="text" w:yAlign="inline"/>
                </w:pPr>
                <w:hyperlink w:anchor="_Toc146036373" w:history="1">
                  <w:r w:rsidR="005B27D9" w:rsidRPr="00C7079F">
                    <w:rPr>
                      <w:rStyle w:val="af5"/>
                      <w:color w:val="FF0000"/>
                    </w:rPr>
                    <w:t>4</w:t>
                  </w:r>
                  <w:r w:rsidR="005B27D9" w:rsidRPr="00781680">
                    <w:rPr>
                      <w:rStyle w:val="af5"/>
                      <w:color w:val="auto"/>
                    </w:rPr>
                    <w:t>.3.</w:t>
                  </w:r>
                  <w:r w:rsidR="005B27D9" w:rsidRPr="00C7079F">
                    <w:tab/>
                  </w:r>
                  <w:r w:rsidR="005B27D9" w:rsidRPr="00C7079F">
                    <w:rPr>
                      <w:rStyle w:val="af5"/>
                      <w:color w:val="FF0000"/>
                    </w:rPr>
                    <w:t>ガバメントクラウド運用管理補助者の調達手続き</w:t>
                  </w:r>
                  <w:r w:rsidR="005B27D9" w:rsidRPr="00C7079F">
                    <w:rPr>
                      <w:webHidden/>
                    </w:rPr>
                    <w:tab/>
                  </w:r>
                  <w:r w:rsidR="005B27D9" w:rsidRPr="00C7079F">
                    <w:rPr>
                      <w:webHidden/>
                    </w:rPr>
                    <w:fldChar w:fldCharType="begin"/>
                  </w:r>
                  <w:r w:rsidR="005B27D9" w:rsidRPr="00C7079F">
                    <w:rPr>
                      <w:webHidden/>
                    </w:rPr>
                    <w:instrText xml:space="preserve"> PAGEREF _Toc146036373 \h </w:instrText>
                  </w:r>
                  <w:r w:rsidR="005B27D9" w:rsidRPr="00C7079F">
                    <w:rPr>
                      <w:webHidden/>
                    </w:rPr>
                  </w:r>
                  <w:r w:rsidR="005B27D9" w:rsidRPr="00C7079F">
                    <w:rPr>
                      <w:webHidden/>
                    </w:rPr>
                    <w:fldChar w:fldCharType="separate"/>
                  </w:r>
                  <w:r w:rsidR="005B27D9" w:rsidRPr="00C7079F">
                    <w:rPr>
                      <w:webHidden/>
                    </w:rPr>
                    <w:t>18</w:t>
                  </w:r>
                  <w:r w:rsidR="005B27D9" w:rsidRPr="00C7079F">
                    <w:rPr>
                      <w:webHidden/>
                    </w:rPr>
                    <w:fldChar w:fldCharType="end"/>
                  </w:r>
                </w:hyperlink>
              </w:p>
              <w:p w14:paraId="0817CF00" w14:textId="77777777" w:rsidR="005B27D9" w:rsidRPr="00C7079F" w:rsidRDefault="005B27D9" w:rsidP="005B27D9">
                <w:pPr>
                  <w:rPr>
                    <w:rFonts w:ascii="ＭＳ 明朝" w:eastAsia="ＭＳ 明朝" w:hAnsi="ＭＳ 明朝"/>
                    <w:noProof/>
                    <w:color w:val="FF0000"/>
                  </w:rPr>
                </w:pPr>
              </w:p>
              <w:p w14:paraId="146CEBE0" w14:textId="77777777" w:rsidR="005B27D9" w:rsidRPr="00C7079F" w:rsidRDefault="00000000" w:rsidP="005B27D9">
                <w:pPr>
                  <w:pStyle w:val="33"/>
                  <w:framePr w:hSpace="0" w:wrap="auto" w:vAnchor="margin" w:hAnchor="text" w:yAlign="inline"/>
                </w:pPr>
                <w:hyperlink w:anchor="_Toc146036374" w:history="1">
                  <w:r w:rsidR="005B27D9" w:rsidRPr="00C7079F">
                    <w:rPr>
                      <w:rStyle w:val="af5"/>
                      <w:color w:val="FF0000"/>
                    </w:rPr>
                    <w:t>4</w:t>
                  </w:r>
                  <w:r w:rsidR="005B27D9" w:rsidRPr="00781680">
                    <w:rPr>
                      <w:rStyle w:val="af5"/>
                      <w:color w:val="auto"/>
                    </w:rPr>
                    <w:t>.4.</w:t>
                  </w:r>
                  <w:r w:rsidR="005B27D9" w:rsidRPr="00C7079F">
                    <w:tab/>
                  </w:r>
                  <w:r w:rsidR="005B27D9" w:rsidRPr="00101919">
                    <w:rPr>
                      <w:rStyle w:val="af5"/>
                      <w:color w:val="auto"/>
                    </w:rPr>
                    <w:t>事業者選定及び契約手続き</w:t>
                  </w:r>
                  <w:r w:rsidR="005B27D9" w:rsidRPr="00101919">
                    <w:rPr>
                      <w:webHidden/>
                      <w:color w:val="auto"/>
                    </w:rPr>
                    <w:tab/>
                  </w:r>
                  <w:r w:rsidR="005B27D9" w:rsidRPr="00C7079F">
                    <w:rPr>
                      <w:webHidden/>
                    </w:rPr>
                    <w:fldChar w:fldCharType="begin"/>
                  </w:r>
                  <w:r w:rsidR="005B27D9" w:rsidRPr="00C7079F">
                    <w:rPr>
                      <w:webHidden/>
                    </w:rPr>
                    <w:instrText xml:space="preserve"> PAGEREF _Toc146036374 \h </w:instrText>
                  </w:r>
                  <w:r w:rsidR="005B27D9" w:rsidRPr="00C7079F">
                    <w:rPr>
                      <w:webHidden/>
                    </w:rPr>
                  </w:r>
                  <w:r w:rsidR="005B27D9" w:rsidRPr="00C7079F">
                    <w:rPr>
                      <w:webHidden/>
                    </w:rPr>
                    <w:fldChar w:fldCharType="separate"/>
                  </w:r>
                  <w:r w:rsidR="005B27D9" w:rsidRPr="00C7079F">
                    <w:rPr>
                      <w:webHidden/>
                    </w:rPr>
                    <w:t>18</w:t>
                  </w:r>
                  <w:r w:rsidR="005B27D9" w:rsidRPr="00C7079F">
                    <w:rPr>
                      <w:webHidden/>
                    </w:rPr>
                    <w:fldChar w:fldCharType="end"/>
                  </w:r>
                </w:hyperlink>
              </w:p>
              <w:p w14:paraId="31A19EAF" w14:textId="77777777" w:rsidR="005B27D9" w:rsidRPr="00C7079F" w:rsidRDefault="00000000" w:rsidP="005B27D9">
                <w:pPr>
                  <w:pStyle w:val="33"/>
                  <w:framePr w:hSpace="0" w:wrap="auto" w:vAnchor="margin" w:hAnchor="text" w:yAlign="inline"/>
                </w:pPr>
                <w:hyperlink w:anchor="_Toc146036375" w:history="1">
                  <w:r w:rsidR="005B27D9" w:rsidRPr="00C7079F">
                    <w:rPr>
                      <w:rStyle w:val="af5"/>
                      <w:color w:val="FF0000"/>
                    </w:rPr>
                    <w:t>4</w:t>
                  </w:r>
                  <w:r w:rsidR="005B27D9" w:rsidRPr="00781680">
                    <w:rPr>
                      <w:rStyle w:val="af5"/>
                      <w:color w:val="auto"/>
                    </w:rPr>
                    <w:t>.5.</w:t>
                  </w:r>
                  <w:r w:rsidR="005B27D9" w:rsidRPr="00C7079F">
                    <w:tab/>
                  </w:r>
                  <w:r w:rsidR="005B27D9" w:rsidRPr="00101919">
                    <w:rPr>
                      <w:rStyle w:val="af5"/>
                      <w:color w:val="auto"/>
                    </w:rPr>
                    <w:t>ガバメントクラウド利用意向・クラウド利用料調査の手続き</w:t>
                  </w:r>
                  <w:r w:rsidR="005B27D9" w:rsidRPr="00101919">
                    <w:rPr>
                      <w:webHidden/>
                      <w:color w:val="auto"/>
                    </w:rPr>
                    <w:tab/>
                  </w:r>
                  <w:r w:rsidR="005B27D9" w:rsidRPr="00C7079F">
                    <w:rPr>
                      <w:webHidden/>
                    </w:rPr>
                    <w:fldChar w:fldCharType="begin"/>
                  </w:r>
                  <w:r w:rsidR="005B27D9" w:rsidRPr="00C7079F">
                    <w:rPr>
                      <w:webHidden/>
                    </w:rPr>
                    <w:instrText xml:space="preserve"> PAGEREF _Toc146036375 \h </w:instrText>
                  </w:r>
                  <w:r w:rsidR="005B27D9" w:rsidRPr="00C7079F">
                    <w:rPr>
                      <w:webHidden/>
                    </w:rPr>
                  </w:r>
                  <w:r w:rsidR="005B27D9" w:rsidRPr="00C7079F">
                    <w:rPr>
                      <w:webHidden/>
                    </w:rPr>
                    <w:fldChar w:fldCharType="separate"/>
                  </w:r>
                  <w:r w:rsidR="005B27D9" w:rsidRPr="00C7079F">
                    <w:rPr>
                      <w:webHidden/>
                    </w:rPr>
                    <w:t>19</w:t>
                  </w:r>
                  <w:r w:rsidR="005B27D9" w:rsidRPr="00C7079F">
                    <w:rPr>
                      <w:webHidden/>
                    </w:rPr>
                    <w:fldChar w:fldCharType="end"/>
                  </w:r>
                </w:hyperlink>
              </w:p>
              <w:p w14:paraId="20515CCB" w14:textId="77777777" w:rsidR="005B27D9" w:rsidRPr="00C7079F" w:rsidRDefault="00000000" w:rsidP="005B27D9">
                <w:pPr>
                  <w:pStyle w:val="33"/>
                  <w:framePr w:hSpace="0" w:wrap="auto" w:vAnchor="margin" w:hAnchor="text" w:yAlign="inline"/>
                </w:pPr>
                <w:hyperlink w:anchor="_Toc146036376" w:history="1">
                  <w:r w:rsidR="005B27D9" w:rsidRPr="00C7079F">
                    <w:rPr>
                      <w:rStyle w:val="af5"/>
                      <w:color w:val="FF0000"/>
                    </w:rPr>
                    <w:t>4</w:t>
                  </w:r>
                  <w:r w:rsidR="005B27D9" w:rsidRPr="00781680">
                    <w:rPr>
                      <w:rStyle w:val="af5"/>
                      <w:color w:val="auto"/>
                    </w:rPr>
                    <w:t>.6.</w:t>
                  </w:r>
                  <w:r w:rsidR="005B27D9" w:rsidRPr="00C7079F">
                    <w:tab/>
                  </w:r>
                  <w:r w:rsidR="005B27D9" w:rsidRPr="00101919">
                    <w:rPr>
                      <w:rStyle w:val="af5"/>
                      <w:color w:val="auto"/>
                    </w:rPr>
                    <w:t>ガバメントクラウド利用権付与・運用管理委託契約の締結</w:t>
                  </w:r>
                  <w:r w:rsidR="005B27D9" w:rsidRPr="00101919">
                    <w:rPr>
                      <w:webHidden/>
                      <w:color w:val="auto"/>
                    </w:rPr>
                    <w:tab/>
                  </w:r>
                  <w:r w:rsidR="005B27D9" w:rsidRPr="00C7079F">
                    <w:rPr>
                      <w:webHidden/>
                    </w:rPr>
                    <w:fldChar w:fldCharType="begin"/>
                  </w:r>
                  <w:r w:rsidR="005B27D9" w:rsidRPr="00C7079F">
                    <w:rPr>
                      <w:webHidden/>
                    </w:rPr>
                    <w:instrText xml:space="preserve"> PAGEREF _Toc146036376 \h </w:instrText>
                  </w:r>
                  <w:r w:rsidR="005B27D9" w:rsidRPr="00C7079F">
                    <w:rPr>
                      <w:webHidden/>
                    </w:rPr>
                  </w:r>
                  <w:r w:rsidR="005B27D9" w:rsidRPr="00C7079F">
                    <w:rPr>
                      <w:webHidden/>
                    </w:rPr>
                    <w:fldChar w:fldCharType="separate"/>
                  </w:r>
                  <w:r w:rsidR="005B27D9" w:rsidRPr="00C7079F">
                    <w:rPr>
                      <w:webHidden/>
                    </w:rPr>
                    <w:t>20</w:t>
                  </w:r>
                  <w:r w:rsidR="005B27D9" w:rsidRPr="00C7079F">
                    <w:rPr>
                      <w:webHidden/>
                    </w:rPr>
                    <w:fldChar w:fldCharType="end"/>
                  </w:r>
                </w:hyperlink>
              </w:p>
              <w:p w14:paraId="6C619A94" w14:textId="77777777" w:rsidR="005B27D9" w:rsidRPr="00C7079F" w:rsidRDefault="00000000" w:rsidP="00367138">
                <w:pPr>
                  <w:pStyle w:val="11"/>
                  <w:framePr w:hSpace="0" w:wrap="auto" w:vAnchor="margin" w:hAnchor="text" w:yAlign="inline"/>
                </w:pPr>
                <w:hyperlink w:anchor="_Toc146036377" w:history="1">
                  <w:r w:rsidR="005B27D9" w:rsidRPr="00C7079F">
                    <w:rPr>
                      <w:rStyle w:val="af5"/>
                      <w:color w:val="FF0000"/>
                    </w:rPr>
                    <w:t>5.</w:t>
                  </w:r>
                  <w:r w:rsidR="005B27D9" w:rsidRPr="00C7079F">
                    <w:tab/>
                  </w:r>
                  <w:r w:rsidR="005B27D9" w:rsidRPr="00C7079F">
                    <w:rPr>
                      <w:rStyle w:val="af5"/>
                    </w:rPr>
                    <w:t>ガバメントクラウド利用開始</w:t>
                  </w:r>
                  <w:r w:rsidR="005B27D9" w:rsidRPr="00C7079F">
                    <w:rPr>
                      <w:webHidden/>
                    </w:rPr>
                    <w:tab/>
                  </w:r>
                  <w:r w:rsidR="005B27D9" w:rsidRPr="00367138">
                    <w:rPr>
                      <w:webHidden/>
                      <w:color w:val="FF0000"/>
                    </w:rPr>
                    <w:fldChar w:fldCharType="begin"/>
                  </w:r>
                  <w:r w:rsidR="005B27D9" w:rsidRPr="00367138">
                    <w:rPr>
                      <w:webHidden/>
                      <w:color w:val="FF0000"/>
                    </w:rPr>
                    <w:instrText xml:space="preserve"> PAGEREF _Toc146036377 \h </w:instrText>
                  </w:r>
                  <w:r w:rsidR="005B27D9" w:rsidRPr="00367138">
                    <w:rPr>
                      <w:webHidden/>
                      <w:color w:val="FF0000"/>
                    </w:rPr>
                  </w:r>
                  <w:r w:rsidR="005B27D9" w:rsidRPr="00367138">
                    <w:rPr>
                      <w:webHidden/>
                      <w:color w:val="FF0000"/>
                    </w:rPr>
                    <w:fldChar w:fldCharType="separate"/>
                  </w:r>
                  <w:r w:rsidR="005B27D9" w:rsidRPr="00367138">
                    <w:rPr>
                      <w:webHidden/>
                      <w:color w:val="FF0000"/>
                    </w:rPr>
                    <w:t>21</w:t>
                  </w:r>
                  <w:r w:rsidR="005B27D9" w:rsidRPr="00367138">
                    <w:rPr>
                      <w:webHidden/>
                      <w:color w:val="FF0000"/>
                    </w:rPr>
                    <w:fldChar w:fldCharType="end"/>
                  </w:r>
                </w:hyperlink>
              </w:p>
              <w:p w14:paraId="777420DD" w14:textId="77777777" w:rsidR="005B27D9" w:rsidRPr="00C7079F" w:rsidRDefault="00000000" w:rsidP="005B27D9">
                <w:pPr>
                  <w:pStyle w:val="33"/>
                  <w:framePr w:hSpace="0" w:wrap="auto" w:vAnchor="margin" w:hAnchor="text" w:yAlign="inline"/>
                </w:pPr>
                <w:hyperlink w:anchor="_Toc146036378" w:history="1">
                  <w:r w:rsidR="005B27D9" w:rsidRPr="00C7079F">
                    <w:rPr>
                      <w:rStyle w:val="af5"/>
                      <w:color w:val="FF0000"/>
                    </w:rPr>
                    <w:t>5</w:t>
                  </w:r>
                  <w:r w:rsidR="005B27D9" w:rsidRPr="00781680">
                    <w:rPr>
                      <w:rStyle w:val="af5"/>
                      <w:color w:val="auto"/>
                    </w:rPr>
                    <w:t>.1.</w:t>
                  </w:r>
                  <w:r w:rsidR="005B27D9" w:rsidRPr="00C7079F">
                    <w:tab/>
                  </w:r>
                  <w:r w:rsidR="005B27D9" w:rsidRPr="0072020D">
                    <w:rPr>
                      <w:rStyle w:val="af5"/>
                      <w:color w:val="auto"/>
                    </w:rPr>
                    <w:t>ＧＣＡＳアカウント利用手続き</w:t>
                  </w:r>
                  <w:r w:rsidR="005B27D9" w:rsidRPr="00C7079F">
                    <w:rPr>
                      <w:webHidden/>
                      <w:color w:val="000000" w:themeColor="text1"/>
                    </w:rPr>
                    <w:tab/>
                  </w:r>
                  <w:r w:rsidR="005B27D9" w:rsidRPr="00C7079F">
                    <w:rPr>
                      <w:webHidden/>
                    </w:rPr>
                    <w:fldChar w:fldCharType="begin"/>
                  </w:r>
                  <w:r w:rsidR="005B27D9" w:rsidRPr="00C7079F">
                    <w:rPr>
                      <w:webHidden/>
                    </w:rPr>
                    <w:instrText xml:space="preserve"> PAGEREF _Toc146036378 \h </w:instrText>
                  </w:r>
                  <w:r w:rsidR="005B27D9" w:rsidRPr="00C7079F">
                    <w:rPr>
                      <w:webHidden/>
                    </w:rPr>
                  </w:r>
                  <w:r w:rsidR="005B27D9" w:rsidRPr="00C7079F">
                    <w:rPr>
                      <w:webHidden/>
                    </w:rPr>
                    <w:fldChar w:fldCharType="separate"/>
                  </w:r>
                  <w:r w:rsidR="005B27D9" w:rsidRPr="00C7079F">
                    <w:rPr>
                      <w:webHidden/>
                    </w:rPr>
                    <w:t>22</w:t>
                  </w:r>
                  <w:r w:rsidR="005B27D9" w:rsidRPr="00C7079F">
                    <w:rPr>
                      <w:webHidden/>
                    </w:rPr>
                    <w:fldChar w:fldCharType="end"/>
                  </w:r>
                </w:hyperlink>
              </w:p>
              <w:p w14:paraId="3D1DBD4A" w14:textId="77777777" w:rsidR="005B27D9" w:rsidRPr="00C7079F" w:rsidRDefault="00000000" w:rsidP="005B27D9">
                <w:pPr>
                  <w:pStyle w:val="33"/>
                  <w:framePr w:hSpace="0" w:wrap="auto" w:vAnchor="margin" w:hAnchor="text" w:yAlign="inline"/>
                </w:pPr>
                <w:hyperlink w:anchor="_Toc146036379" w:history="1">
                  <w:r w:rsidR="005B27D9" w:rsidRPr="00C7079F">
                    <w:rPr>
                      <w:rStyle w:val="af5"/>
                      <w:color w:val="FF0000"/>
                    </w:rPr>
                    <w:t>5</w:t>
                  </w:r>
                  <w:r w:rsidR="005B27D9" w:rsidRPr="00781680">
                    <w:rPr>
                      <w:rStyle w:val="af5"/>
                      <w:color w:val="auto"/>
                    </w:rPr>
                    <w:t>.2.</w:t>
                  </w:r>
                  <w:r w:rsidR="005B27D9" w:rsidRPr="00C7079F">
                    <w:tab/>
                  </w:r>
                  <w:r w:rsidR="005B27D9" w:rsidRPr="0072020D">
                    <w:rPr>
                      <w:rStyle w:val="af5"/>
                      <w:color w:val="auto"/>
                    </w:rPr>
                    <w:t>環境払い出し申請</w:t>
                  </w:r>
                  <w:r w:rsidR="005B27D9" w:rsidRPr="00C7079F">
                    <w:rPr>
                      <w:webHidden/>
                      <w:color w:val="000000" w:themeColor="text1"/>
                    </w:rPr>
                    <w:tab/>
                  </w:r>
                  <w:r w:rsidR="005B27D9" w:rsidRPr="00C7079F">
                    <w:rPr>
                      <w:webHidden/>
                    </w:rPr>
                    <w:fldChar w:fldCharType="begin"/>
                  </w:r>
                  <w:r w:rsidR="005B27D9" w:rsidRPr="00C7079F">
                    <w:rPr>
                      <w:webHidden/>
                    </w:rPr>
                    <w:instrText xml:space="preserve"> PAGEREF _Toc146036379 \h </w:instrText>
                  </w:r>
                  <w:r w:rsidR="005B27D9" w:rsidRPr="00C7079F">
                    <w:rPr>
                      <w:webHidden/>
                    </w:rPr>
                  </w:r>
                  <w:r w:rsidR="005B27D9" w:rsidRPr="00C7079F">
                    <w:rPr>
                      <w:webHidden/>
                    </w:rPr>
                    <w:fldChar w:fldCharType="separate"/>
                  </w:r>
                  <w:r w:rsidR="005B27D9" w:rsidRPr="00C7079F">
                    <w:rPr>
                      <w:webHidden/>
                    </w:rPr>
                    <w:t>22</w:t>
                  </w:r>
                  <w:r w:rsidR="005B27D9" w:rsidRPr="00C7079F">
                    <w:rPr>
                      <w:webHidden/>
                    </w:rPr>
                    <w:fldChar w:fldCharType="end"/>
                  </w:r>
                </w:hyperlink>
              </w:p>
              <w:p w14:paraId="38F3953A" w14:textId="77777777" w:rsidR="005B27D9" w:rsidRPr="00C7079F" w:rsidRDefault="00000000" w:rsidP="005B27D9">
                <w:pPr>
                  <w:pStyle w:val="33"/>
                  <w:framePr w:hSpace="0" w:wrap="auto" w:vAnchor="margin" w:hAnchor="text" w:yAlign="inline"/>
                </w:pPr>
                <w:hyperlink w:anchor="_Toc146036380" w:history="1">
                  <w:r w:rsidR="005B27D9" w:rsidRPr="00C7079F">
                    <w:rPr>
                      <w:rStyle w:val="af5"/>
                      <w:color w:val="FF0000"/>
                    </w:rPr>
                    <w:t>5</w:t>
                  </w:r>
                  <w:r w:rsidR="005B27D9" w:rsidRPr="00781680">
                    <w:rPr>
                      <w:rStyle w:val="af5"/>
                      <w:color w:val="auto"/>
                    </w:rPr>
                    <w:t>.3.</w:t>
                  </w:r>
                  <w:r w:rsidR="005B27D9" w:rsidRPr="00C7079F">
                    <w:tab/>
                  </w:r>
                  <w:r w:rsidR="005B27D9" w:rsidRPr="0072020D">
                    <w:rPr>
                      <w:rStyle w:val="af5"/>
                      <w:color w:val="auto"/>
                    </w:rPr>
                    <w:t>環境払い出し結果確認</w:t>
                  </w:r>
                  <w:r w:rsidR="005B27D9" w:rsidRPr="00C7079F">
                    <w:rPr>
                      <w:webHidden/>
                      <w:color w:val="000000" w:themeColor="text1"/>
                    </w:rPr>
                    <w:tab/>
                  </w:r>
                  <w:r w:rsidR="005B27D9" w:rsidRPr="00C7079F">
                    <w:rPr>
                      <w:webHidden/>
                    </w:rPr>
                    <w:fldChar w:fldCharType="begin"/>
                  </w:r>
                  <w:r w:rsidR="005B27D9" w:rsidRPr="00C7079F">
                    <w:rPr>
                      <w:webHidden/>
                    </w:rPr>
                    <w:instrText xml:space="preserve"> PAGEREF _Toc146036380 \h </w:instrText>
                  </w:r>
                  <w:r w:rsidR="005B27D9" w:rsidRPr="00C7079F">
                    <w:rPr>
                      <w:webHidden/>
                    </w:rPr>
                  </w:r>
                  <w:r w:rsidR="005B27D9" w:rsidRPr="00C7079F">
                    <w:rPr>
                      <w:webHidden/>
                    </w:rPr>
                    <w:fldChar w:fldCharType="separate"/>
                  </w:r>
                  <w:r w:rsidR="005B27D9" w:rsidRPr="00C7079F">
                    <w:rPr>
                      <w:webHidden/>
                    </w:rPr>
                    <w:t>23</w:t>
                  </w:r>
                  <w:r w:rsidR="005B27D9" w:rsidRPr="00C7079F">
                    <w:rPr>
                      <w:webHidden/>
                    </w:rPr>
                    <w:fldChar w:fldCharType="end"/>
                  </w:r>
                </w:hyperlink>
              </w:p>
              <w:p w14:paraId="73B0A7A3" w14:textId="77777777" w:rsidR="005B27D9" w:rsidRPr="00C7079F" w:rsidRDefault="00000000" w:rsidP="005B27D9">
                <w:pPr>
                  <w:pStyle w:val="33"/>
                  <w:framePr w:hSpace="0" w:wrap="auto" w:vAnchor="margin" w:hAnchor="text" w:yAlign="inline"/>
                </w:pPr>
                <w:hyperlink w:anchor="_Toc146036381" w:history="1">
                  <w:r w:rsidR="005B27D9" w:rsidRPr="00C7079F">
                    <w:rPr>
                      <w:rStyle w:val="af5"/>
                      <w:color w:val="FF0000"/>
                    </w:rPr>
                    <w:t>5</w:t>
                  </w:r>
                  <w:r w:rsidR="005B27D9" w:rsidRPr="00781680">
                    <w:rPr>
                      <w:rStyle w:val="af5"/>
                      <w:color w:val="auto"/>
                    </w:rPr>
                    <w:t>.4.</w:t>
                  </w:r>
                  <w:r w:rsidR="005B27D9" w:rsidRPr="00781680">
                    <w:rPr>
                      <w:color w:val="auto"/>
                    </w:rPr>
                    <w:tab/>
                  </w:r>
                  <w:r w:rsidR="005B27D9" w:rsidRPr="0072020D">
                    <w:rPr>
                      <w:rStyle w:val="af5"/>
                      <w:color w:val="auto"/>
                    </w:rPr>
                    <w:t>回線の手配及び開通後の確認</w:t>
                  </w:r>
                  <w:r w:rsidR="005B27D9" w:rsidRPr="00C7079F">
                    <w:rPr>
                      <w:webHidden/>
                      <w:color w:val="000000" w:themeColor="text1"/>
                    </w:rPr>
                    <w:tab/>
                  </w:r>
                  <w:r w:rsidR="005B27D9" w:rsidRPr="00C7079F">
                    <w:rPr>
                      <w:webHidden/>
                    </w:rPr>
                    <w:fldChar w:fldCharType="begin"/>
                  </w:r>
                  <w:r w:rsidR="005B27D9" w:rsidRPr="00C7079F">
                    <w:rPr>
                      <w:webHidden/>
                    </w:rPr>
                    <w:instrText xml:space="preserve"> PAGEREF _Toc146036381 \h </w:instrText>
                  </w:r>
                  <w:r w:rsidR="005B27D9" w:rsidRPr="00C7079F">
                    <w:rPr>
                      <w:webHidden/>
                    </w:rPr>
                  </w:r>
                  <w:r w:rsidR="005B27D9" w:rsidRPr="00C7079F">
                    <w:rPr>
                      <w:webHidden/>
                    </w:rPr>
                    <w:fldChar w:fldCharType="separate"/>
                  </w:r>
                  <w:r w:rsidR="005B27D9" w:rsidRPr="00C7079F">
                    <w:rPr>
                      <w:webHidden/>
                    </w:rPr>
                    <w:t>23</w:t>
                  </w:r>
                  <w:r w:rsidR="005B27D9" w:rsidRPr="00C7079F">
                    <w:rPr>
                      <w:webHidden/>
                    </w:rPr>
                    <w:fldChar w:fldCharType="end"/>
                  </w:r>
                </w:hyperlink>
              </w:p>
              <w:p w14:paraId="5B1C02B0" w14:textId="77777777" w:rsidR="005B27D9" w:rsidRPr="00C7079F" w:rsidRDefault="00000000" w:rsidP="005B27D9">
                <w:pPr>
                  <w:pStyle w:val="33"/>
                  <w:framePr w:hSpace="0" w:wrap="auto" w:vAnchor="margin" w:hAnchor="text" w:yAlign="inline"/>
                </w:pPr>
                <w:hyperlink w:anchor="_Toc146036382" w:history="1">
                  <w:r w:rsidR="005B27D9" w:rsidRPr="00C7079F">
                    <w:rPr>
                      <w:rStyle w:val="af5"/>
                      <w:color w:val="FF0000"/>
                    </w:rPr>
                    <w:t>5</w:t>
                  </w:r>
                  <w:r w:rsidR="005B27D9" w:rsidRPr="00781680">
                    <w:rPr>
                      <w:rStyle w:val="af5"/>
                      <w:color w:val="auto"/>
                    </w:rPr>
                    <w:t>.5.</w:t>
                  </w:r>
                  <w:r w:rsidR="005B27D9" w:rsidRPr="00C7079F">
                    <w:tab/>
                  </w:r>
                  <w:r w:rsidR="005B27D9" w:rsidRPr="0072020D">
                    <w:rPr>
                      <w:rStyle w:val="af5"/>
                      <w:color w:val="auto"/>
                    </w:rPr>
                    <w:t>テンプレート適用</w:t>
                  </w:r>
                  <w:r w:rsidR="005B27D9" w:rsidRPr="00C7079F">
                    <w:rPr>
                      <w:webHidden/>
                      <w:color w:val="000000" w:themeColor="text1"/>
                    </w:rPr>
                    <w:tab/>
                  </w:r>
                  <w:r w:rsidR="005B27D9" w:rsidRPr="00C7079F">
                    <w:rPr>
                      <w:webHidden/>
                    </w:rPr>
                    <w:fldChar w:fldCharType="begin"/>
                  </w:r>
                  <w:r w:rsidR="005B27D9" w:rsidRPr="00C7079F">
                    <w:rPr>
                      <w:webHidden/>
                    </w:rPr>
                    <w:instrText xml:space="preserve"> PAGEREF _Toc146036382 \h </w:instrText>
                  </w:r>
                  <w:r w:rsidR="005B27D9" w:rsidRPr="00C7079F">
                    <w:rPr>
                      <w:webHidden/>
                    </w:rPr>
                  </w:r>
                  <w:r w:rsidR="005B27D9" w:rsidRPr="00C7079F">
                    <w:rPr>
                      <w:webHidden/>
                    </w:rPr>
                    <w:fldChar w:fldCharType="separate"/>
                  </w:r>
                  <w:r w:rsidR="005B27D9" w:rsidRPr="00C7079F">
                    <w:rPr>
                      <w:webHidden/>
                    </w:rPr>
                    <w:t>24</w:t>
                  </w:r>
                  <w:r w:rsidR="005B27D9" w:rsidRPr="00C7079F">
                    <w:rPr>
                      <w:webHidden/>
                    </w:rPr>
                    <w:fldChar w:fldCharType="end"/>
                  </w:r>
                </w:hyperlink>
              </w:p>
              <w:p w14:paraId="5C9FF81F" w14:textId="77777777" w:rsidR="005B27D9" w:rsidRPr="00101919" w:rsidRDefault="00000000" w:rsidP="005B27D9">
                <w:pPr>
                  <w:pStyle w:val="33"/>
                  <w:framePr w:hSpace="0" w:wrap="auto" w:vAnchor="margin" w:hAnchor="text" w:yAlign="inline"/>
                  <w:rPr>
                    <w:color w:val="auto"/>
                  </w:rPr>
                </w:pPr>
                <w:hyperlink w:anchor="_Toc146036383" w:history="1">
                  <w:r w:rsidR="005B27D9" w:rsidRPr="00C7079F">
                    <w:rPr>
                      <w:rStyle w:val="af5"/>
                      <w:color w:val="FF0000"/>
                    </w:rPr>
                    <w:t>5</w:t>
                  </w:r>
                  <w:r w:rsidR="005B27D9" w:rsidRPr="00781680">
                    <w:rPr>
                      <w:rStyle w:val="af5"/>
                      <w:color w:val="auto"/>
                    </w:rPr>
                    <w:t>.6.</w:t>
                  </w:r>
                  <w:r w:rsidR="005B27D9" w:rsidRPr="00C7079F">
                    <w:tab/>
                  </w:r>
                  <w:r w:rsidR="005B27D9" w:rsidRPr="0072020D">
                    <w:rPr>
                      <w:rStyle w:val="af5"/>
                      <w:color w:val="auto"/>
                    </w:rPr>
                    <w:t>移行作業実施</w:t>
                  </w:r>
                  <w:r w:rsidR="005B27D9" w:rsidRPr="00C7079F">
                    <w:rPr>
                      <w:webHidden/>
                      <w:color w:val="000000" w:themeColor="text1"/>
                    </w:rPr>
                    <w:tab/>
                  </w:r>
                  <w:r w:rsidR="005B27D9" w:rsidRPr="00C7079F">
                    <w:rPr>
                      <w:webHidden/>
                    </w:rPr>
                    <w:fldChar w:fldCharType="begin"/>
                  </w:r>
                  <w:r w:rsidR="005B27D9" w:rsidRPr="00C7079F">
                    <w:rPr>
                      <w:webHidden/>
                    </w:rPr>
                    <w:instrText xml:space="preserve"> PAGEREF _Toc146036383 \h </w:instrText>
                  </w:r>
                  <w:r w:rsidR="005B27D9" w:rsidRPr="00C7079F">
                    <w:rPr>
                      <w:webHidden/>
                    </w:rPr>
                  </w:r>
                  <w:r w:rsidR="005B27D9" w:rsidRPr="00C7079F">
                    <w:rPr>
                      <w:webHidden/>
                    </w:rPr>
                    <w:fldChar w:fldCharType="separate"/>
                  </w:r>
                  <w:r w:rsidR="005B27D9" w:rsidRPr="00C7079F">
                    <w:rPr>
                      <w:webHidden/>
                    </w:rPr>
                    <w:t>26</w:t>
                  </w:r>
                  <w:r w:rsidR="005B27D9" w:rsidRPr="00C7079F">
                    <w:rPr>
                      <w:webHidden/>
                    </w:rPr>
                    <w:fldChar w:fldCharType="end"/>
                  </w:r>
                </w:hyperlink>
              </w:p>
              <w:p w14:paraId="7FFEA376" w14:textId="77777777" w:rsidR="005B27D9" w:rsidRPr="00C7079F" w:rsidRDefault="00000000" w:rsidP="005B27D9">
                <w:pPr>
                  <w:pStyle w:val="33"/>
                  <w:framePr w:hSpace="0" w:wrap="auto" w:vAnchor="margin" w:hAnchor="text" w:yAlign="inline"/>
                </w:pPr>
                <w:hyperlink w:anchor="_Toc146036384" w:history="1">
                  <w:r w:rsidR="005B27D9" w:rsidRPr="00C7079F">
                    <w:rPr>
                      <w:rStyle w:val="af5"/>
                      <w:color w:val="FF0000"/>
                    </w:rPr>
                    <w:t>5</w:t>
                  </w:r>
                  <w:r w:rsidR="005B27D9" w:rsidRPr="00781680">
                    <w:rPr>
                      <w:rStyle w:val="af5"/>
                      <w:color w:val="auto"/>
                    </w:rPr>
                    <w:t>.7.</w:t>
                  </w:r>
                  <w:r w:rsidR="005B27D9" w:rsidRPr="00C7079F">
                    <w:tab/>
                  </w:r>
                  <w:r w:rsidR="005B27D9" w:rsidRPr="0072020D">
                    <w:rPr>
                      <w:rStyle w:val="af5"/>
                      <w:color w:val="auto"/>
                    </w:rPr>
                    <w:t>移行作業完了後確認</w:t>
                  </w:r>
                  <w:r w:rsidR="005B27D9" w:rsidRPr="00C7079F">
                    <w:rPr>
                      <w:webHidden/>
                      <w:color w:val="000000" w:themeColor="text1"/>
                    </w:rPr>
                    <w:tab/>
                  </w:r>
                  <w:r w:rsidR="005B27D9" w:rsidRPr="00C7079F">
                    <w:rPr>
                      <w:webHidden/>
                    </w:rPr>
                    <w:fldChar w:fldCharType="begin"/>
                  </w:r>
                  <w:r w:rsidR="005B27D9" w:rsidRPr="00C7079F">
                    <w:rPr>
                      <w:webHidden/>
                    </w:rPr>
                    <w:instrText xml:space="preserve"> PAGEREF _Toc146036384 \h </w:instrText>
                  </w:r>
                  <w:r w:rsidR="005B27D9" w:rsidRPr="00C7079F">
                    <w:rPr>
                      <w:webHidden/>
                    </w:rPr>
                  </w:r>
                  <w:r w:rsidR="005B27D9" w:rsidRPr="00C7079F">
                    <w:rPr>
                      <w:webHidden/>
                    </w:rPr>
                    <w:fldChar w:fldCharType="separate"/>
                  </w:r>
                  <w:r w:rsidR="005B27D9" w:rsidRPr="00C7079F">
                    <w:rPr>
                      <w:webHidden/>
                    </w:rPr>
                    <w:t>28</w:t>
                  </w:r>
                  <w:r w:rsidR="005B27D9" w:rsidRPr="00C7079F">
                    <w:rPr>
                      <w:webHidden/>
                    </w:rPr>
                    <w:fldChar w:fldCharType="end"/>
                  </w:r>
                </w:hyperlink>
              </w:p>
              <w:p w14:paraId="66D1DCC7" w14:textId="77777777" w:rsidR="005B27D9" w:rsidRPr="00C7079F" w:rsidRDefault="00000000" w:rsidP="00367138">
                <w:pPr>
                  <w:pStyle w:val="11"/>
                  <w:framePr w:hSpace="0" w:wrap="auto" w:vAnchor="margin" w:hAnchor="text" w:yAlign="inline"/>
                </w:pPr>
                <w:hyperlink w:anchor="_Toc146036385" w:history="1">
                  <w:r w:rsidR="005B27D9" w:rsidRPr="00C7079F">
                    <w:rPr>
                      <w:rStyle w:val="af5"/>
                      <w:color w:val="FF0000"/>
                    </w:rPr>
                    <w:t>6.</w:t>
                  </w:r>
                  <w:r w:rsidR="005B27D9" w:rsidRPr="00C7079F">
                    <w:tab/>
                  </w:r>
                  <w:r w:rsidR="005B27D9" w:rsidRPr="00C7079F">
                    <w:rPr>
                      <w:rStyle w:val="af5"/>
                    </w:rPr>
                    <w:t>その他留意事項</w:t>
                  </w:r>
                  <w:r w:rsidR="005B27D9" w:rsidRPr="00C7079F">
                    <w:rPr>
                      <w:webHidden/>
                      <w:color w:val="000000" w:themeColor="text1"/>
                    </w:rPr>
                    <w:tab/>
                  </w:r>
                  <w:r w:rsidR="005B27D9" w:rsidRPr="00367138">
                    <w:rPr>
                      <w:webHidden/>
                      <w:color w:val="FF0000"/>
                    </w:rPr>
                    <w:fldChar w:fldCharType="begin"/>
                  </w:r>
                  <w:r w:rsidR="005B27D9" w:rsidRPr="00367138">
                    <w:rPr>
                      <w:webHidden/>
                      <w:color w:val="FF0000"/>
                    </w:rPr>
                    <w:instrText xml:space="preserve"> PAGEREF _Toc146036385 \h </w:instrText>
                  </w:r>
                  <w:r w:rsidR="005B27D9" w:rsidRPr="00367138">
                    <w:rPr>
                      <w:webHidden/>
                      <w:color w:val="FF0000"/>
                    </w:rPr>
                  </w:r>
                  <w:r w:rsidR="005B27D9" w:rsidRPr="00367138">
                    <w:rPr>
                      <w:webHidden/>
                      <w:color w:val="FF0000"/>
                    </w:rPr>
                    <w:fldChar w:fldCharType="separate"/>
                  </w:r>
                  <w:r w:rsidR="005B27D9" w:rsidRPr="00367138">
                    <w:rPr>
                      <w:webHidden/>
                      <w:color w:val="FF0000"/>
                    </w:rPr>
                    <w:t>28</w:t>
                  </w:r>
                  <w:r w:rsidR="005B27D9" w:rsidRPr="00367138">
                    <w:rPr>
                      <w:webHidden/>
                      <w:color w:val="FF0000"/>
                    </w:rPr>
                    <w:fldChar w:fldCharType="end"/>
                  </w:r>
                </w:hyperlink>
              </w:p>
              <w:p w14:paraId="1C0FA253" w14:textId="77777777" w:rsidR="005B27D9" w:rsidRPr="00C7079F" w:rsidRDefault="00000000" w:rsidP="00367138">
                <w:pPr>
                  <w:pStyle w:val="11"/>
                  <w:framePr w:hSpace="0" w:wrap="auto" w:vAnchor="margin" w:hAnchor="text" w:yAlign="inline"/>
                </w:pPr>
                <w:hyperlink w:anchor="_Toc146036386" w:history="1">
                  <w:r w:rsidR="005B27D9" w:rsidRPr="00C7079F">
                    <w:rPr>
                      <w:rStyle w:val="af5"/>
                      <w:color w:val="FF0000"/>
                    </w:rPr>
                    <w:t>7.</w:t>
                  </w:r>
                  <w:r w:rsidR="005B27D9" w:rsidRPr="00C7079F">
                    <w:tab/>
                  </w:r>
                  <w:r w:rsidR="005B27D9" w:rsidRPr="00C7079F">
                    <w:rPr>
                      <w:rStyle w:val="af5"/>
                    </w:rPr>
                    <w:t>都道府県の役割</w:t>
                  </w:r>
                  <w:r w:rsidR="005B27D9" w:rsidRPr="00C7079F">
                    <w:rPr>
                      <w:webHidden/>
                      <w:color w:val="000000" w:themeColor="text1"/>
                    </w:rPr>
                    <w:tab/>
                  </w:r>
                  <w:r w:rsidR="005B27D9" w:rsidRPr="00367138">
                    <w:rPr>
                      <w:webHidden/>
                      <w:color w:val="FF0000"/>
                    </w:rPr>
                    <w:fldChar w:fldCharType="begin"/>
                  </w:r>
                  <w:r w:rsidR="005B27D9" w:rsidRPr="00367138">
                    <w:rPr>
                      <w:webHidden/>
                      <w:color w:val="FF0000"/>
                    </w:rPr>
                    <w:instrText xml:space="preserve"> PAGEREF _Toc146036386 \h </w:instrText>
                  </w:r>
                  <w:r w:rsidR="005B27D9" w:rsidRPr="00367138">
                    <w:rPr>
                      <w:webHidden/>
                      <w:color w:val="FF0000"/>
                    </w:rPr>
                  </w:r>
                  <w:r w:rsidR="005B27D9" w:rsidRPr="00367138">
                    <w:rPr>
                      <w:webHidden/>
                      <w:color w:val="FF0000"/>
                    </w:rPr>
                    <w:fldChar w:fldCharType="separate"/>
                  </w:r>
                  <w:r w:rsidR="005B27D9" w:rsidRPr="00367138">
                    <w:rPr>
                      <w:webHidden/>
                      <w:color w:val="FF0000"/>
                    </w:rPr>
                    <w:t>51</w:t>
                  </w:r>
                  <w:r w:rsidR="005B27D9" w:rsidRPr="00367138">
                    <w:rPr>
                      <w:webHidden/>
                      <w:color w:val="FF0000"/>
                    </w:rPr>
                    <w:fldChar w:fldCharType="end"/>
                  </w:r>
                </w:hyperlink>
              </w:p>
              <w:p w14:paraId="1ED31070" w14:textId="77777777" w:rsidR="005B27D9" w:rsidRPr="00101919" w:rsidRDefault="00000000" w:rsidP="00367138">
                <w:pPr>
                  <w:pStyle w:val="11"/>
                  <w:framePr w:hSpace="0" w:wrap="auto" w:vAnchor="margin" w:hAnchor="text" w:yAlign="inline"/>
                </w:pPr>
                <w:hyperlink w:anchor="_Toc146036387" w:history="1">
                  <w:r w:rsidR="005B27D9" w:rsidRPr="00101919">
                    <w:rPr>
                      <w:rStyle w:val="af5"/>
                      <w:color w:val="auto"/>
                    </w:rPr>
                    <w:t>参考　用語集</w:t>
                  </w:r>
                  <w:r w:rsidR="005B27D9" w:rsidRPr="00101919">
                    <w:rPr>
                      <w:webHidden/>
                    </w:rPr>
                    <w:tab/>
                  </w:r>
                  <w:r w:rsidR="005B27D9" w:rsidRPr="00367138">
                    <w:rPr>
                      <w:webHidden/>
                      <w:color w:val="FF0000"/>
                    </w:rPr>
                    <w:fldChar w:fldCharType="begin"/>
                  </w:r>
                  <w:r w:rsidR="005B27D9" w:rsidRPr="00367138">
                    <w:rPr>
                      <w:webHidden/>
                      <w:color w:val="FF0000"/>
                    </w:rPr>
                    <w:instrText xml:space="preserve"> PAGEREF _Toc146036387 \h </w:instrText>
                  </w:r>
                  <w:r w:rsidR="005B27D9" w:rsidRPr="00367138">
                    <w:rPr>
                      <w:webHidden/>
                      <w:color w:val="FF0000"/>
                    </w:rPr>
                  </w:r>
                  <w:r w:rsidR="005B27D9" w:rsidRPr="00367138">
                    <w:rPr>
                      <w:webHidden/>
                      <w:color w:val="FF0000"/>
                    </w:rPr>
                    <w:fldChar w:fldCharType="separate"/>
                  </w:r>
                  <w:r w:rsidR="005B27D9" w:rsidRPr="00367138">
                    <w:rPr>
                      <w:webHidden/>
                      <w:color w:val="FF0000"/>
                    </w:rPr>
                    <w:t>53</w:t>
                  </w:r>
                  <w:r w:rsidR="005B27D9" w:rsidRPr="00367138">
                    <w:rPr>
                      <w:webHidden/>
                      <w:color w:val="FF0000"/>
                    </w:rPr>
                    <w:fldChar w:fldCharType="end"/>
                  </w:r>
                </w:hyperlink>
              </w:p>
              <w:p w14:paraId="222A5AB4" w14:textId="4567A291" w:rsidR="005B27D9" w:rsidRPr="00CA78DC" w:rsidRDefault="005B27D9" w:rsidP="00367138">
                <w:pPr>
                  <w:pStyle w:val="11"/>
                  <w:framePr w:hSpace="0" w:wrap="auto" w:vAnchor="margin" w:hAnchor="text" w:yAlign="inline"/>
                </w:pPr>
                <w:r w:rsidRPr="00CA78DC">
                  <w:fldChar w:fldCharType="end"/>
                </w:r>
              </w:p>
            </w:sdtContent>
          </w:sdt>
          <w:p w14:paraId="4DE65FD7" w14:textId="77777777" w:rsidR="005B27D9" w:rsidRPr="00CA78DC" w:rsidRDefault="005B27D9" w:rsidP="005B27D9">
            <w:pPr>
              <w:rPr>
                <w:rFonts w:ascii="ＭＳ 明朝" w:eastAsia="ＭＳ 明朝" w:hAnsi="ＭＳ 明朝"/>
              </w:rPr>
            </w:pPr>
            <w:r w:rsidRPr="00CA78DC">
              <w:rPr>
                <w:rFonts w:ascii="ＭＳ 明朝" w:eastAsia="ＭＳ 明朝" w:hAnsi="ＭＳ 明朝" w:hint="eastAsia"/>
              </w:rPr>
              <w:t>改訂履歴</w:t>
            </w:r>
          </w:p>
          <w:tbl>
            <w:tblPr>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5"/>
              <w:gridCol w:w="747"/>
              <w:gridCol w:w="4318"/>
            </w:tblGrid>
            <w:tr w:rsidR="005B27D9" w:rsidRPr="00CA78DC" w14:paraId="5A7E03BC" w14:textId="77777777">
              <w:trPr>
                <w:cantSplit/>
                <w:trHeight w:val="19"/>
              </w:trPr>
              <w:tc>
                <w:tcPr>
                  <w:tcW w:w="2015" w:type="dxa"/>
                  <w:shd w:val="clear" w:color="auto" w:fill="D9D9D9"/>
                  <w:tcMar>
                    <w:top w:w="28" w:type="dxa"/>
                    <w:bottom w:w="28" w:type="dxa"/>
                  </w:tcMar>
                  <w:vAlign w:val="center"/>
                </w:tcPr>
                <w:p w14:paraId="19F79AA4" w14:textId="77777777" w:rsidR="005B27D9" w:rsidRPr="00CA78DC" w:rsidRDefault="005B27D9" w:rsidP="00AF3FDE">
                  <w:pPr>
                    <w:framePr w:hSpace="142" w:wrap="around" w:vAnchor="text" w:hAnchor="margin" w:y="200"/>
                    <w:rPr>
                      <w:rFonts w:ascii="ＭＳ 明朝" w:eastAsia="ＭＳ 明朝" w:hAnsi="ＭＳ 明朝"/>
                    </w:rPr>
                  </w:pPr>
                  <w:r w:rsidRPr="00CA78DC">
                    <w:rPr>
                      <w:rFonts w:ascii="ＭＳ 明朝" w:eastAsia="ＭＳ 明朝" w:hAnsi="ＭＳ 明朝" w:hint="eastAsia"/>
                    </w:rPr>
                    <w:t>改訂年月日</w:t>
                  </w:r>
                </w:p>
              </w:tc>
              <w:tc>
                <w:tcPr>
                  <w:tcW w:w="747" w:type="dxa"/>
                  <w:shd w:val="clear" w:color="auto" w:fill="D9D9D9"/>
                  <w:tcMar>
                    <w:top w:w="28" w:type="dxa"/>
                    <w:bottom w:w="28" w:type="dxa"/>
                  </w:tcMar>
                  <w:vAlign w:val="center"/>
                </w:tcPr>
                <w:p w14:paraId="4AF44FC2" w14:textId="77777777" w:rsidR="005B27D9" w:rsidRPr="00CA78DC" w:rsidRDefault="005B27D9" w:rsidP="00AF3FDE">
                  <w:pPr>
                    <w:framePr w:hSpace="142" w:wrap="around" w:vAnchor="text" w:hAnchor="margin" w:y="200"/>
                    <w:rPr>
                      <w:rFonts w:ascii="ＭＳ 明朝" w:eastAsia="ＭＳ 明朝" w:hAnsi="ＭＳ 明朝"/>
                    </w:rPr>
                  </w:pPr>
                  <w:r w:rsidRPr="00CA78DC">
                    <w:rPr>
                      <w:rFonts w:ascii="ＭＳ 明朝" w:eastAsia="ＭＳ 明朝" w:hAnsi="ＭＳ 明朝" w:hint="eastAsia"/>
                    </w:rPr>
                    <w:t>版</w:t>
                  </w:r>
                </w:p>
              </w:tc>
              <w:tc>
                <w:tcPr>
                  <w:tcW w:w="4318" w:type="dxa"/>
                  <w:shd w:val="clear" w:color="auto" w:fill="D9D9D9"/>
                  <w:tcMar>
                    <w:top w:w="28" w:type="dxa"/>
                    <w:bottom w:w="28" w:type="dxa"/>
                  </w:tcMar>
                  <w:vAlign w:val="center"/>
                </w:tcPr>
                <w:p w14:paraId="19A49893" w14:textId="77777777" w:rsidR="005B27D9" w:rsidRPr="00CA78DC" w:rsidRDefault="005B27D9" w:rsidP="00AF3FDE">
                  <w:pPr>
                    <w:framePr w:hSpace="142" w:wrap="around" w:vAnchor="text" w:hAnchor="margin" w:y="200"/>
                    <w:rPr>
                      <w:rFonts w:ascii="ＭＳ 明朝" w:eastAsia="ＭＳ 明朝" w:hAnsi="ＭＳ 明朝"/>
                    </w:rPr>
                  </w:pPr>
                  <w:r w:rsidRPr="00CA78DC">
                    <w:rPr>
                      <w:rFonts w:ascii="ＭＳ 明朝" w:eastAsia="ＭＳ 明朝" w:hAnsi="ＭＳ 明朝" w:hint="eastAsia"/>
                    </w:rPr>
                    <w:t>改訂理由</w:t>
                  </w:r>
                </w:p>
              </w:tc>
            </w:tr>
            <w:tr w:rsidR="005B27D9" w:rsidRPr="00CA78DC" w14:paraId="65DD6969" w14:textId="77777777">
              <w:trPr>
                <w:cantSplit/>
                <w:trHeight w:val="19"/>
              </w:trPr>
              <w:tc>
                <w:tcPr>
                  <w:tcW w:w="2015" w:type="dxa"/>
                  <w:shd w:val="clear" w:color="auto" w:fill="auto"/>
                  <w:tcMar>
                    <w:top w:w="28" w:type="dxa"/>
                    <w:bottom w:w="28" w:type="dxa"/>
                  </w:tcMar>
                  <w:vAlign w:val="center"/>
                </w:tcPr>
                <w:p w14:paraId="2F623650" w14:textId="77777777" w:rsidR="005B27D9" w:rsidRPr="00CA78DC" w:rsidRDefault="005B27D9" w:rsidP="00AF3FDE">
                  <w:pPr>
                    <w:framePr w:hSpace="142" w:wrap="around" w:vAnchor="text" w:hAnchor="margin" w:y="200"/>
                    <w:rPr>
                      <w:rFonts w:ascii="ＭＳ 明朝" w:eastAsia="ＭＳ 明朝" w:hAnsi="ＭＳ 明朝"/>
                    </w:rPr>
                  </w:pPr>
                  <w:r w:rsidRPr="00CA78DC">
                    <w:rPr>
                      <w:rFonts w:ascii="ＭＳ 明朝" w:eastAsia="ＭＳ 明朝" w:hAnsi="ＭＳ 明朝" w:hint="eastAsia"/>
                    </w:rPr>
                    <w:t>令和５年９月</w:t>
                  </w:r>
                </w:p>
              </w:tc>
              <w:tc>
                <w:tcPr>
                  <w:tcW w:w="747" w:type="dxa"/>
                  <w:shd w:val="clear" w:color="auto" w:fill="auto"/>
                  <w:tcMar>
                    <w:top w:w="28" w:type="dxa"/>
                    <w:bottom w:w="28" w:type="dxa"/>
                  </w:tcMar>
                  <w:vAlign w:val="center"/>
                </w:tcPr>
                <w:p w14:paraId="65CA6DEE" w14:textId="77777777" w:rsidR="005B27D9" w:rsidRPr="00CA78DC" w:rsidRDefault="005B27D9" w:rsidP="00AF3FDE">
                  <w:pPr>
                    <w:framePr w:hSpace="142" w:wrap="around" w:vAnchor="text" w:hAnchor="margin" w:y="200"/>
                    <w:rPr>
                      <w:rFonts w:ascii="ＭＳ 明朝" w:eastAsia="ＭＳ 明朝" w:hAnsi="ＭＳ 明朝"/>
                    </w:rPr>
                  </w:pPr>
                  <w:r w:rsidRPr="00CA78DC">
                    <w:rPr>
                      <w:rFonts w:ascii="ＭＳ 明朝" w:eastAsia="ＭＳ 明朝" w:hAnsi="ＭＳ 明朝"/>
                    </w:rPr>
                    <w:t>1.0</w:t>
                  </w:r>
                </w:p>
              </w:tc>
              <w:tc>
                <w:tcPr>
                  <w:tcW w:w="4318" w:type="dxa"/>
                  <w:shd w:val="clear" w:color="auto" w:fill="auto"/>
                  <w:tcMar>
                    <w:top w:w="28" w:type="dxa"/>
                    <w:bottom w:w="28" w:type="dxa"/>
                  </w:tcMar>
                  <w:vAlign w:val="center"/>
                </w:tcPr>
                <w:p w14:paraId="21E83F9F" w14:textId="77777777" w:rsidR="005B27D9" w:rsidRPr="00CA78DC" w:rsidRDefault="005B27D9" w:rsidP="00AF3FDE">
                  <w:pPr>
                    <w:framePr w:hSpace="142" w:wrap="around" w:vAnchor="text" w:hAnchor="margin" w:y="200"/>
                    <w:rPr>
                      <w:rFonts w:ascii="ＭＳ 明朝" w:eastAsia="ＭＳ 明朝" w:hAnsi="ＭＳ 明朝"/>
                    </w:rPr>
                  </w:pPr>
                  <w:r w:rsidRPr="00CA78DC">
                    <w:rPr>
                      <w:rFonts w:ascii="ＭＳ 明朝" w:eastAsia="ＭＳ 明朝" w:hAnsi="ＭＳ 明朝" w:hint="eastAsia"/>
                    </w:rPr>
                    <w:t>新規作成</w:t>
                  </w:r>
                </w:p>
              </w:tc>
            </w:tr>
            <w:tr w:rsidR="005B27D9" w:rsidRPr="00CA78DC" w14:paraId="35131442" w14:textId="77777777">
              <w:trPr>
                <w:cantSplit/>
                <w:trHeight w:val="19"/>
              </w:trPr>
              <w:tc>
                <w:tcPr>
                  <w:tcW w:w="2015" w:type="dxa"/>
                  <w:shd w:val="clear" w:color="auto" w:fill="auto"/>
                  <w:tcMar>
                    <w:top w:w="28" w:type="dxa"/>
                    <w:bottom w:w="28" w:type="dxa"/>
                  </w:tcMar>
                  <w:vAlign w:val="center"/>
                </w:tcPr>
                <w:p w14:paraId="7A21D940" w14:textId="77777777" w:rsidR="005B27D9" w:rsidRPr="00CA78DC" w:rsidRDefault="005B27D9" w:rsidP="00AF3FDE">
                  <w:pPr>
                    <w:framePr w:hSpace="142" w:wrap="around" w:vAnchor="text" w:hAnchor="margin" w:y="200"/>
                    <w:rPr>
                      <w:rFonts w:ascii="ＭＳ 明朝" w:eastAsia="ＭＳ 明朝" w:hAnsi="ＭＳ 明朝"/>
                    </w:rPr>
                  </w:pPr>
                </w:p>
              </w:tc>
              <w:tc>
                <w:tcPr>
                  <w:tcW w:w="747" w:type="dxa"/>
                  <w:shd w:val="clear" w:color="auto" w:fill="auto"/>
                  <w:tcMar>
                    <w:top w:w="28" w:type="dxa"/>
                    <w:bottom w:w="28" w:type="dxa"/>
                  </w:tcMar>
                  <w:vAlign w:val="center"/>
                </w:tcPr>
                <w:p w14:paraId="7F9872F8" w14:textId="77777777" w:rsidR="005B27D9" w:rsidRPr="00CA78DC" w:rsidRDefault="005B27D9" w:rsidP="00AF3FDE">
                  <w:pPr>
                    <w:framePr w:hSpace="142" w:wrap="around" w:vAnchor="text" w:hAnchor="margin" w:y="200"/>
                    <w:rPr>
                      <w:rFonts w:ascii="ＭＳ 明朝" w:eastAsia="ＭＳ 明朝" w:hAnsi="ＭＳ 明朝"/>
                    </w:rPr>
                  </w:pPr>
                </w:p>
              </w:tc>
              <w:tc>
                <w:tcPr>
                  <w:tcW w:w="4318" w:type="dxa"/>
                  <w:shd w:val="clear" w:color="auto" w:fill="auto"/>
                  <w:tcMar>
                    <w:top w:w="28" w:type="dxa"/>
                    <w:bottom w:w="28" w:type="dxa"/>
                  </w:tcMar>
                  <w:vAlign w:val="center"/>
                </w:tcPr>
                <w:p w14:paraId="167F84B7" w14:textId="77777777" w:rsidR="005B27D9" w:rsidRPr="00CA78DC" w:rsidRDefault="005B27D9" w:rsidP="00AF3FDE">
                  <w:pPr>
                    <w:framePr w:hSpace="142" w:wrap="around" w:vAnchor="text" w:hAnchor="margin" w:y="200"/>
                    <w:rPr>
                      <w:rFonts w:ascii="ＭＳ 明朝" w:eastAsia="ＭＳ 明朝" w:hAnsi="ＭＳ 明朝"/>
                    </w:rPr>
                  </w:pPr>
                </w:p>
              </w:tc>
            </w:tr>
            <w:tr w:rsidR="005B27D9" w:rsidRPr="00CA78DC" w14:paraId="2D928A32" w14:textId="77777777">
              <w:trPr>
                <w:cantSplit/>
                <w:trHeight w:val="19"/>
              </w:trPr>
              <w:tc>
                <w:tcPr>
                  <w:tcW w:w="2015" w:type="dxa"/>
                  <w:shd w:val="clear" w:color="auto" w:fill="auto"/>
                  <w:tcMar>
                    <w:top w:w="28" w:type="dxa"/>
                    <w:bottom w:w="28" w:type="dxa"/>
                  </w:tcMar>
                  <w:vAlign w:val="center"/>
                </w:tcPr>
                <w:p w14:paraId="37FCEF29" w14:textId="77777777" w:rsidR="005B27D9" w:rsidRPr="00CA78DC" w:rsidRDefault="005B27D9" w:rsidP="00AF3FDE">
                  <w:pPr>
                    <w:framePr w:hSpace="142" w:wrap="around" w:vAnchor="text" w:hAnchor="margin" w:y="200"/>
                    <w:rPr>
                      <w:rFonts w:ascii="ＭＳ 明朝" w:eastAsia="ＭＳ 明朝" w:hAnsi="ＭＳ 明朝"/>
                    </w:rPr>
                  </w:pPr>
                </w:p>
              </w:tc>
              <w:tc>
                <w:tcPr>
                  <w:tcW w:w="747" w:type="dxa"/>
                  <w:shd w:val="clear" w:color="auto" w:fill="auto"/>
                  <w:tcMar>
                    <w:top w:w="28" w:type="dxa"/>
                    <w:bottom w:w="28" w:type="dxa"/>
                  </w:tcMar>
                  <w:vAlign w:val="center"/>
                </w:tcPr>
                <w:p w14:paraId="7D6FC0CC" w14:textId="77777777" w:rsidR="005B27D9" w:rsidRPr="00CA78DC" w:rsidRDefault="005B27D9" w:rsidP="00AF3FDE">
                  <w:pPr>
                    <w:framePr w:hSpace="142" w:wrap="around" w:vAnchor="text" w:hAnchor="margin" w:y="200"/>
                    <w:rPr>
                      <w:rFonts w:ascii="ＭＳ 明朝" w:eastAsia="ＭＳ 明朝" w:hAnsi="ＭＳ 明朝"/>
                    </w:rPr>
                  </w:pPr>
                </w:p>
              </w:tc>
              <w:tc>
                <w:tcPr>
                  <w:tcW w:w="4318" w:type="dxa"/>
                  <w:shd w:val="clear" w:color="auto" w:fill="auto"/>
                  <w:tcMar>
                    <w:top w:w="28" w:type="dxa"/>
                    <w:bottom w:w="28" w:type="dxa"/>
                  </w:tcMar>
                  <w:vAlign w:val="center"/>
                </w:tcPr>
                <w:p w14:paraId="43444832" w14:textId="77777777" w:rsidR="005B27D9" w:rsidRPr="00CA78DC" w:rsidRDefault="005B27D9" w:rsidP="00AF3FDE">
                  <w:pPr>
                    <w:framePr w:hSpace="142" w:wrap="around" w:vAnchor="text" w:hAnchor="margin" w:y="200"/>
                    <w:rPr>
                      <w:rFonts w:ascii="ＭＳ 明朝" w:eastAsia="ＭＳ 明朝" w:hAnsi="ＭＳ 明朝"/>
                    </w:rPr>
                  </w:pPr>
                </w:p>
              </w:tc>
            </w:tr>
            <w:tr w:rsidR="005B27D9" w:rsidRPr="00CA78DC" w14:paraId="6481A0B2" w14:textId="77777777">
              <w:trPr>
                <w:cantSplit/>
                <w:trHeight w:val="19"/>
              </w:trPr>
              <w:tc>
                <w:tcPr>
                  <w:tcW w:w="2015" w:type="dxa"/>
                  <w:shd w:val="clear" w:color="auto" w:fill="auto"/>
                  <w:tcMar>
                    <w:top w:w="28" w:type="dxa"/>
                    <w:bottom w:w="28" w:type="dxa"/>
                  </w:tcMar>
                  <w:vAlign w:val="center"/>
                </w:tcPr>
                <w:p w14:paraId="69CC6672" w14:textId="77777777" w:rsidR="005B27D9" w:rsidRPr="00CA78DC" w:rsidRDefault="005B27D9" w:rsidP="00AF3FDE">
                  <w:pPr>
                    <w:framePr w:hSpace="142" w:wrap="around" w:vAnchor="text" w:hAnchor="margin" w:y="200"/>
                    <w:rPr>
                      <w:rFonts w:ascii="ＭＳ 明朝" w:eastAsia="ＭＳ 明朝" w:hAnsi="ＭＳ 明朝"/>
                    </w:rPr>
                  </w:pPr>
                </w:p>
              </w:tc>
              <w:tc>
                <w:tcPr>
                  <w:tcW w:w="747" w:type="dxa"/>
                  <w:shd w:val="clear" w:color="auto" w:fill="auto"/>
                  <w:tcMar>
                    <w:top w:w="28" w:type="dxa"/>
                    <w:bottom w:w="28" w:type="dxa"/>
                  </w:tcMar>
                  <w:vAlign w:val="center"/>
                </w:tcPr>
                <w:p w14:paraId="61830BCA" w14:textId="77777777" w:rsidR="005B27D9" w:rsidRPr="00CA78DC" w:rsidRDefault="005B27D9" w:rsidP="00AF3FDE">
                  <w:pPr>
                    <w:framePr w:hSpace="142" w:wrap="around" w:vAnchor="text" w:hAnchor="margin" w:y="200"/>
                    <w:rPr>
                      <w:rFonts w:ascii="ＭＳ 明朝" w:eastAsia="ＭＳ 明朝" w:hAnsi="ＭＳ 明朝"/>
                    </w:rPr>
                  </w:pPr>
                </w:p>
              </w:tc>
              <w:tc>
                <w:tcPr>
                  <w:tcW w:w="4318" w:type="dxa"/>
                  <w:shd w:val="clear" w:color="auto" w:fill="auto"/>
                  <w:tcMar>
                    <w:top w:w="28" w:type="dxa"/>
                    <w:bottom w:w="28" w:type="dxa"/>
                  </w:tcMar>
                  <w:vAlign w:val="center"/>
                </w:tcPr>
                <w:p w14:paraId="7B681F31" w14:textId="77777777" w:rsidR="005B27D9" w:rsidRPr="00CA78DC" w:rsidRDefault="005B27D9" w:rsidP="00AF3FDE">
                  <w:pPr>
                    <w:framePr w:hSpace="142" w:wrap="around" w:vAnchor="text" w:hAnchor="margin" w:y="200"/>
                    <w:rPr>
                      <w:rFonts w:ascii="ＭＳ 明朝" w:eastAsia="ＭＳ 明朝" w:hAnsi="ＭＳ 明朝"/>
                    </w:rPr>
                  </w:pPr>
                </w:p>
              </w:tc>
            </w:tr>
            <w:tr w:rsidR="005B27D9" w:rsidRPr="00CA78DC" w14:paraId="472D81C3" w14:textId="77777777">
              <w:trPr>
                <w:cantSplit/>
                <w:trHeight w:val="19"/>
              </w:trPr>
              <w:tc>
                <w:tcPr>
                  <w:tcW w:w="2015" w:type="dxa"/>
                  <w:shd w:val="clear" w:color="auto" w:fill="auto"/>
                  <w:tcMar>
                    <w:top w:w="28" w:type="dxa"/>
                    <w:bottom w:w="28" w:type="dxa"/>
                  </w:tcMar>
                  <w:vAlign w:val="center"/>
                </w:tcPr>
                <w:p w14:paraId="5BFEBD48" w14:textId="77777777" w:rsidR="005B27D9" w:rsidRPr="00CA78DC" w:rsidRDefault="005B27D9" w:rsidP="00AF3FDE">
                  <w:pPr>
                    <w:framePr w:hSpace="142" w:wrap="around" w:vAnchor="text" w:hAnchor="margin" w:y="200"/>
                    <w:rPr>
                      <w:rFonts w:ascii="ＭＳ 明朝" w:eastAsia="ＭＳ 明朝" w:hAnsi="ＭＳ 明朝"/>
                    </w:rPr>
                  </w:pPr>
                </w:p>
              </w:tc>
              <w:tc>
                <w:tcPr>
                  <w:tcW w:w="747" w:type="dxa"/>
                  <w:shd w:val="clear" w:color="auto" w:fill="auto"/>
                  <w:tcMar>
                    <w:top w:w="28" w:type="dxa"/>
                    <w:bottom w:w="28" w:type="dxa"/>
                  </w:tcMar>
                  <w:vAlign w:val="center"/>
                </w:tcPr>
                <w:p w14:paraId="56B04D38" w14:textId="77777777" w:rsidR="005B27D9" w:rsidRPr="00CA78DC" w:rsidRDefault="005B27D9" w:rsidP="00AF3FDE">
                  <w:pPr>
                    <w:framePr w:hSpace="142" w:wrap="around" w:vAnchor="text" w:hAnchor="margin" w:y="200"/>
                    <w:rPr>
                      <w:rFonts w:ascii="ＭＳ 明朝" w:eastAsia="ＭＳ 明朝" w:hAnsi="ＭＳ 明朝"/>
                    </w:rPr>
                  </w:pPr>
                </w:p>
              </w:tc>
              <w:tc>
                <w:tcPr>
                  <w:tcW w:w="4318" w:type="dxa"/>
                  <w:shd w:val="clear" w:color="auto" w:fill="auto"/>
                  <w:tcMar>
                    <w:top w:w="28" w:type="dxa"/>
                    <w:bottom w:w="28" w:type="dxa"/>
                  </w:tcMar>
                  <w:vAlign w:val="center"/>
                </w:tcPr>
                <w:p w14:paraId="448F43EC" w14:textId="77777777" w:rsidR="005B27D9" w:rsidRPr="00CA78DC" w:rsidRDefault="005B27D9" w:rsidP="00AF3FDE">
                  <w:pPr>
                    <w:framePr w:hSpace="142" w:wrap="around" w:vAnchor="text" w:hAnchor="margin" w:y="200"/>
                    <w:rPr>
                      <w:rFonts w:ascii="ＭＳ 明朝" w:eastAsia="ＭＳ 明朝" w:hAnsi="ＭＳ 明朝"/>
                    </w:rPr>
                  </w:pPr>
                </w:p>
              </w:tc>
            </w:tr>
            <w:tr w:rsidR="005B27D9" w:rsidRPr="00CA78DC" w14:paraId="0752FDB1" w14:textId="77777777">
              <w:trPr>
                <w:cantSplit/>
                <w:trHeight w:val="19"/>
              </w:trPr>
              <w:tc>
                <w:tcPr>
                  <w:tcW w:w="2015" w:type="dxa"/>
                  <w:shd w:val="clear" w:color="auto" w:fill="auto"/>
                  <w:tcMar>
                    <w:top w:w="28" w:type="dxa"/>
                    <w:bottom w:w="28" w:type="dxa"/>
                  </w:tcMar>
                  <w:vAlign w:val="center"/>
                </w:tcPr>
                <w:p w14:paraId="37D7E531" w14:textId="77777777" w:rsidR="005B27D9" w:rsidRPr="00CA78DC" w:rsidRDefault="005B27D9" w:rsidP="00AF3FDE">
                  <w:pPr>
                    <w:framePr w:hSpace="142" w:wrap="around" w:vAnchor="text" w:hAnchor="margin" w:y="200"/>
                    <w:rPr>
                      <w:rFonts w:ascii="ＭＳ 明朝" w:eastAsia="ＭＳ 明朝" w:hAnsi="ＭＳ 明朝"/>
                    </w:rPr>
                  </w:pPr>
                </w:p>
              </w:tc>
              <w:tc>
                <w:tcPr>
                  <w:tcW w:w="747" w:type="dxa"/>
                  <w:shd w:val="clear" w:color="auto" w:fill="auto"/>
                  <w:tcMar>
                    <w:top w:w="28" w:type="dxa"/>
                    <w:bottom w:w="28" w:type="dxa"/>
                  </w:tcMar>
                  <w:vAlign w:val="center"/>
                </w:tcPr>
                <w:p w14:paraId="708049FC" w14:textId="77777777" w:rsidR="005B27D9" w:rsidRPr="00CA78DC" w:rsidRDefault="005B27D9" w:rsidP="00AF3FDE">
                  <w:pPr>
                    <w:framePr w:hSpace="142" w:wrap="around" w:vAnchor="text" w:hAnchor="margin" w:y="200"/>
                    <w:rPr>
                      <w:rFonts w:ascii="ＭＳ 明朝" w:eastAsia="ＭＳ 明朝" w:hAnsi="ＭＳ 明朝"/>
                    </w:rPr>
                  </w:pPr>
                </w:p>
              </w:tc>
              <w:tc>
                <w:tcPr>
                  <w:tcW w:w="4318" w:type="dxa"/>
                  <w:shd w:val="clear" w:color="auto" w:fill="auto"/>
                  <w:tcMar>
                    <w:top w:w="28" w:type="dxa"/>
                    <w:bottom w:w="28" w:type="dxa"/>
                  </w:tcMar>
                  <w:vAlign w:val="center"/>
                </w:tcPr>
                <w:p w14:paraId="04A349CD" w14:textId="77777777" w:rsidR="005B27D9" w:rsidRPr="00CA78DC" w:rsidRDefault="005B27D9" w:rsidP="00AF3FDE">
                  <w:pPr>
                    <w:framePr w:hSpace="142" w:wrap="around" w:vAnchor="text" w:hAnchor="margin" w:y="200"/>
                    <w:rPr>
                      <w:rFonts w:ascii="ＭＳ 明朝" w:eastAsia="ＭＳ 明朝" w:hAnsi="ＭＳ 明朝"/>
                    </w:rPr>
                  </w:pPr>
                </w:p>
              </w:tc>
            </w:tr>
            <w:tr w:rsidR="005B27D9" w:rsidRPr="00CA78DC" w14:paraId="40ABCED0" w14:textId="77777777">
              <w:trPr>
                <w:cantSplit/>
                <w:trHeight w:val="19"/>
              </w:trPr>
              <w:tc>
                <w:tcPr>
                  <w:tcW w:w="2015" w:type="dxa"/>
                  <w:shd w:val="clear" w:color="auto" w:fill="auto"/>
                  <w:tcMar>
                    <w:top w:w="28" w:type="dxa"/>
                    <w:bottom w:w="28" w:type="dxa"/>
                  </w:tcMar>
                  <w:vAlign w:val="center"/>
                </w:tcPr>
                <w:p w14:paraId="15DB15F7" w14:textId="77777777" w:rsidR="005B27D9" w:rsidRPr="00CA78DC" w:rsidRDefault="005B27D9" w:rsidP="00AF3FDE">
                  <w:pPr>
                    <w:framePr w:hSpace="142" w:wrap="around" w:vAnchor="text" w:hAnchor="margin" w:y="200"/>
                    <w:rPr>
                      <w:rFonts w:ascii="ＭＳ 明朝" w:eastAsia="ＭＳ 明朝" w:hAnsi="ＭＳ 明朝"/>
                    </w:rPr>
                  </w:pPr>
                </w:p>
              </w:tc>
              <w:tc>
                <w:tcPr>
                  <w:tcW w:w="747" w:type="dxa"/>
                  <w:shd w:val="clear" w:color="auto" w:fill="auto"/>
                  <w:tcMar>
                    <w:top w:w="28" w:type="dxa"/>
                    <w:bottom w:w="28" w:type="dxa"/>
                  </w:tcMar>
                  <w:vAlign w:val="center"/>
                </w:tcPr>
                <w:p w14:paraId="10E67415" w14:textId="77777777" w:rsidR="005B27D9" w:rsidRPr="00CA78DC" w:rsidRDefault="005B27D9" w:rsidP="00AF3FDE">
                  <w:pPr>
                    <w:framePr w:hSpace="142" w:wrap="around" w:vAnchor="text" w:hAnchor="margin" w:y="200"/>
                    <w:rPr>
                      <w:rFonts w:ascii="ＭＳ 明朝" w:eastAsia="ＭＳ 明朝" w:hAnsi="ＭＳ 明朝"/>
                    </w:rPr>
                  </w:pPr>
                </w:p>
              </w:tc>
              <w:tc>
                <w:tcPr>
                  <w:tcW w:w="4318" w:type="dxa"/>
                  <w:shd w:val="clear" w:color="auto" w:fill="auto"/>
                  <w:tcMar>
                    <w:top w:w="28" w:type="dxa"/>
                    <w:bottom w:w="28" w:type="dxa"/>
                  </w:tcMar>
                  <w:vAlign w:val="center"/>
                </w:tcPr>
                <w:p w14:paraId="74000AD0" w14:textId="77777777" w:rsidR="005B27D9" w:rsidRPr="00CA78DC" w:rsidRDefault="005B27D9" w:rsidP="00AF3FDE">
                  <w:pPr>
                    <w:framePr w:hSpace="142" w:wrap="around" w:vAnchor="text" w:hAnchor="margin" w:y="200"/>
                    <w:rPr>
                      <w:rFonts w:ascii="ＭＳ 明朝" w:eastAsia="ＭＳ 明朝" w:hAnsi="ＭＳ 明朝"/>
                    </w:rPr>
                  </w:pPr>
                </w:p>
              </w:tc>
            </w:tr>
            <w:tr w:rsidR="005B27D9" w:rsidRPr="00CA78DC" w14:paraId="66F93F15" w14:textId="77777777" w:rsidTr="00601973">
              <w:trPr>
                <w:cantSplit/>
                <w:trHeight w:val="329"/>
              </w:trPr>
              <w:tc>
                <w:tcPr>
                  <w:tcW w:w="2015" w:type="dxa"/>
                  <w:shd w:val="clear" w:color="auto" w:fill="auto"/>
                  <w:tcMar>
                    <w:top w:w="28" w:type="dxa"/>
                    <w:bottom w:w="28" w:type="dxa"/>
                  </w:tcMar>
                  <w:vAlign w:val="center"/>
                </w:tcPr>
                <w:p w14:paraId="1A29E824" w14:textId="77777777" w:rsidR="005B27D9" w:rsidRPr="00CA78DC" w:rsidRDefault="005B27D9" w:rsidP="00AF3FDE">
                  <w:pPr>
                    <w:framePr w:hSpace="142" w:wrap="around" w:vAnchor="text" w:hAnchor="margin" w:y="200"/>
                    <w:rPr>
                      <w:rFonts w:ascii="ＭＳ 明朝" w:eastAsia="ＭＳ 明朝" w:hAnsi="ＭＳ 明朝"/>
                    </w:rPr>
                  </w:pPr>
                </w:p>
              </w:tc>
              <w:tc>
                <w:tcPr>
                  <w:tcW w:w="747" w:type="dxa"/>
                  <w:shd w:val="clear" w:color="auto" w:fill="auto"/>
                  <w:tcMar>
                    <w:top w:w="28" w:type="dxa"/>
                    <w:bottom w:w="28" w:type="dxa"/>
                  </w:tcMar>
                  <w:vAlign w:val="center"/>
                </w:tcPr>
                <w:p w14:paraId="54BB7A1A" w14:textId="77777777" w:rsidR="005B27D9" w:rsidRPr="00CA78DC" w:rsidRDefault="005B27D9" w:rsidP="00AF3FDE">
                  <w:pPr>
                    <w:framePr w:hSpace="142" w:wrap="around" w:vAnchor="text" w:hAnchor="margin" w:y="200"/>
                    <w:rPr>
                      <w:rFonts w:ascii="ＭＳ 明朝" w:eastAsia="ＭＳ 明朝" w:hAnsi="ＭＳ 明朝"/>
                    </w:rPr>
                  </w:pPr>
                </w:p>
              </w:tc>
              <w:tc>
                <w:tcPr>
                  <w:tcW w:w="4318" w:type="dxa"/>
                  <w:shd w:val="clear" w:color="auto" w:fill="auto"/>
                  <w:tcMar>
                    <w:top w:w="28" w:type="dxa"/>
                    <w:bottom w:w="28" w:type="dxa"/>
                  </w:tcMar>
                  <w:vAlign w:val="center"/>
                </w:tcPr>
                <w:p w14:paraId="37482D29" w14:textId="77777777" w:rsidR="005B27D9" w:rsidRPr="00CA78DC" w:rsidRDefault="005B27D9" w:rsidP="00AF3FDE">
                  <w:pPr>
                    <w:framePr w:hSpace="142" w:wrap="around" w:vAnchor="text" w:hAnchor="margin" w:y="200"/>
                    <w:rPr>
                      <w:rFonts w:ascii="ＭＳ 明朝" w:eastAsia="ＭＳ 明朝" w:hAnsi="ＭＳ 明朝"/>
                    </w:rPr>
                  </w:pPr>
                </w:p>
              </w:tc>
            </w:tr>
            <w:tr w:rsidR="005B27D9" w:rsidRPr="00CA78DC" w14:paraId="74FCE1C8" w14:textId="77777777" w:rsidTr="00601973">
              <w:trPr>
                <w:cantSplit/>
                <w:trHeight w:val="1011"/>
              </w:trPr>
              <w:tc>
                <w:tcPr>
                  <w:tcW w:w="2015" w:type="dxa"/>
                  <w:shd w:val="clear" w:color="auto" w:fill="auto"/>
                  <w:tcMar>
                    <w:top w:w="28" w:type="dxa"/>
                    <w:bottom w:w="28" w:type="dxa"/>
                  </w:tcMar>
                  <w:vAlign w:val="center"/>
                </w:tcPr>
                <w:p w14:paraId="02F5E385" w14:textId="77777777" w:rsidR="005B27D9" w:rsidRPr="00CA78DC" w:rsidRDefault="005B27D9" w:rsidP="00AF3FDE">
                  <w:pPr>
                    <w:framePr w:hSpace="142" w:wrap="around" w:vAnchor="text" w:hAnchor="margin" w:y="200"/>
                    <w:rPr>
                      <w:rFonts w:ascii="ＭＳ 明朝" w:eastAsia="ＭＳ 明朝" w:hAnsi="ＭＳ 明朝"/>
                    </w:rPr>
                  </w:pPr>
                </w:p>
              </w:tc>
              <w:tc>
                <w:tcPr>
                  <w:tcW w:w="747" w:type="dxa"/>
                  <w:shd w:val="clear" w:color="auto" w:fill="auto"/>
                  <w:tcMar>
                    <w:top w:w="28" w:type="dxa"/>
                    <w:bottom w:w="28" w:type="dxa"/>
                  </w:tcMar>
                  <w:vAlign w:val="center"/>
                </w:tcPr>
                <w:p w14:paraId="2E262575" w14:textId="77777777" w:rsidR="005B27D9" w:rsidRPr="00CA78DC" w:rsidRDefault="005B27D9" w:rsidP="00AF3FDE">
                  <w:pPr>
                    <w:framePr w:hSpace="142" w:wrap="around" w:vAnchor="text" w:hAnchor="margin" w:y="200"/>
                    <w:rPr>
                      <w:rFonts w:ascii="ＭＳ 明朝" w:eastAsia="ＭＳ 明朝" w:hAnsi="ＭＳ 明朝"/>
                    </w:rPr>
                  </w:pPr>
                </w:p>
              </w:tc>
              <w:tc>
                <w:tcPr>
                  <w:tcW w:w="4318" w:type="dxa"/>
                  <w:shd w:val="clear" w:color="auto" w:fill="auto"/>
                  <w:tcMar>
                    <w:top w:w="28" w:type="dxa"/>
                    <w:bottom w:w="28" w:type="dxa"/>
                  </w:tcMar>
                  <w:vAlign w:val="center"/>
                </w:tcPr>
                <w:p w14:paraId="0877BF91" w14:textId="77777777" w:rsidR="005B27D9" w:rsidRPr="00CA78DC" w:rsidRDefault="005B27D9" w:rsidP="00AF3FDE">
                  <w:pPr>
                    <w:framePr w:hSpace="142" w:wrap="around" w:vAnchor="text" w:hAnchor="margin" w:y="200"/>
                    <w:rPr>
                      <w:rFonts w:ascii="ＭＳ 明朝" w:eastAsia="ＭＳ 明朝" w:hAnsi="ＭＳ 明朝"/>
                    </w:rPr>
                  </w:pPr>
                </w:p>
              </w:tc>
            </w:tr>
          </w:tbl>
          <w:p w14:paraId="0F926107" w14:textId="77777777" w:rsidR="00ED7DF3" w:rsidRPr="00CA78DC" w:rsidRDefault="00ED7DF3" w:rsidP="005B27D9">
            <w:pPr>
              <w:rPr>
                <w:rFonts w:ascii="ＭＳ 明朝" w:eastAsia="ＭＳ 明朝" w:hAnsi="ＭＳ 明朝"/>
              </w:rPr>
            </w:pPr>
          </w:p>
          <w:p w14:paraId="46E76339" w14:textId="77777777" w:rsidR="005B27D9" w:rsidRPr="00CA78DC" w:rsidRDefault="005B27D9" w:rsidP="005B27D9">
            <w:pPr>
              <w:pStyle w:val="1"/>
              <w:rPr>
                <w:rFonts w:ascii="ＭＳ 明朝" w:eastAsia="ＭＳ 明朝" w:hAnsi="ＭＳ 明朝"/>
                <w:sz w:val="28"/>
                <w:szCs w:val="28"/>
              </w:rPr>
            </w:pPr>
            <w:bookmarkStart w:id="1311" w:name="_はじめに"/>
            <w:bookmarkEnd w:id="1311"/>
            <w:r w:rsidRPr="00CA78DC">
              <w:rPr>
                <w:rFonts w:ascii="ＭＳ 明朝" w:eastAsia="ＭＳ 明朝" w:hAnsi="ＭＳ 明朝" w:hint="eastAsia"/>
                <w:sz w:val="28"/>
                <w:szCs w:val="28"/>
              </w:rPr>
              <w:t>は</w:t>
            </w:r>
            <w:bookmarkStart w:id="1312" w:name="_Toc146036356"/>
            <w:r w:rsidRPr="00CA78DC">
              <w:rPr>
                <w:rFonts w:ascii="ＭＳ 明朝" w:eastAsia="ＭＳ 明朝" w:hAnsi="ＭＳ 明朝" w:hint="eastAsia"/>
                <w:sz w:val="28"/>
                <w:szCs w:val="28"/>
              </w:rPr>
              <w:t>じめに</w:t>
            </w:r>
            <w:bookmarkEnd w:id="1312"/>
          </w:p>
          <w:p w14:paraId="35D65660" w14:textId="77777777" w:rsidR="005B27D9" w:rsidRPr="00CA78DC" w:rsidRDefault="005B27D9" w:rsidP="005B27D9">
            <w:pPr>
              <w:pStyle w:val="21"/>
              <w:ind w:right="240"/>
              <w:rPr>
                <w:rFonts w:ascii="ＭＳ 明朝" w:eastAsia="ＭＳ 明朝" w:hAnsi="ＭＳ 明朝"/>
                <w:b/>
                <w:bCs/>
              </w:rPr>
            </w:pPr>
            <w:bookmarkStart w:id="1313" w:name="_1．ガバメントクラウド移行の背景・経緯"/>
            <w:bookmarkStart w:id="1314" w:name="_Toc146036357"/>
            <w:bookmarkEnd w:id="1313"/>
            <w:r w:rsidRPr="00CA78DC">
              <w:rPr>
                <w:rFonts w:ascii="ＭＳ 明朝" w:eastAsia="ＭＳ 明朝" w:hAnsi="ＭＳ 明朝" w:hint="eastAsia"/>
                <w:b/>
                <w:bCs/>
              </w:rPr>
              <w:t>1．</w:t>
            </w:r>
            <w:r w:rsidRPr="00CA78DC">
              <w:rPr>
                <w:rFonts w:ascii="ＭＳ 明朝" w:eastAsia="ＭＳ 明朝" w:hAnsi="ＭＳ 明朝"/>
                <w:b/>
                <w:bCs/>
              </w:rPr>
              <w:t>ガバメントクラウド移行の背景・経緯</w:t>
            </w:r>
            <w:bookmarkEnd w:id="1314"/>
          </w:p>
          <w:p w14:paraId="7ABC8474"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政府は、令和２年</w:t>
            </w:r>
            <w:r w:rsidRPr="00CA78DC">
              <w:rPr>
                <w:rFonts w:ascii="ＭＳ 明朝" w:eastAsia="ＭＳ 明朝" w:hAnsi="ＭＳ 明朝"/>
              </w:rPr>
              <w:t>12</w:t>
            </w:r>
            <w:r w:rsidRPr="00CA78DC">
              <w:rPr>
                <w:rFonts w:ascii="ＭＳ 明朝" w:eastAsia="ＭＳ 明朝" w:hAnsi="ＭＳ 明朝" w:hint="eastAsia"/>
              </w:rPr>
              <w:t>月</w:t>
            </w:r>
            <w:r w:rsidRPr="00CA78DC">
              <w:rPr>
                <w:rFonts w:ascii="ＭＳ 明朝" w:eastAsia="ＭＳ 明朝" w:hAnsi="ＭＳ 明朝"/>
              </w:rPr>
              <w:t>25</w:t>
            </w:r>
            <w:r w:rsidRPr="00CA78DC">
              <w:rPr>
                <w:rFonts w:ascii="ＭＳ 明朝" w:eastAsia="ＭＳ 明朝" w:hAnsi="ＭＳ 明朝" w:hint="eastAsia"/>
              </w:rPr>
              <w:t>日、ＩＴ基本法の見直しの考え方やデジタル庁設置の考え方について政府の基本的な方針を盛り込んだ「デジタル社会の実現に向けた改革の基本方針」を閣議決定した。この方針等を踏まえ、デジタル改革関連法案が令和３年２月９日に閣議決定され、国会審議を経て成立した。</w:t>
            </w:r>
          </w:p>
          <w:p w14:paraId="2D323F57"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令和３年９月に発足したデジタル庁では、政府情報システム等について、共通的な基盤・機能を提供する</w:t>
            </w:r>
            <w:r w:rsidRPr="005F3679">
              <w:rPr>
                <w:rFonts w:ascii="ＭＳ 明朝" w:eastAsia="ＭＳ 明朝" w:hAnsi="ＭＳ 明朝" w:hint="eastAsia"/>
                <w:color w:val="FF0000"/>
              </w:rPr>
              <w:t>ガバメント</w:t>
            </w:r>
            <w:r w:rsidRPr="00BB3885">
              <w:rPr>
                <w:rFonts w:ascii="ＭＳ 明朝" w:eastAsia="ＭＳ 明朝" w:hAnsi="ＭＳ 明朝" w:hint="eastAsia"/>
              </w:rPr>
              <w:t>クラウドサービス</w:t>
            </w:r>
            <w:r w:rsidRPr="00CA78DC">
              <w:rPr>
                <w:rFonts w:ascii="ＭＳ 明朝" w:eastAsia="ＭＳ 明朝" w:hAnsi="ＭＳ 明朝" w:hint="eastAsia"/>
              </w:rPr>
              <w:t>を提供し、令和３年度から運用を開始している。</w:t>
            </w:r>
          </w:p>
          <w:p w14:paraId="7BB4C757" w14:textId="77777777" w:rsidR="005B27D9" w:rsidRPr="00CA78DC" w:rsidRDefault="005B27D9" w:rsidP="005B27D9">
            <w:pPr>
              <w:ind w:firstLineChars="100" w:firstLine="210"/>
              <w:rPr>
                <w:rFonts w:ascii="ＭＳ 明朝" w:eastAsia="ＭＳ 明朝" w:hAnsi="ＭＳ 明朝"/>
              </w:rPr>
            </w:pPr>
            <w:r w:rsidRPr="005F3679">
              <w:rPr>
                <w:rFonts w:ascii="ＭＳ 明朝" w:eastAsia="ＭＳ 明朝" w:hAnsi="ＭＳ 明朝" w:hint="eastAsia"/>
                <w:color w:val="FF0000"/>
              </w:rPr>
              <w:t>自治体</w:t>
            </w:r>
            <w:r w:rsidRPr="00BB3885">
              <w:rPr>
                <w:rFonts w:ascii="ＭＳ 明朝" w:eastAsia="ＭＳ 明朝" w:hAnsi="ＭＳ 明朝" w:hint="eastAsia"/>
              </w:rPr>
              <w:t>の情報システムについては、</w:t>
            </w:r>
            <w:r w:rsidRPr="00CA78DC">
              <w:rPr>
                <w:rFonts w:ascii="ＭＳ 明朝" w:eastAsia="ＭＳ 明朝" w:hAnsi="ＭＳ 明朝" w:hint="eastAsia"/>
              </w:rPr>
              <w:t>情報通信技術を活用し、住民の利便性の向上及び</w:t>
            </w:r>
            <w:r w:rsidRPr="00B7764B">
              <w:rPr>
                <w:rFonts w:ascii="ＭＳ 明朝" w:eastAsia="ＭＳ 明朝" w:hAnsi="ＭＳ 明朝" w:hint="eastAsia"/>
                <w:color w:val="FF0000"/>
              </w:rPr>
              <w:t>自治体</w:t>
            </w:r>
            <w:r w:rsidRPr="00CA78DC">
              <w:rPr>
                <w:rFonts w:ascii="ＭＳ 明朝" w:eastAsia="ＭＳ 明朝" w:hAnsi="ＭＳ 明朝" w:hint="eastAsia"/>
              </w:rPr>
              <w:t>の行政運営の効率化に資することを目的とした、「地方公共団体情報システムの標準化に関する法律」（令和３年法律第</w:t>
            </w:r>
            <w:r w:rsidRPr="00CA78DC">
              <w:rPr>
                <w:rFonts w:ascii="ＭＳ 明朝" w:eastAsia="ＭＳ 明朝" w:hAnsi="ＭＳ 明朝"/>
              </w:rPr>
              <w:t>40</w:t>
            </w:r>
            <w:r w:rsidRPr="00CA78DC">
              <w:rPr>
                <w:rFonts w:ascii="ＭＳ 明朝" w:eastAsia="ＭＳ 明朝" w:hAnsi="ＭＳ 明朝" w:hint="eastAsia"/>
              </w:rPr>
              <w:t>号。以下「標準化法」という。）が成立し、地方公共団体に対して、標準化基準に適合したシステム（以下「標準準拠システム」という。）の利用を義務付けるとともに（標準化法第８条第１項関係）、地方公共団体は、国による全国的なクラウド環境の整備の状況を踏まえつつ、標準準拠システムの利用に当たっては、ガバメントクラウドを活用することが努力義務とされた（標準化法第</w:t>
            </w:r>
            <w:r w:rsidRPr="00CA78DC">
              <w:rPr>
                <w:rFonts w:ascii="ＭＳ 明朝" w:eastAsia="ＭＳ 明朝" w:hAnsi="ＭＳ 明朝"/>
              </w:rPr>
              <w:t>10</w:t>
            </w:r>
            <w:r w:rsidRPr="00CA78DC">
              <w:rPr>
                <w:rFonts w:ascii="ＭＳ 明朝" w:eastAsia="ＭＳ 明朝" w:hAnsi="ＭＳ 明朝" w:hint="eastAsia"/>
              </w:rPr>
              <w:t>条）。</w:t>
            </w:r>
          </w:p>
          <w:p w14:paraId="61505388" w14:textId="77777777" w:rsidR="005B27D9" w:rsidRPr="00CA78DC" w:rsidRDefault="005B27D9" w:rsidP="005B27D9">
            <w:pPr>
              <w:rPr>
                <w:rFonts w:ascii="ＭＳ 明朝" w:eastAsia="ＭＳ 明朝" w:hAnsi="ＭＳ 明朝"/>
              </w:rPr>
            </w:pPr>
          </w:p>
          <w:p w14:paraId="61A17D38" w14:textId="77777777" w:rsidR="005B27D9" w:rsidRPr="00CA78DC" w:rsidRDefault="005B27D9" w:rsidP="005B27D9">
            <w:pPr>
              <w:pStyle w:val="21"/>
              <w:ind w:right="240"/>
              <w:rPr>
                <w:rFonts w:ascii="ＭＳ 明朝" w:eastAsia="ＭＳ 明朝" w:hAnsi="ＭＳ 明朝"/>
                <w:b/>
                <w:bCs/>
              </w:rPr>
            </w:pPr>
            <w:bookmarkStart w:id="1315" w:name="_2．ガバメントクラウドの特徴"/>
            <w:bookmarkStart w:id="1316" w:name="_Toc146036358"/>
            <w:bookmarkEnd w:id="1315"/>
            <w:r w:rsidRPr="00CA78DC">
              <w:rPr>
                <w:rFonts w:ascii="ＭＳ 明朝" w:eastAsia="ＭＳ 明朝" w:hAnsi="ＭＳ 明朝" w:hint="eastAsia"/>
                <w:b/>
                <w:bCs/>
              </w:rPr>
              <w:t>2．</w:t>
            </w:r>
            <w:r w:rsidRPr="00CA78DC">
              <w:rPr>
                <w:rFonts w:ascii="ＭＳ 明朝" w:eastAsia="ＭＳ 明朝" w:hAnsi="ＭＳ 明朝"/>
                <w:b/>
                <w:bCs/>
              </w:rPr>
              <w:t>ガバメントクラウドの特徴</w:t>
            </w:r>
            <w:bookmarkEnd w:id="1316"/>
          </w:p>
          <w:p w14:paraId="0B4DAE01" w14:textId="77777777" w:rsidR="005B27D9" w:rsidRPr="00CA78DC" w:rsidRDefault="6C0337DE" w:rsidP="530DD0A3">
            <w:pPr>
              <w:ind w:firstLineChars="100" w:firstLine="210"/>
              <w:rPr>
                <w:rFonts w:ascii="ＭＳ 明朝" w:eastAsia="ＭＳ 明朝" w:hAnsi="ＭＳ 明朝"/>
              </w:rPr>
            </w:pPr>
            <w:r w:rsidRPr="530DD0A3">
              <w:rPr>
                <w:rFonts w:ascii="ＭＳ 明朝" w:eastAsia="ＭＳ 明朝" w:hAnsi="ＭＳ 明朝"/>
              </w:rPr>
              <w:t>ガバメントクラウドとは、国や地方公共団体情報システム等を運用するためのクラウド環境である。ガバメントクラウドでは、選定するクラウドサービス</w:t>
            </w:r>
            <w:r w:rsidRPr="530DD0A3">
              <w:rPr>
                <w:rFonts w:ascii="ＭＳ 明朝" w:eastAsia="ＭＳ 明朝" w:hAnsi="ＭＳ 明朝"/>
              </w:rPr>
              <w:lastRenderedPageBreak/>
              <w:t>事業者（Cloud Service Provider、以下「ＣＳＰ」という。）がマネージドサービス機能やリファレンスアーキテクチャ</w:t>
            </w:r>
            <w:r w:rsidRPr="530DD0A3">
              <w:rPr>
                <w:rFonts w:ascii="ＭＳ 明朝" w:eastAsia="ＭＳ 明朝" w:hAnsi="ＭＳ 明朝"/>
                <w:color w:val="FF0000"/>
              </w:rPr>
              <w:t>として提供する</w:t>
            </w:r>
            <w:r w:rsidRPr="530DD0A3">
              <w:rPr>
                <w:rFonts w:ascii="ＭＳ 明朝" w:eastAsia="ＭＳ 明朝" w:hAnsi="ＭＳ 明朝"/>
              </w:rPr>
              <w:t>セキュリティ対策に加え、ガバメントクラウドとして必要と考えられるガバナンス機能が適用される。</w:t>
            </w:r>
          </w:p>
          <w:p w14:paraId="3E191BFA" w14:textId="77777777" w:rsidR="005B27D9" w:rsidRDefault="005B27D9" w:rsidP="005B27D9">
            <w:pPr>
              <w:ind w:firstLineChars="100" w:firstLine="210"/>
              <w:rPr>
                <w:rFonts w:ascii="ＭＳ 明朝" w:eastAsia="ＭＳ 明朝" w:hAnsi="ＭＳ 明朝"/>
              </w:rPr>
            </w:pPr>
          </w:p>
          <w:p w14:paraId="645327D3"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また、ガバメントクラウドにおいては、単にインフラ環境、クラウド環境を利用者に提供するものではなく、スマートなクラウド利用を促すことで、</w:t>
            </w:r>
            <w:r w:rsidRPr="00CA78DC">
              <w:rPr>
                <w:rFonts w:ascii="ＭＳ 明朝" w:eastAsia="ＭＳ 明朝" w:hAnsi="ＭＳ 明朝"/>
              </w:rPr>
              <w:t xml:space="preserve"> </w:t>
            </w:r>
            <w:r w:rsidRPr="00CA78DC">
              <w:rPr>
                <w:rFonts w:ascii="ＭＳ 明朝" w:eastAsia="ＭＳ 明朝" w:hAnsi="ＭＳ 明朝" w:hint="eastAsia"/>
              </w:rPr>
              <w:t>インフラ構築工数の削減、インフラ環境の運用コスト削減、セキュリティ品質の向上、開発スピードの向上及び継続的な改善により、それら効果の最大化を目指している。</w:t>
            </w:r>
          </w:p>
          <w:p w14:paraId="652BB9F8" w14:textId="77777777" w:rsidR="005B27D9" w:rsidRDefault="005B27D9" w:rsidP="005B27D9">
            <w:pPr>
              <w:ind w:firstLineChars="100" w:firstLine="210"/>
              <w:rPr>
                <w:rFonts w:ascii="ＭＳ 明朝" w:eastAsia="ＭＳ 明朝" w:hAnsi="ＭＳ 明朝"/>
              </w:rPr>
            </w:pPr>
          </w:p>
          <w:p w14:paraId="598A43A5" w14:textId="77777777" w:rsidR="005B27D9" w:rsidRPr="00CA78DC" w:rsidRDefault="005B27D9" w:rsidP="005B27D9">
            <w:pPr>
              <w:ind w:firstLineChars="100" w:firstLine="210"/>
              <w:rPr>
                <w:rFonts w:ascii="ＭＳ 明朝" w:eastAsia="ＭＳ 明朝" w:hAnsi="ＭＳ 明朝"/>
              </w:rPr>
            </w:pPr>
            <w:r w:rsidRPr="00960B71">
              <w:rPr>
                <w:rFonts w:ascii="ＭＳ 明朝" w:eastAsia="ＭＳ 明朝" w:hAnsi="ＭＳ 明朝" w:hint="eastAsia"/>
                <w:color w:val="FF0000"/>
              </w:rPr>
              <w:t>令和５年夏時点</w:t>
            </w:r>
            <w:r w:rsidRPr="00CA78DC">
              <w:rPr>
                <w:rFonts w:ascii="ＭＳ 明朝" w:eastAsia="ＭＳ 明朝" w:hAnsi="ＭＳ 明朝" w:hint="eastAsia"/>
              </w:rPr>
              <w:t>において、ガバメントクラウドとして利用できるクラウドサービスは</w:t>
            </w:r>
            <w:r w:rsidRPr="00CA78DC">
              <w:rPr>
                <w:rFonts w:ascii="ＭＳ 明朝" w:eastAsia="ＭＳ 明朝" w:hAnsi="ＭＳ 明朝"/>
              </w:rPr>
              <w:t>Amazon Web Services, Inc</w:t>
            </w:r>
            <w:r w:rsidRPr="00CA78DC">
              <w:rPr>
                <w:rFonts w:ascii="ＭＳ 明朝" w:eastAsia="ＭＳ 明朝" w:hAnsi="ＭＳ 明朝" w:hint="eastAsia"/>
              </w:rPr>
              <w:t>.</w:t>
            </w:r>
            <w:r w:rsidRPr="00CA78DC">
              <w:rPr>
                <w:rFonts w:ascii="ＭＳ 明朝" w:eastAsia="ＭＳ 明朝" w:hAnsi="ＭＳ 明朝"/>
              </w:rPr>
              <w:t xml:space="preserve"> </w:t>
            </w:r>
            <w:r w:rsidRPr="00CA78DC">
              <w:rPr>
                <w:rFonts w:ascii="ＭＳ 明朝" w:eastAsia="ＭＳ 明朝" w:hAnsi="ＭＳ 明朝" w:hint="eastAsia"/>
              </w:rPr>
              <w:t>の</w:t>
            </w:r>
            <w:r w:rsidRPr="00CA78DC">
              <w:rPr>
                <w:rFonts w:ascii="ＭＳ 明朝" w:eastAsia="ＭＳ 明朝" w:hAnsi="ＭＳ 明朝"/>
              </w:rPr>
              <w:t>Amazon Web Services</w:t>
            </w:r>
            <w:r w:rsidRPr="00CA78DC">
              <w:rPr>
                <w:rFonts w:ascii="ＭＳ 明朝" w:eastAsia="ＭＳ 明朝" w:hAnsi="ＭＳ 明朝" w:hint="eastAsia"/>
              </w:rPr>
              <w:t>（以下「ＡＷＳ」という。）、グーグル・クラウド・ジャパン合同会社の</w:t>
            </w:r>
            <w:r w:rsidRPr="00CA78DC">
              <w:rPr>
                <w:rFonts w:ascii="ＭＳ 明朝" w:eastAsia="ＭＳ 明朝" w:hAnsi="ＭＳ 明朝"/>
              </w:rPr>
              <w:t>Google Cloud</w:t>
            </w:r>
            <w:r w:rsidRPr="00CA78DC">
              <w:rPr>
                <w:rFonts w:ascii="ＭＳ 明朝" w:eastAsia="ＭＳ 明朝" w:hAnsi="ＭＳ 明朝" w:hint="eastAsia"/>
              </w:rPr>
              <w:t>、日本マイクロソフト株式会社の</w:t>
            </w:r>
            <w:r w:rsidRPr="00CA78DC">
              <w:rPr>
                <w:rFonts w:ascii="ＭＳ 明朝" w:eastAsia="ＭＳ 明朝" w:hAnsi="ＭＳ 明朝"/>
              </w:rPr>
              <w:t>Microsoft Azure</w:t>
            </w:r>
            <w:r w:rsidRPr="00CA78DC">
              <w:rPr>
                <w:rFonts w:ascii="ＭＳ 明朝" w:eastAsia="ＭＳ 明朝" w:hAnsi="ＭＳ 明朝" w:hint="eastAsia"/>
              </w:rPr>
              <w:t>（以下「A</w:t>
            </w:r>
            <w:r w:rsidRPr="00CA78DC">
              <w:rPr>
                <w:rFonts w:ascii="ＭＳ 明朝" w:eastAsia="ＭＳ 明朝" w:hAnsi="ＭＳ 明朝"/>
              </w:rPr>
              <w:t>zure</w:t>
            </w:r>
            <w:r w:rsidRPr="00CA78DC">
              <w:rPr>
                <w:rFonts w:ascii="ＭＳ 明朝" w:eastAsia="ＭＳ 明朝" w:hAnsi="ＭＳ 明朝" w:hint="eastAsia"/>
              </w:rPr>
              <w:t>」という。）、及び日本オラクル株式会社の</w:t>
            </w:r>
            <w:r w:rsidRPr="00CA78DC">
              <w:rPr>
                <w:rFonts w:ascii="ＭＳ 明朝" w:eastAsia="ＭＳ 明朝" w:hAnsi="ＭＳ 明朝"/>
              </w:rPr>
              <w:t>Oracle Cloud Infrastructure</w:t>
            </w:r>
            <w:r w:rsidRPr="00CA78DC">
              <w:rPr>
                <w:rFonts w:ascii="ＭＳ 明朝" w:eastAsia="ＭＳ 明朝" w:hAnsi="ＭＳ 明朝" w:hint="eastAsia"/>
              </w:rPr>
              <w:t>（以下「ＯＣＩ」という。）となっている。</w:t>
            </w:r>
          </w:p>
          <w:p w14:paraId="28520801" w14:textId="77777777" w:rsidR="005B27D9" w:rsidRPr="00CA78DC" w:rsidRDefault="005B27D9" w:rsidP="005B27D9">
            <w:pPr>
              <w:rPr>
                <w:rFonts w:ascii="ＭＳ 明朝" w:eastAsia="ＭＳ 明朝" w:hAnsi="ＭＳ 明朝"/>
              </w:rPr>
            </w:pPr>
          </w:p>
          <w:p w14:paraId="6E09D9E3" w14:textId="77777777" w:rsidR="005B27D9" w:rsidRPr="00CA78DC" w:rsidRDefault="005B27D9" w:rsidP="005B27D9">
            <w:pPr>
              <w:pStyle w:val="21"/>
              <w:ind w:right="240"/>
              <w:rPr>
                <w:rFonts w:ascii="ＭＳ 明朝" w:eastAsia="ＭＳ 明朝" w:hAnsi="ＭＳ 明朝"/>
                <w:b/>
                <w:bCs/>
              </w:rPr>
            </w:pPr>
            <w:bookmarkStart w:id="1317" w:name="_3．本手順書の位置づけ"/>
            <w:bookmarkStart w:id="1318" w:name="_Toc146036359"/>
            <w:bookmarkEnd w:id="1317"/>
            <w:r w:rsidRPr="00CA78DC">
              <w:rPr>
                <w:rFonts w:ascii="ＭＳ 明朝" w:eastAsia="ＭＳ 明朝" w:hAnsi="ＭＳ 明朝" w:hint="eastAsia"/>
                <w:b/>
                <w:bCs/>
              </w:rPr>
              <w:t>3．</w:t>
            </w:r>
            <w:r w:rsidRPr="00CA78DC">
              <w:rPr>
                <w:rFonts w:ascii="ＭＳ 明朝" w:eastAsia="ＭＳ 明朝" w:hAnsi="ＭＳ 明朝"/>
                <w:b/>
                <w:bCs/>
              </w:rPr>
              <w:t>本手順書の位置</w:t>
            </w:r>
            <w:r w:rsidRPr="00CA78DC">
              <w:rPr>
                <w:rFonts w:ascii="ＭＳ 明朝" w:eastAsia="ＭＳ 明朝" w:hAnsi="ＭＳ 明朝" w:hint="eastAsia"/>
                <w:b/>
                <w:bCs/>
              </w:rPr>
              <w:t>づけ</w:t>
            </w:r>
            <w:bookmarkEnd w:id="1318"/>
          </w:p>
          <w:p w14:paraId="0AF8DD44" w14:textId="77777777" w:rsidR="005B27D9" w:rsidRPr="00CA78DC" w:rsidRDefault="6C0337DE" w:rsidP="530DD0A3">
            <w:pPr>
              <w:ind w:firstLineChars="100" w:firstLine="210"/>
              <w:rPr>
                <w:rFonts w:ascii="ＭＳ 明朝" w:eastAsia="ＭＳ 明朝" w:hAnsi="ＭＳ 明朝"/>
                <w:color w:val="FF0000"/>
              </w:rPr>
            </w:pPr>
            <w:r w:rsidRPr="530DD0A3">
              <w:rPr>
                <w:rFonts w:ascii="ＭＳ 明朝" w:eastAsia="ＭＳ 明朝" w:hAnsi="ＭＳ 明朝"/>
              </w:rPr>
              <w:t>本手順書では、ガバメントクラウド移行への検討開始から、ガバメントクラウド利用終了までの作業のうち、</w:t>
            </w:r>
            <w:r w:rsidRPr="530DD0A3">
              <w:rPr>
                <w:rFonts w:ascii="ＭＳ 明朝" w:eastAsia="ＭＳ 明朝" w:hAnsi="ＭＳ 明朝"/>
                <w:color w:val="FF0000"/>
              </w:rPr>
              <w:t>自治体</w:t>
            </w:r>
            <w:r w:rsidRPr="530DD0A3">
              <w:rPr>
                <w:rFonts w:ascii="ＭＳ 明朝" w:eastAsia="ＭＳ 明朝" w:hAnsi="ＭＳ 明朝"/>
              </w:rPr>
              <w:t>が円滑にガバメントクラウドに移行するまでに必要となる、標準的な作業項目やフェーズごとに想定される主な作業手順等を掲載している。</w:t>
            </w:r>
            <w:r w:rsidRPr="530DD0A3">
              <w:rPr>
                <w:rFonts w:ascii="ＭＳ 明朝" w:eastAsia="ＭＳ 明朝" w:hAnsi="ＭＳ 明朝"/>
                <w:color w:val="FF0000"/>
              </w:rPr>
              <w:t>自治体</w:t>
            </w:r>
            <w:r w:rsidRPr="530DD0A3">
              <w:rPr>
                <w:rFonts w:ascii="ＭＳ 明朝" w:eastAsia="ＭＳ 明朝" w:hAnsi="ＭＳ 明朝"/>
              </w:rPr>
              <w:t>においては、本手順書を参考にしながら、ガバメントクラウドへの移行を推進して</w:t>
            </w:r>
            <w:r w:rsidRPr="530DD0A3">
              <w:rPr>
                <w:rFonts w:ascii="ＭＳ 明朝" w:eastAsia="ＭＳ 明朝" w:hAnsi="ＭＳ 明朝"/>
                <w:color w:val="FF0000"/>
              </w:rPr>
              <w:t>頂きたい</w:t>
            </w:r>
            <w:r w:rsidRPr="530DD0A3">
              <w:rPr>
                <w:rFonts w:ascii="ＭＳ 明朝" w:eastAsia="ＭＳ 明朝" w:hAnsi="ＭＳ 明朝"/>
              </w:rPr>
              <w:t>。</w:t>
            </w:r>
          </w:p>
          <w:p w14:paraId="084D40AA" w14:textId="77777777" w:rsidR="005B27D9" w:rsidRPr="00CA78DC" w:rsidRDefault="6C0337DE" w:rsidP="530DD0A3">
            <w:pPr>
              <w:ind w:firstLineChars="100" w:firstLine="210"/>
              <w:rPr>
                <w:rFonts w:ascii="ＭＳ 明朝" w:eastAsia="ＭＳ 明朝" w:hAnsi="ＭＳ 明朝"/>
              </w:rPr>
            </w:pPr>
            <w:r w:rsidRPr="530DD0A3">
              <w:rPr>
                <w:rFonts w:ascii="ＭＳ 明朝" w:eastAsia="ＭＳ 明朝" w:hAnsi="ＭＳ 明朝"/>
              </w:rPr>
              <w:t>また、「政府情報システムにおけるクラウドサービスの適切な利用に係る基本方針」を前提</w:t>
            </w:r>
            <w:r w:rsidRPr="530DD0A3">
              <w:rPr>
                <w:rFonts w:ascii="ＭＳ 明朝" w:eastAsia="ＭＳ 明朝" w:hAnsi="ＭＳ 明朝"/>
                <w:color w:val="FF0000"/>
              </w:rPr>
              <w:t>に</w:t>
            </w:r>
            <w:r w:rsidRPr="530DD0A3">
              <w:rPr>
                <w:rFonts w:ascii="ＭＳ 明朝" w:eastAsia="ＭＳ 明朝" w:hAnsi="ＭＳ 明朝"/>
              </w:rPr>
              <w:t>「ガバメントクラウド概要解説」</w:t>
            </w:r>
            <w:r w:rsidRPr="530DD0A3">
              <w:rPr>
                <w:rFonts w:ascii="ＭＳ 明朝" w:eastAsia="ＭＳ 明朝" w:hAnsi="ＭＳ 明朝"/>
                <w:color w:val="FF0000"/>
              </w:rPr>
              <w:t>とこれに紐づく各資料、</w:t>
            </w:r>
            <w:r w:rsidRPr="530DD0A3">
              <w:rPr>
                <w:rFonts w:ascii="ＭＳ 明朝" w:eastAsia="ＭＳ 明朝" w:hAnsi="ＭＳ 明朝"/>
              </w:rPr>
              <w:t>並びに各省庁において必要な助言や情報の提供等を行うためのツール（以下「ＰＭＯツール」という。）</w:t>
            </w:r>
            <w:r w:rsidRPr="003A2E50">
              <w:rPr>
                <w:rFonts w:ascii="ＭＳ 明朝" w:eastAsia="ＭＳ 明朝" w:hAnsi="ＭＳ 明朝"/>
                <w:color w:val="FF0000"/>
              </w:rPr>
              <w:t>でも</w:t>
            </w:r>
            <w:r w:rsidRPr="530DD0A3">
              <w:rPr>
                <w:rFonts w:ascii="ＭＳ 明朝" w:eastAsia="ＭＳ 明朝" w:hAnsi="ＭＳ 明朝"/>
              </w:rPr>
              <w:t>ガバメントクラウドの概要や技術的な解説をしている</w:t>
            </w:r>
            <w:r w:rsidRPr="530DD0A3">
              <w:rPr>
                <w:rFonts w:ascii="ＭＳ 明朝" w:eastAsia="ＭＳ 明朝" w:hAnsi="ＭＳ 明朝"/>
              </w:rPr>
              <w:lastRenderedPageBreak/>
              <w:t>ため、参照されたい。その際、ガバメントクラウドに関する全体的な考え方や技術方針については、「政府情報システムにおけるクラウドサービスの適切な利用に係る基本方針」やガバメントクラウドの各資料を基本としつつ、</w:t>
            </w:r>
            <w:r w:rsidRPr="530DD0A3">
              <w:rPr>
                <w:rFonts w:ascii="ＭＳ 明朝" w:eastAsia="ＭＳ 明朝" w:hAnsi="ＭＳ 明朝"/>
                <w:color w:val="FF0000"/>
              </w:rPr>
              <w:t>自治体</w:t>
            </w:r>
            <w:r w:rsidRPr="530DD0A3">
              <w:rPr>
                <w:rFonts w:ascii="ＭＳ 明朝" w:eastAsia="ＭＳ 明朝" w:hAnsi="ＭＳ 明朝"/>
              </w:rPr>
              <w:t>固有の部分については本手順書の記載を優先的に参照されたい。</w:t>
            </w:r>
          </w:p>
          <w:p w14:paraId="16B66DC3" w14:textId="77777777" w:rsidR="005B27D9" w:rsidRDefault="005B27D9" w:rsidP="005B27D9">
            <w:pPr>
              <w:ind w:firstLineChars="100" w:firstLine="210"/>
              <w:rPr>
                <w:rFonts w:ascii="ＭＳ 明朝" w:eastAsia="ＭＳ 明朝" w:hAnsi="ＭＳ 明朝"/>
              </w:rPr>
            </w:pPr>
          </w:p>
          <w:p w14:paraId="6F9D8790" w14:textId="77777777" w:rsidR="005B27D9" w:rsidRPr="00DA412C" w:rsidRDefault="6C0337DE" w:rsidP="530DD0A3">
            <w:pPr>
              <w:ind w:firstLineChars="100" w:firstLine="210"/>
              <w:rPr>
                <w:rFonts w:ascii="ＭＳ 明朝" w:eastAsia="ＭＳ 明朝" w:hAnsi="ＭＳ 明朝"/>
                <w:color w:val="FF0000"/>
              </w:rPr>
            </w:pPr>
            <w:r w:rsidRPr="530DD0A3">
              <w:rPr>
                <w:rFonts w:ascii="ＭＳ 明朝" w:eastAsia="ＭＳ 明朝" w:hAnsi="ＭＳ 明朝"/>
              </w:rPr>
              <w:t>さらに、本手順書は、標準的な</w:t>
            </w:r>
            <w:r w:rsidRPr="530DD0A3">
              <w:rPr>
                <w:rFonts w:ascii="ＭＳ 明朝" w:eastAsia="ＭＳ 明朝" w:hAnsi="ＭＳ 明朝"/>
                <w:color w:val="FF0000"/>
              </w:rPr>
              <w:t>自治体</w:t>
            </w:r>
            <w:r w:rsidRPr="530DD0A3">
              <w:rPr>
                <w:rFonts w:ascii="ＭＳ 明朝" w:eastAsia="ＭＳ 明朝" w:hAnsi="ＭＳ 明朝"/>
              </w:rPr>
              <w:t>のガバメントクラウドへの移行手順書として作成されたものであるが、ガバメントクラウドへの移行は標準化法に基づく標準化・共通化の</w:t>
            </w:r>
            <w:r w:rsidRPr="530DD0A3">
              <w:rPr>
                <w:rFonts w:ascii="ＭＳ 明朝" w:eastAsia="ＭＳ 明朝" w:hAnsi="ＭＳ 明朝"/>
                <w:color w:val="FF0000"/>
              </w:rPr>
              <w:t>取組み</w:t>
            </w:r>
            <w:r w:rsidRPr="530DD0A3">
              <w:rPr>
                <w:rFonts w:ascii="ＭＳ 明朝" w:eastAsia="ＭＳ 明朝" w:hAnsi="ＭＳ 明朝"/>
              </w:rPr>
              <w:t>の一部であることから、総務省の「自治体情報システムの標準化・共通化に係る手順書</w:t>
            </w:r>
            <w:r w:rsidRPr="530DD0A3">
              <w:rPr>
                <w:rFonts w:ascii="ＭＳ 明朝" w:eastAsia="ＭＳ 明朝" w:hAnsi="ＭＳ 明朝"/>
                <w:color w:val="FF0000"/>
              </w:rPr>
              <w:t>【第2.0版】」</w:t>
            </w:r>
            <w:r w:rsidRPr="530DD0A3">
              <w:rPr>
                <w:rFonts w:ascii="ＭＳ 明朝" w:eastAsia="ＭＳ 明朝" w:hAnsi="ＭＳ 明朝"/>
              </w:rPr>
              <w:t>（以下「標準化手順書」という。）を</w:t>
            </w:r>
            <w:r w:rsidRPr="530DD0A3">
              <w:rPr>
                <w:rFonts w:ascii="ＭＳ 明朝" w:eastAsia="ＭＳ 明朝" w:hAnsi="ＭＳ 明朝"/>
                <w:color w:val="FF0000"/>
              </w:rPr>
              <w:t>念頭に置いて頂きたい。</w:t>
            </w:r>
            <w:r w:rsidRPr="530DD0A3">
              <w:rPr>
                <w:rFonts w:ascii="ＭＳ 明朝" w:eastAsia="ＭＳ 明朝" w:hAnsi="ＭＳ 明朝"/>
              </w:rPr>
              <w:t xml:space="preserve">（上記整理を踏まえ、本手順書の位置付けについては、図 </w:t>
            </w:r>
            <w:r w:rsidRPr="004538A0">
              <w:rPr>
                <w:rFonts w:ascii="ＭＳ 明朝" w:eastAsia="ＭＳ 明朝" w:hAnsi="ＭＳ 明朝"/>
                <w:color w:val="FF0000"/>
              </w:rPr>
              <w:t>1</w:t>
            </w:r>
            <w:r w:rsidRPr="00176950">
              <w:rPr>
                <w:rFonts w:ascii="ＭＳ 明朝" w:eastAsia="ＭＳ 明朝" w:hAnsi="ＭＳ 明朝"/>
              </w:rPr>
              <w:t>に</w:t>
            </w:r>
            <w:r w:rsidRPr="530DD0A3">
              <w:rPr>
                <w:rFonts w:ascii="ＭＳ 明朝" w:eastAsia="ＭＳ 明朝" w:hAnsi="ＭＳ 明朝"/>
              </w:rPr>
              <w:t>示す。）</w:t>
            </w:r>
          </w:p>
          <w:p w14:paraId="09668239" w14:textId="77777777" w:rsidR="005B27D9" w:rsidRPr="00CA78DC" w:rsidRDefault="005B27D9" w:rsidP="005B27D9">
            <w:pPr>
              <w:rPr>
                <w:rFonts w:ascii="ＭＳ 明朝" w:eastAsia="ＭＳ 明朝" w:hAnsi="ＭＳ 明朝"/>
              </w:rPr>
            </w:pPr>
          </w:p>
          <w:p w14:paraId="3C9E6F31" w14:textId="77777777" w:rsidR="005B27D9" w:rsidRPr="00CA78DC" w:rsidRDefault="005B27D9" w:rsidP="005B27D9">
            <w:pPr>
              <w:rPr>
                <w:rFonts w:ascii="ＭＳ 明朝" w:eastAsia="ＭＳ 明朝" w:hAnsi="ＭＳ 明朝"/>
              </w:rPr>
            </w:pPr>
          </w:p>
          <w:p w14:paraId="251C8444"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なお、「自治体情報システムの標準化・共通化に係る手順書」は総務省ホームページ、「ガバメントクラウド概要解説」はオンボーディングツールとしてガバメントクラウドの情報提供、問合わせ対応、利用申請、利用案内等を行うＷｅｂサービスである</w:t>
            </w:r>
            <w:r w:rsidRPr="00CA78DC">
              <w:rPr>
                <w:rFonts w:ascii="ＭＳ 明朝" w:eastAsia="ＭＳ 明朝" w:hAnsi="ＭＳ 明朝"/>
              </w:rPr>
              <w:t>Government Cloud Assistant Service（以下</w:t>
            </w:r>
            <w:r w:rsidRPr="00CA78DC">
              <w:rPr>
                <w:rFonts w:ascii="ＭＳ 明朝" w:eastAsia="ＭＳ 明朝" w:hAnsi="ＭＳ 明朝" w:hint="eastAsia"/>
              </w:rPr>
              <w:t>「</w:t>
            </w:r>
            <w:r w:rsidRPr="00CA78DC">
              <w:rPr>
                <w:rFonts w:ascii="ＭＳ 明朝" w:eastAsia="ＭＳ 明朝" w:hAnsi="ＭＳ 明朝"/>
              </w:rPr>
              <w:t>ＧＣＡＳ</w:t>
            </w:r>
            <w:r w:rsidRPr="00CA78DC">
              <w:rPr>
                <w:rFonts w:ascii="ＭＳ 明朝" w:eastAsia="ＭＳ 明朝" w:hAnsi="ＭＳ 明朝" w:hint="eastAsia"/>
              </w:rPr>
              <w:t>」</w:t>
            </w:r>
            <w:r w:rsidRPr="00CA78DC">
              <w:rPr>
                <w:rFonts w:ascii="ＭＳ 明朝" w:eastAsia="ＭＳ 明朝" w:hAnsi="ＭＳ 明朝"/>
              </w:rPr>
              <w:t>と</w:t>
            </w:r>
            <w:r w:rsidRPr="00CA78DC">
              <w:rPr>
                <w:rFonts w:ascii="ＭＳ 明朝" w:eastAsia="ＭＳ 明朝" w:hAnsi="ＭＳ 明朝" w:hint="eastAsia"/>
              </w:rPr>
              <w:t>いう。</w:t>
            </w:r>
            <w:r w:rsidRPr="00CA78DC">
              <w:rPr>
                <w:rFonts w:ascii="ＭＳ 明朝" w:eastAsia="ＭＳ 明朝" w:hAnsi="ＭＳ 明朝"/>
              </w:rPr>
              <w:t>）</w:t>
            </w:r>
            <w:r w:rsidRPr="009864C0">
              <w:rPr>
                <w:rFonts w:ascii="ＭＳ 明朝" w:eastAsia="ＭＳ 明朝" w:hAnsi="ＭＳ 明朝"/>
              </w:rPr>
              <w:t>ポータル</w:t>
            </w:r>
            <w:r w:rsidRPr="009864C0">
              <w:rPr>
                <w:rFonts w:ascii="ＭＳ 明朝" w:eastAsia="ＭＳ 明朝" w:hAnsi="ＭＳ 明朝" w:hint="eastAsia"/>
              </w:rPr>
              <w:t>、</w:t>
            </w:r>
            <w:r w:rsidRPr="00351640">
              <w:rPr>
                <w:rFonts w:ascii="ＭＳ 明朝" w:eastAsia="ＭＳ 明朝" w:hAnsi="ＭＳ 明朝" w:hint="eastAsia"/>
              </w:rPr>
              <w:t>「地方公共団体情報システムのガバメントクラウドの利用</w:t>
            </w:r>
            <w:r w:rsidRPr="00F96984">
              <w:rPr>
                <w:rFonts w:ascii="ＭＳ 明朝" w:eastAsia="ＭＳ 明朝" w:hAnsi="ＭＳ 明朝" w:hint="eastAsia"/>
                <w:color w:val="FF0000"/>
              </w:rPr>
              <w:t>に関する基準</w:t>
            </w:r>
            <w:r w:rsidRPr="00351640">
              <w:rPr>
                <w:rFonts w:ascii="ＭＳ 明朝" w:eastAsia="ＭＳ 明朝" w:hAnsi="ＭＳ 明朝" w:hint="eastAsia"/>
              </w:rPr>
              <w:t>」</w:t>
            </w:r>
            <w:r w:rsidRPr="009864C0">
              <w:rPr>
                <w:rFonts w:ascii="ＭＳ 明朝" w:eastAsia="ＭＳ 明朝" w:hAnsi="ＭＳ 明朝" w:hint="eastAsia"/>
              </w:rPr>
              <w:t>はデジタル庁ホームページをそれぞれ参照されたい。</w:t>
            </w:r>
          </w:p>
          <w:p w14:paraId="520AF9E5" w14:textId="77777777" w:rsidR="005B27D9" w:rsidRPr="00CA78DC" w:rsidRDefault="005B27D9" w:rsidP="005B27D9">
            <w:pPr>
              <w:jc w:val="center"/>
              <w:rPr>
                <w:rFonts w:ascii="ＭＳ 明朝" w:eastAsia="ＭＳ 明朝" w:hAnsi="ＭＳ 明朝"/>
              </w:rPr>
            </w:pPr>
            <w:r w:rsidRPr="00CA78DC">
              <w:rPr>
                <w:rFonts w:ascii="ＭＳ 明朝" w:eastAsia="ＭＳ 明朝" w:hAnsi="ＭＳ 明朝"/>
                <w:noProof/>
              </w:rPr>
              <w:lastRenderedPageBreak/>
              <w:drawing>
                <wp:inline distT="0" distB="0" distL="0" distR="0" wp14:anchorId="33CBA74A" wp14:editId="26DDA132">
                  <wp:extent cx="4511040" cy="227584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27672" cy="2284240"/>
                          </a:xfrm>
                          <a:prstGeom prst="rect">
                            <a:avLst/>
                          </a:prstGeom>
                          <a:noFill/>
                          <a:ln>
                            <a:noFill/>
                          </a:ln>
                        </pic:spPr>
                      </pic:pic>
                    </a:graphicData>
                  </a:graphic>
                </wp:inline>
              </w:drawing>
            </w:r>
          </w:p>
          <w:p w14:paraId="0A21B431" w14:textId="77777777" w:rsidR="005B27D9" w:rsidRPr="00CA78DC" w:rsidRDefault="005B27D9" w:rsidP="005B27D9">
            <w:pPr>
              <w:pStyle w:val="afffc"/>
              <w:ind w:left="1050" w:firstLineChars="100" w:firstLine="211"/>
              <w:rPr>
                <w:rFonts w:hAnsi="ＭＳ 明朝"/>
                <w:sz w:val="21"/>
              </w:rPr>
            </w:pPr>
            <w:r w:rsidRPr="00176950">
              <w:rPr>
                <w:rFonts w:hAnsi="ＭＳ 明朝" w:hint="eastAsia"/>
                <w:sz w:val="21"/>
              </w:rPr>
              <w:t>図</w:t>
            </w:r>
            <w:r w:rsidRPr="00176950">
              <w:rPr>
                <w:rFonts w:hAnsi="ＭＳ 明朝"/>
                <w:sz w:val="21"/>
              </w:rPr>
              <w:t xml:space="preserve"> </w:t>
            </w:r>
            <w:r w:rsidRPr="004538A0">
              <w:rPr>
                <w:rFonts w:hAnsi="ＭＳ 明朝"/>
                <w:color w:val="FF0000"/>
                <w:sz w:val="21"/>
              </w:rPr>
              <w:fldChar w:fldCharType="begin"/>
            </w:r>
            <w:r w:rsidRPr="004538A0">
              <w:rPr>
                <w:rFonts w:hAnsi="ＭＳ 明朝"/>
                <w:color w:val="FF0000"/>
                <w:sz w:val="21"/>
              </w:rPr>
              <w:instrText xml:space="preserve"> SEQ 図 \* ARABIC \s 1 </w:instrText>
            </w:r>
            <w:r w:rsidRPr="004538A0">
              <w:rPr>
                <w:rFonts w:hAnsi="ＭＳ 明朝"/>
                <w:color w:val="FF0000"/>
                <w:sz w:val="21"/>
              </w:rPr>
              <w:fldChar w:fldCharType="separate"/>
            </w:r>
            <w:r w:rsidRPr="004538A0">
              <w:rPr>
                <w:rFonts w:hAnsi="ＭＳ 明朝"/>
                <w:color w:val="FF0000"/>
                <w:sz w:val="21"/>
              </w:rPr>
              <w:t>1</w:t>
            </w:r>
            <w:r w:rsidRPr="004538A0">
              <w:rPr>
                <w:rFonts w:hAnsi="ＭＳ 明朝"/>
                <w:color w:val="FF0000"/>
                <w:sz w:val="21"/>
              </w:rPr>
              <w:fldChar w:fldCharType="end"/>
            </w:r>
            <w:r w:rsidRPr="00CA78DC">
              <w:rPr>
                <w:rFonts w:hAnsi="ＭＳ 明朝" w:hint="eastAsia"/>
                <w:sz w:val="21"/>
              </w:rPr>
              <w:t xml:space="preserve">　ガバメントクラウド移行に係る手順書の位置付け</w:t>
            </w:r>
          </w:p>
          <w:p w14:paraId="0B565FBF" w14:textId="77777777" w:rsidR="005B27D9" w:rsidRPr="00CA78DC" w:rsidRDefault="005B27D9" w:rsidP="005B27D9">
            <w:pPr>
              <w:rPr>
                <w:rFonts w:ascii="ＭＳ 明朝" w:eastAsia="ＭＳ 明朝" w:hAnsi="ＭＳ 明朝"/>
              </w:rPr>
            </w:pPr>
          </w:p>
          <w:p w14:paraId="0BA3E24E" w14:textId="77777777" w:rsidR="005B27D9" w:rsidRPr="00CA78DC" w:rsidRDefault="005B27D9" w:rsidP="005B27D9">
            <w:pPr>
              <w:pStyle w:val="21"/>
              <w:ind w:right="240"/>
              <w:rPr>
                <w:rFonts w:ascii="ＭＳ 明朝" w:eastAsia="ＭＳ 明朝" w:hAnsi="ＭＳ 明朝"/>
                <w:b/>
                <w:bCs/>
              </w:rPr>
            </w:pPr>
            <w:bookmarkStart w:id="1319" w:name="_4．対象読者"/>
            <w:bookmarkStart w:id="1320" w:name="_Toc146036360"/>
            <w:bookmarkEnd w:id="1319"/>
            <w:r w:rsidRPr="00CA78DC">
              <w:rPr>
                <w:rFonts w:ascii="ＭＳ 明朝" w:eastAsia="ＭＳ 明朝" w:hAnsi="ＭＳ 明朝" w:hint="eastAsia"/>
                <w:b/>
                <w:bCs/>
              </w:rPr>
              <w:t>4．</w:t>
            </w:r>
            <w:r w:rsidRPr="00CA78DC">
              <w:rPr>
                <w:rFonts w:ascii="ＭＳ 明朝" w:eastAsia="ＭＳ 明朝" w:hAnsi="ＭＳ 明朝"/>
                <w:b/>
                <w:bCs/>
              </w:rPr>
              <w:t>対象読者</w:t>
            </w:r>
            <w:bookmarkEnd w:id="1320"/>
          </w:p>
          <w:p w14:paraId="292D7B7E"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本手順書は、ガバメントクラウドの利用を検討する、又は利用している</w:t>
            </w:r>
            <w:r w:rsidRPr="00D34625">
              <w:rPr>
                <w:rFonts w:ascii="ＭＳ 明朝" w:eastAsia="ＭＳ 明朝" w:hAnsi="ＭＳ 明朝" w:hint="eastAsia"/>
              </w:rPr>
              <w:t>地方公共団体情報システムを管理する立場にある職員を主な対象読者としている。</w:t>
            </w:r>
            <w:r w:rsidRPr="008D2032">
              <w:rPr>
                <w:rFonts w:ascii="ＭＳ 明朝" w:eastAsia="ＭＳ 明朝" w:hAnsi="ＭＳ 明朝" w:hint="eastAsia"/>
                <w:color w:val="FF0000"/>
              </w:rPr>
              <w:t>自治体</w:t>
            </w:r>
            <w:r w:rsidRPr="00CA78DC">
              <w:rPr>
                <w:rFonts w:ascii="ＭＳ 明朝" w:eastAsia="ＭＳ 明朝" w:hAnsi="ＭＳ 明朝" w:hint="eastAsia"/>
              </w:rPr>
              <w:t>がガバメントクラウド移行作業を進める際の参考としていただきたい。</w:t>
            </w:r>
          </w:p>
          <w:p w14:paraId="50E74A3E" w14:textId="77777777" w:rsidR="005B27D9" w:rsidRPr="00CA78DC" w:rsidRDefault="005B27D9" w:rsidP="005B27D9">
            <w:pPr>
              <w:ind w:firstLineChars="100" w:firstLine="210"/>
              <w:rPr>
                <w:rFonts w:ascii="ＭＳ 明朝" w:eastAsia="ＭＳ 明朝" w:hAnsi="ＭＳ 明朝"/>
              </w:rPr>
            </w:pPr>
          </w:p>
          <w:p w14:paraId="54181293" w14:textId="77777777" w:rsidR="005B27D9" w:rsidRPr="002E5F4F"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また、システムに係る事業者</w:t>
            </w:r>
            <w:r w:rsidRPr="00D34625">
              <w:rPr>
                <w:rFonts w:ascii="ＭＳ 明朝" w:eastAsia="ＭＳ 明朝" w:hAnsi="ＭＳ 明朝" w:hint="eastAsia"/>
              </w:rPr>
              <w:t>（守秘義務契約を有する</w:t>
            </w:r>
            <w:r w:rsidRPr="00D81006">
              <w:rPr>
                <w:rFonts w:ascii="ＭＳ 明朝" w:eastAsia="ＭＳ 明朝" w:hAnsi="ＭＳ 明朝" w:hint="eastAsia"/>
                <w:color w:val="FF0000"/>
              </w:rPr>
              <w:t>アプリケーション開発事業者、回線事業者等）</w:t>
            </w:r>
            <w:r w:rsidRPr="00CA78DC">
              <w:rPr>
                <w:rFonts w:ascii="ＭＳ 明朝" w:eastAsia="ＭＳ 明朝" w:hAnsi="ＭＳ 明朝" w:hint="eastAsia"/>
              </w:rPr>
              <w:t>も本書の読者として想定している。</w:t>
            </w:r>
            <w:r w:rsidRPr="00CF0C0A">
              <w:rPr>
                <w:rFonts w:ascii="ＭＳ 明朝" w:eastAsia="ＭＳ 明朝" w:hAnsi="ＭＳ 明朝" w:hint="eastAsia"/>
                <w:color w:val="FF0000"/>
              </w:rPr>
              <w:t>自治体</w:t>
            </w:r>
            <w:r w:rsidRPr="00CA78DC">
              <w:rPr>
                <w:rFonts w:ascii="ＭＳ 明朝" w:eastAsia="ＭＳ 明朝" w:hAnsi="ＭＳ 明朝" w:hint="eastAsia"/>
              </w:rPr>
              <w:t>の情報システム等の管理職員及び事業者は、本手順書に目を通し、ガバメントクラウド移行作業の支援範囲や支援内容等を検討する際に、</w:t>
            </w:r>
            <w:r w:rsidRPr="005F659F">
              <w:rPr>
                <w:rFonts w:ascii="ＭＳ 明朝" w:eastAsia="ＭＳ 明朝" w:hAnsi="ＭＳ 明朝" w:hint="eastAsia"/>
                <w:color w:val="FF0000"/>
              </w:rPr>
              <w:t>コミュニケーションに</w:t>
            </w:r>
            <w:r w:rsidRPr="002E5F4F">
              <w:rPr>
                <w:rFonts w:ascii="ＭＳ 明朝" w:eastAsia="ＭＳ 明朝" w:hAnsi="ＭＳ 明朝" w:hint="eastAsia"/>
              </w:rPr>
              <w:t>活用されたい。</w:t>
            </w:r>
          </w:p>
          <w:p w14:paraId="3A8D7A61" w14:textId="77777777" w:rsidR="005B27D9" w:rsidRPr="00CA78DC" w:rsidRDefault="005B27D9" w:rsidP="005B27D9">
            <w:pPr>
              <w:rPr>
                <w:rFonts w:ascii="ＭＳ 明朝" w:eastAsia="ＭＳ 明朝" w:hAnsi="ＭＳ 明朝"/>
              </w:rPr>
            </w:pPr>
          </w:p>
          <w:p w14:paraId="609CA112" w14:textId="77777777" w:rsidR="005B27D9" w:rsidRPr="00CA78DC" w:rsidRDefault="005B27D9" w:rsidP="005B27D9">
            <w:pPr>
              <w:pStyle w:val="21"/>
              <w:ind w:right="240"/>
              <w:rPr>
                <w:rFonts w:ascii="ＭＳ 明朝" w:eastAsia="ＭＳ 明朝" w:hAnsi="ＭＳ 明朝"/>
                <w:b/>
                <w:bCs/>
              </w:rPr>
            </w:pPr>
            <w:bookmarkStart w:id="1321" w:name="_5．本手順書の改訂方針"/>
            <w:bookmarkStart w:id="1322" w:name="_Toc146036361"/>
            <w:bookmarkEnd w:id="1321"/>
            <w:r w:rsidRPr="00CA78DC">
              <w:rPr>
                <w:rFonts w:ascii="ＭＳ 明朝" w:eastAsia="ＭＳ 明朝" w:hAnsi="ＭＳ 明朝" w:hint="eastAsia"/>
                <w:b/>
                <w:bCs/>
              </w:rPr>
              <w:t>5．</w:t>
            </w:r>
            <w:r w:rsidRPr="00CA78DC">
              <w:rPr>
                <w:rFonts w:ascii="ＭＳ 明朝" w:eastAsia="ＭＳ 明朝" w:hAnsi="ＭＳ 明朝"/>
                <w:b/>
                <w:bCs/>
              </w:rPr>
              <w:t>本手順書の</w:t>
            </w:r>
            <w:r w:rsidRPr="00CA78DC">
              <w:rPr>
                <w:rFonts w:ascii="ＭＳ 明朝" w:eastAsia="ＭＳ 明朝" w:hAnsi="ＭＳ 明朝" w:hint="eastAsia"/>
                <w:b/>
                <w:bCs/>
              </w:rPr>
              <w:t>改訂</w:t>
            </w:r>
            <w:r w:rsidRPr="00CA78DC">
              <w:rPr>
                <w:rFonts w:ascii="ＭＳ 明朝" w:eastAsia="ＭＳ 明朝" w:hAnsi="ＭＳ 明朝"/>
                <w:b/>
                <w:bCs/>
              </w:rPr>
              <w:t>方針</w:t>
            </w:r>
            <w:bookmarkEnd w:id="1322"/>
          </w:p>
          <w:p w14:paraId="73DC1477"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本手順書については、ガバメントクラウドの仕様変更、クラウドサービスの更改・仕様変更及</w:t>
            </w:r>
            <w:r w:rsidRPr="00757DAD">
              <w:rPr>
                <w:rFonts w:ascii="ＭＳ 明朝" w:eastAsia="ＭＳ 明朝" w:hAnsi="ＭＳ 明朝" w:hint="eastAsia"/>
              </w:rPr>
              <w:t>び「政府情報システムにおけるクラウドサービスの適切な利用に係る基本方針」に変更があった場合には、</w:t>
            </w:r>
            <w:r w:rsidRPr="00CA78DC">
              <w:rPr>
                <w:rFonts w:ascii="ＭＳ 明朝" w:eastAsia="ＭＳ 明朝" w:hAnsi="ＭＳ 明朝" w:hint="eastAsia"/>
              </w:rPr>
              <w:t>必要に応じて改訂する。</w:t>
            </w:r>
          </w:p>
          <w:p w14:paraId="5D0A0CC5" w14:textId="77777777" w:rsidR="005B27D9" w:rsidRDefault="005B27D9" w:rsidP="005B27D9">
            <w:pPr>
              <w:widowControl/>
              <w:jc w:val="left"/>
              <w:rPr>
                <w:rFonts w:ascii="ＭＳ 明朝" w:eastAsia="ＭＳ 明朝" w:hAnsi="ＭＳ 明朝"/>
              </w:rPr>
            </w:pPr>
            <w:r w:rsidRPr="00CA78DC">
              <w:rPr>
                <w:rFonts w:ascii="ＭＳ 明朝" w:eastAsia="ＭＳ 明朝" w:hAnsi="ＭＳ 明朝"/>
              </w:rPr>
              <w:lastRenderedPageBreak/>
              <w:br w:type="page"/>
            </w:r>
          </w:p>
          <w:p w14:paraId="79B67189" w14:textId="77777777" w:rsidR="003320C0" w:rsidRDefault="003320C0" w:rsidP="005B27D9">
            <w:pPr>
              <w:widowControl/>
              <w:jc w:val="left"/>
              <w:rPr>
                <w:rFonts w:ascii="ＭＳ 明朝" w:eastAsia="ＭＳ 明朝" w:hAnsi="ＭＳ 明朝"/>
              </w:rPr>
            </w:pPr>
          </w:p>
          <w:p w14:paraId="7D7B2FCA" w14:textId="77777777" w:rsidR="003320C0" w:rsidRDefault="003320C0" w:rsidP="005B27D9">
            <w:pPr>
              <w:widowControl/>
              <w:jc w:val="left"/>
              <w:rPr>
                <w:rFonts w:ascii="ＭＳ 明朝" w:eastAsia="ＭＳ 明朝" w:hAnsi="ＭＳ 明朝"/>
              </w:rPr>
            </w:pPr>
          </w:p>
          <w:p w14:paraId="34B83906" w14:textId="77777777" w:rsidR="003320C0" w:rsidRDefault="003320C0" w:rsidP="005B27D9">
            <w:pPr>
              <w:widowControl/>
              <w:jc w:val="left"/>
              <w:rPr>
                <w:rFonts w:ascii="ＭＳ 明朝" w:eastAsia="ＭＳ 明朝" w:hAnsi="ＭＳ 明朝"/>
              </w:rPr>
            </w:pPr>
          </w:p>
          <w:p w14:paraId="4A12EBD5" w14:textId="77777777" w:rsidR="003320C0" w:rsidRDefault="003320C0" w:rsidP="005B27D9">
            <w:pPr>
              <w:widowControl/>
              <w:jc w:val="left"/>
              <w:rPr>
                <w:rFonts w:ascii="ＭＳ 明朝" w:eastAsia="ＭＳ 明朝" w:hAnsi="ＭＳ 明朝"/>
              </w:rPr>
            </w:pPr>
          </w:p>
          <w:p w14:paraId="5F048759" w14:textId="77777777" w:rsidR="003320C0" w:rsidRPr="00CA78DC" w:rsidRDefault="003320C0" w:rsidP="005B27D9">
            <w:pPr>
              <w:widowControl/>
              <w:jc w:val="left"/>
              <w:rPr>
                <w:rFonts w:ascii="ＭＳ 明朝" w:eastAsia="ＭＳ 明朝" w:hAnsi="ＭＳ 明朝"/>
                <w:b/>
              </w:rPr>
            </w:pPr>
          </w:p>
          <w:p w14:paraId="6598BF00" w14:textId="77777777" w:rsidR="005B27D9" w:rsidRPr="0047607A" w:rsidRDefault="005B27D9" w:rsidP="005B27D9">
            <w:pPr>
              <w:pStyle w:val="1"/>
              <w:rPr>
                <w:rFonts w:ascii="ＭＳ 明朝" w:eastAsia="ＭＳ 明朝" w:hAnsi="ＭＳ 明朝"/>
                <w:b/>
                <w:bCs/>
                <w:sz w:val="28"/>
                <w:szCs w:val="28"/>
              </w:rPr>
            </w:pPr>
            <w:bookmarkStart w:id="1323" w:name="_1.ガバメントクラウド移行に係る検討"/>
            <w:bookmarkStart w:id="1324" w:name="_Toc146036362"/>
            <w:bookmarkEnd w:id="1323"/>
            <w:r>
              <w:rPr>
                <w:rFonts w:ascii="ＭＳ 明朝" w:eastAsia="ＭＳ 明朝" w:hAnsi="ＭＳ 明朝" w:hint="eastAsia"/>
                <w:b/>
                <w:bCs/>
                <w:sz w:val="28"/>
                <w:szCs w:val="28"/>
              </w:rPr>
              <w:t>1</w:t>
            </w:r>
            <w:r>
              <w:rPr>
                <w:rFonts w:ascii="ＭＳ 明朝" w:eastAsia="ＭＳ 明朝" w:hAnsi="ＭＳ 明朝"/>
                <w:b/>
                <w:bCs/>
                <w:sz w:val="28"/>
                <w:szCs w:val="28"/>
              </w:rPr>
              <w:t>.</w:t>
            </w:r>
            <w:r w:rsidRPr="0047607A">
              <w:rPr>
                <w:rFonts w:ascii="ＭＳ 明朝" w:eastAsia="ＭＳ 明朝" w:hAnsi="ＭＳ 明朝" w:hint="eastAsia"/>
                <w:b/>
                <w:bCs/>
                <w:sz w:val="28"/>
                <w:szCs w:val="28"/>
              </w:rPr>
              <w:t>ガバメントクラウド移行に係る検討</w:t>
            </w:r>
            <w:bookmarkEnd w:id="1324"/>
          </w:p>
          <w:p w14:paraId="2FE4503F" w14:textId="77777777" w:rsidR="005B27D9" w:rsidRPr="00CA78DC" w:rsidRDefault="005B27D9" w:rsidP="005B27D9">
            <w:pPr>
              <w:pStyle w:val="21"/>
              <w:ind w:right="240"/>
              <w:rPr>
                <w:rFonts w:ascii="ＭＳ 明朝" w:eastAsia="ＭＳ 明朝" w:hAnsi="ＭＳ 明朝"/>
              </w:rPr>
            </w:pPr>
            <w:bookmarkStart w:id="1325" w:name="_1.1.ガバメントクラウドの利点・安全性"/>
            <w:bookmarkStart w:id="1326" w:name="_Toc146036363"/>
            <w:bookmarkEnd w:id="1325"/>
            <w:r>
              <w:rPr>
                <w:rFonts w:ascii="ＭＳ 明朝" w:eastAsia="ＭＳ 明朝" w:hAnsi="ＭＳ 明朝"/>
                <w:b/>
                <w:bCs/>
              </w:rPr>
              <w:t>1.1</w:t>
            </w:r>
            <w:r w:rsidRPr="00540575">
              <w:rPr>
                <w:rFonts w:ascii="ＭＳ 明朝" w:eastAsia="ＭＳ 明朝" w:hAnsi="ＭＳ 明朝"/>
                <w:b/>
                <w:bCs/>
              </w:rPr>
              <w:t>.ガバメントクラウドの利点・安全性</w:t>
            </w:r>
            <w:bookmarkEnd w:id="1326"/>
          </w:p>
          <w:p w14:paraId="64E75448" w14:textId="77777777" w:rsidR="005B27D9" w:rsidRPr="00CA78DC" w:rsidRDefault="005B27D9" w:rsidP="005B27D9">
            <w:pPr>
              <w:widowControl/>
              <w:ind w:firstLineChars="100" w:firstLine="210"/>
              <w:jc w:val="left"/>
              <w:rPr>
                <w:rFonts w:ascii="ＭＳ 明朝" w:eastAsia="ＭＳ 明朝" w:hAnsi="ＭＳ 明朝"/>
                <w:strike/>
                <w:color w:val="FF0000"/>
              </w:rPr>
            </w:pPr>
            <w:r w:rsidRPr="00CA78DC">
              <w:rPr>
                <w:rFonts w:ascii="ＭＳ 明朝" w:eastAsia="ＭＳ 明朝" w:hAnsi="ＭＳ 明朝" w:hint="eastAsia"/>
              </w:rPr>
              <w:t>これまで</w:t>
            </w:r>
            <w:r w:rsidRPr="00757DAD">
              <w:rPr>
                <w:rFonts w:ascii="ＭＳ 明朝" w:eastAsia="ＭＳ 明朝" w:hAnsi="ＭＳ 明朝" w:hint="eastAsia"/>
              </w:rPr>
              <w:t>各</w:t>
            </w:r>
            <w:r w:rsidRPr="007B7155">
              <w:rPr>
                <w:rFonts w:ascii="ＭＳ 明朝" w:eastAsia="ＭＳ 明朝" w:hAnsi="ＭＳ 明朝" w:hint="eastAsia"/>
                <w:color w:val="FF0000"/>
              </w:rPr>
              <w:t>自治体</w:t>
            </w:r>
            <w:r w:rsidRPr="00CA78DC">
              <w:rPr>
                <w:rFonts w:ascii="ＭＳ 明朝" w:eastAsia="ＭＳ 明朝" w:hAnsi="ＭＳ 明朝" w:hint="eastAsia"/>
              </w:rPr>
              <w:t>の情報システムにおいては、住民ニーズへの対応・利便性向上等の観点から数多くのカスタマイズが実施されたことにより、発注・維持管理や制度改正対応について個別の対応が</w:t>
            </w:r>
            <w:r w:rsidRPr="00757DAD">
              <w:rPr>
                <w:rFonts w:ascii="ＭＳ 明朝" w:eastAsia="ＭＳ 明朝" w:hAnsi="ＭＳ 明朝" w:hint="eastAsia"/>
              </w:rPr>
              <w:t>必要となっ</w:t>
            </w:r>
            <w:r w:rsidRPr="00E455C8">
              <w:rPr>
                <w:rFonts w:ascii="ＭＳ 明朝" w:eastAsia="ＭＳ 明朝" w:hAnsi="ＭＳ 明朝" w:hint="eastAsia"/>
                <w:color w:val="FF0000"/>
              </w:rPr>
              <w:t>ており</w:t>
            </w:r>
            <w:r w:rsidRPr="00593FDC">
              <w:rPr>
                <w:rFonts w:ascii="ＭＳ 明朝" w:eastAsia="ＭＳ 明朝" w:hAnsi="ＭＳ 明朝" w:hint="eastAsia"/>
                <w:color w:val="FF0000"/>
              </w:rPr>
              <w:t>、自治体</w:t>
            </w:r>
            <w:r w:rsidRPr="00CA78DC">
              <w:rPr>
                <w:rFonts w:ascii="ＭＳ 明朝" w:eastAsia="ＭＳ 明朝" w:hAnsi="ＭＳ 明朝" w:hint="eastAsia"/>
              </w:rPr>
              <w:t>ごとに人的・財政的負担が発生している。さらに、住民サービスを向上させる新たなプラットフォームやサービスへの移行等を、短期間で実現することが困難といった課題が生じていた。</w:t>
            </w:r>
          </w:p>
          <w:p w14:paraId="2D6FDF6E" w14:textId="304307F4" w:rsidR="00537302" w:rsidRDefault="005B27D9" w:rsidP="00DF1D63">
            <w:pPr>
              <w:widowControl/>
              <w:ind w:firstLineChars="100" w:firstLine="210"/>
              <w:jc w:val="left"/>
              <w:rPr>
                <w:rFonts w:ascii="ＭＳ 明朝" w:eastAsia="ＭＳ 明朝" w:hAnsi="ＭＳ 明朝"/>
              </w:rPr>
            </w:pPr>
            <w:r w:rsidRPr="00CA78DC">
              <w:rPr>
                <w:rFonts w:ascii="ＭＳ 明朝" w:eastAsia="ＭＳ 明朝" w:hAnsi="ＭＳ 明朝" w:hint="eastAsia"/>
              </w:rPr>
              <w:t>この点、</w:t>
            </w:r>
            <w:r w:rsidRPr="00CC007C">
              <w:rPr>
                <w:rFonts w:ascii="ＭＳ 明朝" w:eastAsia="ＭＳ 明朝" w:hAnsi="ＭＳ 明朝" w:hint="eastAsia"/>
                <w:color w:val="FF0000"/>
              </w:rPr>
              <w:t>自治体</w:t>
            </w:r>
            <w:r w:rsidRPr="00CA78DC">
              <w:rPr>
                <w:rFonts w:ascii="ＭＳ 明朝" w:eastAsia="ＭＳ 明朝" w:hAnsi="ＭＳ 明朝" w:hint="eastAsia"/>
              </w:rPr>
              <w:t>の情報システムの運用環境を従来のオンプレミス環境からガバメントクラウドへ移行する利点</w:t>
            </w:r>
            <w:r w:rsidRPr="00757DAD">
              <w:rPr>
                <w:rFonts w:ascii="ＭＳ 明朝" w:eastAsia="ＭＳ 明朝" w:hAnsi="ＭＳ 明朝" w:hint="eastAsia"/>
              </w:rPr>
              <w:t>・安全性</w:t>
            </w:r>
            <w:r w:rsidRPr="00652EF6">
              <w:rPr>
                <w:rFonts w:ascii="ＭＳ 明朝" w:eastAsia="ＭＳ 明朝" w:hAnsi="ＭＳ 明朝" w:hint="eastAsia"/>
                <w:color w:val="FF0000"/>
              </w:rPr>
              <w:t>として、主に図</w:t>
            </w:r>
            <w:r w:rsidRPr="00652EF6">
              <w:rPr>
                <w:rFonts w:ascii="ＭＳ 明朝" w:eastAsia="ＭＳ 明朝" w:hAnsi="ＭＳ 明朝"/>
                <w:color w:val="FF0000"/>
              </w:rPr>
              <w:t xml:space="preserve"> 1-1</w:t>
            </w:r>
            <w:r w:rsidRPr="00652EF6">
              <w:rPr>
                <w:rFonts w:ascii="ＭＳ 明朝" w:eastAsia="ＭＳ 明朝" w:hAnsi="ＭＳ 明朝" w:hint="eastAsia"/>
                <w:color w:val="FF0000"/>
              </w:rPr>
              <w:t>の５点を</w:t>
            </w:r>
            <w:r w:rsidRPr="00757DAD">
              <w:rPr>
                <w:rFonts w:ascii="ＭＳ 明朝" w:eastAsia="ＭＳ 明朝" w:hAnsi="ＭＳ 明朝" w:hint="eastAsia"/>
              </w:rPr>
              <w:t>挙げる。</w:t>
            </w:r>
          </w:p>
          <w:p w14:paraId="779D4AF0" w14:textId="77777777" w:rsidR="00DF1D63" w:rsidRDefault="00DF1D63" w:rsidP="00DF1D63">
            <w:pPr>
              <w:widowControl/>
              <w:ind w:firstLineChars="100" w:firstLine="210"/>
              <w:jc w:val="left"/>
              <w:rPr>
                <w:rFonts w:ascii="ＭＳ 明朝" w:eastAsia="ＭＳ 明朝" w:hAnsi="ＭＳ 明朝"/>
              </w:rPr>
            </w:pPr>
          </w:p>
          <w:p w14:paraId="3A340C61" w14:textId="77777777" w:rsidR="0047558D" w:rsidRDefault="0047558D" w:rsidP="00DF1D63">
            <w:pPr>
              <w:widowControl/>
              <w:ind w:firstLineChars="100" w:firstLine="210"/>
              <w:jc w:val="left"/>
              <w:rPr>
                <w:rFonts w:ascii="ＭＳ 明朝" w:eastAsia="ＭＳ 明朝" w:hAnsi="ＭＳ 明朝"/>
              </w:rPr>
            </w:pPr>
          </w:p>
          <w:p w14:paraId="0FA09C57" w14:textId="77777777" w:rsidR="0047558D" w:rsidRDefault="0047558D" w:rsidP="00DF1D63">
            <w:pPr>
              <w:widowControl/>
              <w:ind w:firstLineChars="100" w:firstLine="210"/>
              <w:jc w:val="left"/>
              <w:rPr>
                <w:rFonts w:ascii="ＭＳ 明朝" w:eastAsia="ＭＳ 明朝" w:hAnsi="ＭＳ 明朝"/>
              </w:rPr>
            </w:pPr>
          </w:p>
          <w:p w14:paraId="013FA1FF" w14:textId="77777777" w:rsidR="0047558D" w:rsidRDefault="0047558D" w:rsidP="00DF1D63">
            <w:pPr>
              <w:widowControl/>
              <w:ind w:firstLineChars="100" w:firstLine="210"/>
              <w:jc w:val="left"/>
              <w:rPr>
                <w:rFonts w:ascii="ＭＳ 明朝" w:eastAsia="ＭＳ 明朝" w:hAnsi="ＭＳ 明朝"/>
              </w:rPr>
            </w:pPr>
          </w:p>
          <w:p w14:paraId="1D7AE818" w14:textId="77777777" w:rsidR="0047558D" w:rsidRDefault="0047558D" w:rsidP="00DF1D63">
            <w:pPr>
              <w:widowControl/>
              <w:ind w:firstLineChars="100" w:firstLine="210"/>
              <w:jc w:val="left"/>
              <w:rPr>
                <w:rFonts w:ascii="ＭＳ 明朝" w:eastAsia="ＭＳ 明朝" w:hAnsi="ＭＳ 明朝"/>
              </w:rPr>
            </w:pPr>
          </w:p>
          <w:p w14:paraId="55E64EB5" w14:textId="77777777" w:rsidR="0047558D" w:rsidRDefault="0047558D" w:rsidP="00DF1D63">
            <w:pPr>
              <w:widowControl/>
              <w:ind w:firstLineChars="100" w:firstLine="210"/>
              <w:jc w:val="left"/>
              <w:rPr>
                <w:rFonts w:ascii="ＭＳ 明朝" w:eastAsia="ＭＳ 明朝" w:hAnsi="ＭＳ 明朝"/>
              </w:rPr>
            </w:pPr>
          </w:p>
          <w:p w14:paraId="14A7A92B" w14:textId="77777777" w:rsidR="0047558D" w:rsidRDefault="0047558D" w:rsidP="00DF1D63">
            <w:pPr>
              <w:widowControl/>
              <w:ind w:firstLineChars="100" w:firstLine="210"/>
              <w:jc w:val="left"/>
              <w:rPr>
                <w:rFonts w:ascii="ＭＳ 明朝" w:eastAsia="ＭＳ 明朝" w:hAnsi="ＭＳ 明朝"/>
              </w:rPr>
            </w:pPr>
          </w:p>
          <w:p w14:paraId="611399EC" w14:textId="77777777" w:rsidR="0047558D" w:rsidRDefault="0047558D" w:rsidP="00DF1D63">
            <w:pPr>
              <w:widowControl/>
              <w:ind w:firstLineChars="100" w:firstLine="210"/>
              <w:jc w:val="left"/>
              <w:rPr>
                <w:rFonts w:ascii="ＭＳ 明朝" w:eastAsia="ＭＳ 明朝" w:hAnsi="ＭＳ 明朝"/>
              </w:rPr>
            </w:pPr>
          </w:p>
          <w:p w14:paraId="7D455CC2" w14:textId="77777777" w:rsidR="0047558D" w:rsidRDefault="0047558D" w:rsidP="00DF1D63">
            <w:pPr>
              <w:widowControl/>
              <w:ind w:firstLineChars="100" w:firstLine="210"/>
              <w:jc w:val="left"/>
              <w:rPr>
                <w:rFonts w:ascii="ＭＳ 明朝" w:eastAsia="ＭＳ 明朝" w:hAnsi="ＭＳ 明朝"/>
              </w:rPr>
            </w:pPr>
          </w:p>
          <w:p w14:paraId="6B4BF8AA" w14:textId="77777777" w:rsidR="0047558D" w:rsidRDefault="0047558D" w:rsidP="00DF1D63">
            <w:pPr>
              <w:widowControl/>
              <w:ind w:firstLineChars="100" w:firstLine="210"/>
              <w:jc w:val="left"/>
              <w:rPr>
                <w:rFonts w:ascii="ＭＳ 明朝" w:eastAsia="ＭＳ 明朝" w:hAnsi="ＭＳ 明朝"/>
              </w:rPr>
            </w:pPr>
          </w:p>
          <w:p w14:paraId="713E5FCB" w14:textId="6E8A6751" w:rsidR="005B27D9" w:rsidRPr="00CA78DC" w:rsidRDefault="005B27D9" w:rsidP="005B27D9">
            <w:pPr>
              <w:widowControl/>
              <w:jc w:val="center"/>
              <w:rPr>
                <w:rFonts w:ascii="ＭＳ 明朝" w:eastAsia="ＭＳ 明朝" w:hAnsi="ＭＳ 明朝"/>
              </w:rPr>
            </w:pPr>
            <w:r w:rsidRPr="00CA78DC">
              <w:rPr>
                <w:rFonts w:ascii="ＭＳ 明朝" w:eastAsia="ＭＳ 明朝" w:hAnsi="ＭＳ 明朝"/>
                <w:noProof/>
              </w:rPr>
              <w:drawing>
                <wp:inline distT="0" distB="0" distL="0" distR="0" wp14:anchorId="1F7DB071" wp14:editId="33E69826">
                  <wp:extent cx="4657228" cy="1828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687097" cy="1840529"/>
                          </a:xfrm>
                          <a:prstGeom prst="rect">
                            <a:avLst/>
                          </a:prstGeom>
                          <a:noFill/>
                          <a:ln>
                            <a:noFill/>
                          </a:ln>
                          <a:extLst>
                            <a:ext uri="{53640926-AAD7-44D8-BBD7-CCE9431645EC}">
                              <a14:shadowObscured xmlns:a14="http://schemas.microsoft.com/office/drawing/2010/main"/>
                            </a:ext>
                          </a:extLst>
                        </pic:spPr>
                      </pic:pic>
                    </a:graphicData>
                  </a:graphic>
                </wp:inline>
              </w:drawing>
            </w:r>
          </w:p>
          <w:p w14:paraId="00EDDCD2" w14:textId="77777777" w:rsidR="005B27D9" w:rsidRPr="00D25AE3" w:rsidRDefault="005B27D9" w:rsidP="009A026A">
            <w:pPr>
              <w:pStyle w:val="afffc"/>
              <w:jc w:val="center"/>
              <w:rPr>
                <w:rFonts w:hAnsi="ＭＳ 明朝"/>
                <w:sz w:val="21"/>
              </w:rPr>
            </w:pPr>
            <w:r w:rsidRPr="00D25AE3">
              <w:rPr>
                <w:rFonts w:hAnsi="ＭＳ 明朝" w:hint="eastAsia"/>
                <w:sz w:val="21"/>
              </w:rPr>
              <w:t>図</w:t>
            </w:r>
            <w:r w:rsidRPr="00D25AE3">
              <w:rPr>
                <w:rFonts w:hAnsi="ＭＳ 明朝"/>
                <w:sz w:val="21"/>
              </w:rPr>
              <w:t xml:space="preserve"> </w:t>
            </w:r>
            <w:r w:rsidRPr="00D25AE3">
              <w:rPr>
                <w:rFonts w:hAnsi="ＭＳ 明朝"/>
                <w:sz w:val="21"/>
              </w:rPr>
              <w:fldChar w:fldCharType="begin"/>
            </w:r>
            <w:r w:rsidRPr="00D25AE3">
              <w:rPr>
                <w:rFonts w:hAnsi="ＭＳ 明朝"/>
                <w:sz w:val="21"/>
              </w:rPr>
              <w:instrText xml:space="preserve"> SEQ 図 \* ARABIC \s 1 </w:instrText>
            </w:r>
            <w:r w:rsidRPr="00D25AE3">
              <w:rPr>
                <w:rFonts w:hAnsi="ＭＳ 明朝"/>
                <w:sz w:val="21"/>
              </w:rPr>
              <w:fldChar w:fldCharType="separate"/>
            </w:r>
            <w:r w:rsidRPr="00D25AE3">
              <w:rPr>
                <w:rFonts w:hAnsi="ＭＳ 明朝"/>
                <w:sz w:val="21"/>
              </w:rPr>
              <w:t>1</w:t>
            </w:r>
            <w:r w:rsidRPr="00D25AE3">
              <w:rPr>
                <w:rFonts w:hAnsi="ＭＳ 明朝"/>
                <w:sz w:val="21"/>
              </w:rPr>
              <w:fldChar w:fldCharType="end"/>
            </w:r>
            <w:r w:rsidRPr="00D25AE3">
              <w:rPr>
                <w:rFonts w:hAnsi="ＭＳ 明朝"/>
                <w:sz w:val="21"/>
              </w:rPr>
              <w:t>-1</w:t>
            </w:r>
            <w:r w:rsidRPr="00D25AE3">
              <w:rPr>
                <w:rFonts w:hAnsi="ＭＳ 明朝" w:hint="eastAsia"/>
                <w:sz w:val="21"/>
              </w:rPr>
              <w:t xml:space="preserve">　ガバメントクラウドの利点・安全性</w:t>
            </w:r>
          </w:p>
          <w:p w14:paraId="01CE5701" w14:textId="77777777" w:rsidR="005B27D9" w:rsidRDefault="005B27D9" w:rsidP="005B27D9">
            <w:pPr>
              <w:rPr>
                <w:rFonts w:ascii="ＭＳ 明朝" w:eastAsia="ＭＳ 明朝" w:hAnsi="ＭＳ 明朝"/>
              </w:rPr>
            </w:pPr>
          </w:p>
          <w:p w14:paraId="63EB1478" w14:textId="77777777" w:rsidR="00537302" w:rsidRDefault="00537302" w:rsidP="005B27D9">
            <w:pPr>
              <w:rPr>
                <w:rFonts w:ascii="ＭＳ 明朝" w:eastAsia="ＭＳ 明朝" w:hAnsi="ＭＳ 明朝"/>
              </w:rPr>
            </w:pPr>
          </w:p>
          <w:p w14:paraId="63EC62A1" w14:textId="77777777" w:rsidR="005B27D9" w:rsidRDefault="005B27D9" w:rsidP="005B27D9">
            <w:pPr>
              <w:rPr>
                <w:rFonts w:ascii="ＭＳ 明朝" w:eastAsia="ＭＳ 明朝" w:hAnsi="ＭＳ 明朝"/>
              </w:rPr>
            </w:pPr>
          </w:p>
          <w:p w14:paraId="7E90AD34" w14:textId="77777777" w:rsidR="005B27D9" w:rsidRDefault="005B27D9" w:rsidP="005B27D9">
            <w:pPr>
              <w:rPr>
                <w:rFonts w:ascii="ＭＳ 明朝" w:eastAsia="ＭＳ 明朝" w:hAnsi="ＭＳ 明朝"/>
              </w:rPr>
            </w:pPr>
          </w:p>
          <w:p w14:paraId="0F519842" w14:textId="77777777" w:rsidR="005B27D9" w:rsidRDefault="005B27D9" w:rsidP="005B27D9">
            <w:pPr>
              <w:rPr>
                <w:rFonts w:ascii="ＭＳ 明朝" w:eastAsia="ＭＳ 明朝" w:hAnsi="ＭＳ 明朝"/>
              </w:rPr>
            </w:pPr>
          </w:p>
          <w:p w14:paraId="484AD2E6" w14:textId="77777777" w:rsidR="005B27D9" w:rsidRDefault="005B27D9" w:rsidP="005B27D9">
            <w:pPr>
              <w:rPr>
                <w:rFonts w:ascii="ＭＳ 明朝" w:eastAsia="ＭＳ 明朝" w:hAnsi="ＭＳ 明朝"/>
              </w:rPr>
            </w:pPr>
          </w:p>
          <w:p w14:paraId="7989A0DC" w14:textId="77777777" w:rsidR="005B27D9" w:rsidRDefault="005B27D9" w:rsidP="005B27D9">
            <w:pPr>
              <w:rPr>
                <w:rFonts w:ascii="ＭＳ 明朝" w:eastAsia="ＭＳ 明朝" w:hAnsi="ＭＳ 明朝"/>
              </w:rPr>
            </w:pPr>
          </w:p>
          <w:p w14:paraId="36085245" w14:textId="77777777" w:rsidR="005B27D9" w:rsidRDefault="005B27D9" w:rsidP="005B27D9">
            <w:pPr>
              <w:rPr>
                <w:rFonts w:ascii="ＭＳ 明朝" w:eastAsia="ＭＳ 明朝" w:hAnsi="ＭＳ 明朝"/>
              </w:rPr>
            </w:pPr>
          </w:p>
          <w:p w14:paraId="7848EB3E" w14:textId="77777777" w:rsidR="005B27D9" w:rsidRDefault="005B27D9" w:rsidP="005B27D9">
            <w:pPr>
              <w:rPr>
                <w:rFonts w:ascii="ＭＳ 明朝" w:eastAsia="ＭＳ 明朝" w:hAnsi="ＭＳ 明朝"/>
              </w:rPr>
            </w:pPr>
          </w:p>
          <w:p w14:paraId="2075A2FC" w14:textId="77777777" w:rsidR="005B27D9" w:rsidRDefault="005B27D9" w:rsidP="005B27D9">
            <w:pPr>
              <w:rPr>
                <w:rFonts w:ascii="ＭＳ 明朝" w:eastAsia="ＭＳ 明朝" w:hAnsi="ＭＳ 明朝"/>
              </w:rPr>
            </w:pPr>
          </w:p>
          <w:p w14:paraId="5BFA61F4" w14:textId="77777777" w:rsidR="005B27D9" w:rsidRDefault="005B27D9" w:rsidP="005B27D9">
            <w:pPr>
              <w:rPr>
                <w:rFonts w:ascii="ＭＳ 明朝" w:eastAsia="ＭＳ 明朝" w:hAnsi="ＭＳ 明朝"/>
              </w:rPr>
            </w:pPr>
          </w:p>
          <w:p w14:paraId="2F8CC7A0" w14:textId="77777777" w:rsidR="005B27D9" w:rsidRDefault="005B27D9" w:rsidP="005B27D9">
            <w:pPr>
              <w:rPr>
                <w:rFonts w:ascii="ＭＳ 明朝" w:eastAsia="ＭＳ 明朝" w:hAnsi="ＭＳ 明朝"/>
              </w:rPr>
            </w:pPr>
          </w:p>
          <w:p w14:paraId="46D313E0" w14:textId="77777777" w:rsidR="005B27D9" w:rsidRDefault="005B27D9" w:rsidP="005B27D9">
            <w:pPr>
              <w:rPr>
                <w:rFonts w:ascii="ＭＳ 明朝" w:eastAsia="ＭＳ 明朝" w:hAnsi="ＭＳ 明朝"/>
              </w:rPr>
            </w:pPr>
          </w:p>
          <w:p w14:paraId="2AAE4E8B" w14:textId="77777777" w:rsidR="005B27D9" w:rsidRPr="00CA78DC" w:rsidRDefault="005B27D9" w:rsidP="005B27D9">
            <w:pPr>
              <w:rPr>
                <w:rFonts w:ascii="ＭＳ 明朝" w:eastAsia="ＭＳ 明朝" w:hAnsi="ＭＳ 明朝"/>
              </w:rPr>
            </w:pPr>
          </w:p>
          <w:p w14:paraId="7C07FFFC" w14:textId="77777777" w:rsidR="005B27D9" w:rsidRPr="00CA78DC" w:rsidRDefault="005B27D9" w:rsidP="005B27D9">
            <w:pPr>
              <w:pStyle w:val="21"/>
              <w:ind w:right="240"/>
              <w:rPr>
                <w:rFonts w:ascii="ＭＳ 明朝" w:eastAsia="ＭＳ 明朝" w:hAnsi="ＭＳ 明朝"/>
              </w:rPr>
            </w:pPr>
            <w:bookmarkStart w:id="1327" w:name="_1.2.自治体情報システムのガバメントクラウド移行に対する国の主な支援"/>
            <w:bookmarkStart w:id="1328" w:name="_Toc146036364"/>
            <w:bookmarkEnd w:id="1327"/>
            <w:r>
              <w:rPr>
                <w:rFonts w:ascii="ＭＳ 明朝" w:eastAsia="ＭＳ 明朝" w:hAnsi="ＭＳ 明朝"/>
                <w:b/>
                <w:bCs/>
              </w:rPr>
              <w:t>1.2</w:t>
            </w:r>
            <w:r w:rsidRPr="00317D20">
              <w:rPr>
                <w:rFonts w:ascii="ＭＳ 明朝" w:eastAsia="ＭＳ 明朝" w:hAnsi="ＭＳ 明朝"/>
                <w:b/>
                <w:bCs/>
              </w:rPr>
              <w:t>.</w:t>
            </w:r>
            <w:r w:rsidRPr="009514F0">
              <w:rPr>
                <w:rFonts w:ascii="ＭＳ 明朝" w:eastAsia="ＭＳ 明朝" w:hAnsi="ＭＳ 明朝"/>
                <w:b/>
                <w:bCs/>
                <w:color w:val="FF0000"/>
              </w:rPr>
              <w:t>自治体</w:t>
            </w:r>
            <w:r w:rsidRPr="00317D20">
              <w:rPr>
                <w:rFonts w:ascii="ＭＳ 明朝" w:eastAsia="ＭＳ 明朝" w:hAnsi="ＭＳ 明朝"/>
                <w:b/>
                <w:bCs/>
              </w:rPr>
              <w:t>情報システムのガバメントクラウド移行に対する</w:t>
            </w:r>
            <w:r w:rsidRPr="009514F0">
              <w:rPr>
                <w:rFonts w:ascii="ＭＳ 明朝" w:eastAsia="ＭＳ 明朝" w:hAnsi="ＭＳ 明朝"/>
                <w:b/>
                <w:bCs/>
                <w:color w:val="FF0000"/>
              </w:rPr>
              <w:t>国の主な支援</w:t>
            </w:r>
            <w:bookmarkEnd w:id="1328"/>
          </w:p>
          <w:p w14:paraId="59F4706A" w14:textId="77777777" w:rsidR="005B27D9" w:rsidRPr="00CA78DC" w:rsidRDefault="005B27D9" w:rsidP="005B27D9">
            <w:pPr>
              <w:pStyle w:val="af"/>
              <w:widowControl/>
              <w:ind w:leftChars="0" w:left="0" w:firstLineChars="100" w:firstLine="210"/>
              <w:rPr>
                <w:rFonts w:ascii="ＭＳ 明朝" w:eastAsia="ＭＳ 明朝" w:hAnsi="ＭＳ 明朝"/>
              </w:rPr>
            </w:pPr>
            <w:r w:rsidRPr="00CA78DC">
              <w:rPr>
                <w:rFonts w:ascii="ＭＳ 明朝" w:eastAsia="ＭＳ 明朝" w:hAnsi="ＭＳ 明朝" w:hint="eastAsia"/>
              </w:rPr>
              <w:t>国は、</w:t>
            </w:r>
            <w:r w:rsidRPr="00652EF6">
              <w:rPr>
                <w:rFonts w:ascii="ＭＳ 明朝" w:eastAsia="ＭＳ 明朝" w:hAnsi="ＭＳ 明朝" w:hint="eastAsia"/>
                <w:color w:val="FF0000"/>
              </w:rPr>
              <w:t>自治体</w:t>
            </w:r>
            <w:r w:rsidRPr="00CA78DC">
              <w:rPr>
                <w:rFonts w:ascii="ＭＳ 明朝" w:eastAsia="ＭＳ 明朝" w:hAnsi="ＭＳ 明朝" w:hint="eastAsia"/>
              </w:rPr>
              <w:t>のガバメントクラウドへの移行スケジュール及び移行に当たっての課題を把握し、その解決に</w:t>
            </w:r>
            <w:r w:rsidRPr="00AB3839">
              <w:rPr>
                <w:rFonts w:ascii="ＭＳ 明朝" w:eastAsia="ＭＳ 明朝" w:hAnsi="ＭＳ 明朝" w:hint="eastAsia"/>
                <w:color w:val="FF0000"/>
              </w:rPr>
              <w:t>自治体</w:t>
            </w:r>
            <w:r w:rsidRPr="00CA78DC">
              <w:rPr>
                <w:rFonts w:ascii="ＭＳ 明朝" w:eastAsia="ＭＳ 明朝" w:hAnsi="ＭＳ 明朝" w:hint="eastAsia"/>
              </w:rPr>
              <w:t>と協力して取り組む。</w:t>
            </w:r>
          </w:p>
          <w:p w14:paraId="118974BE" w14:textId="77777777" w:rsidR="005B27D9" w:rsidRPr="00CA78DC" w:rsidRDefault="005B27D9" w:rsidP="005B27D9">
            <w:pPr>
              <w:widowControl/>
              <w:ind w:firstLineChars="100" w:firstLine="210"/>
              <w:rPr>
                <w:rFonts w:ascii="ＭＳ 明朝" w:eastAsia="ＭＳ 明朝" w:hAnsi="ＭＳ 明朝"/>
              </w:rPr>
            </w:pPr>
            <w:r w:rsidRPr="00CA78DC">
              <w:rPr>
                <w:rFonts w:ascii="ＭＳ 明朝" w:eastAsia="ＭＳ 明朝" w:hAnsi="ＭＳ 明朝" w:hint="eastAsia"/>
              </w:rPr>
              <w:lastRenderedPageBreak/>
              <w:t>具体的には、</w:t>
            </w:r>
            <w:r w:rsidRPr="00F50A28">
              <w:rPr>
                <w:rFonts w:ascii="ＭＳ 明朝" w:eastAsia="ＭＳ 明朝" w:hAnsi="ＭＳ 明朝" w:hint="eastAsia"/>
                <w:color w:val="FF0000"/>
              </w:rPr>
              <w:t>総務省は自治体</w:t>
            </w:r>
            <w:r w:rsidRPr="00045768">
              <w:rPr>
                <w:rFonts w:ascii="ＭＳ 明朝" w:eastAsia="ＭＳ 明朝" w:hAnsi="ＭＳ 明朝" w:hint="eastAsia"/>
              </w:rPr>
              <w:t>のシステムが標</w:t>
            </w:r>
            <w:r w:rsidRPr="00CA78DC">
              <w:rPr>
                <w:rFonts w:ascii="ＭＳ 明朝" w:eastAsia="ＭＳ 明朝" w:hAnsi="ＭＳ 明朝" w:hint="eastAsia"/>
              </w:rPr>
              <w:t>準準拠システムへ円滑に移行できるよう、</w:t>
            </w:r>
            <w:r w:rsidRPr="00116102">
              <w:rPr>
                <w:rFonts w:ascii="ＭＳ 明朝" w:eastAsia="ＭＳ 明朝" w:hAnsi="ＭＳ 明朝" w:hint="eastAsia"/>
              </w:rPr>
              <w:t>各</w:t>
            </w:r>
            <w:r w:rsidRPr="009D0A71">
              <w:rPr>
                <w:rFonts w:ascii="ＭＳ 明朝" w:eastAsia="ＭＳ 明朝" w:hAnsi="ＭＳ 明朝" w:hint="eastAsia"/>
                <w:color w:val="FF0000"/>
              </w:rPr>
              <w:t>自治体</w:t>
            </w:r>
            <w:r w:rsidRPr="00CA78DC">
              <w:rPr>
                <w:rFonts w:ascii="ＭＳ 明朝" w:eastAsia="ＭＳ 明朝" w:hAnsi="ＭＳ 明朝" w:hint="eastAsia"/>
              </w:rPr>
              <w:t>の標準化の進捗状況を把握するとともに、ＰＭＯツールを用いて、デジタル庁、</w:t>
            </w:r>
            <w:r w:rsidRPr="00BF738B">
              <w:rPr>
                <w:rFonts w:ascii="ＭＳ 明朝" w:eastAsia="ＭＳ 明朝" w:hAnsi="ＭＳ 明朝" w:hint="eastAsia"/>
                <w:color w:val="FF0000"/>
              </w:rPr>
              <w:t>所管省庁及び</w:t>
            </w:r>
            <w:r w:rsidRPr="00CA78DC">
              <w:rPr>
                <w:rFonts w:ascii="ＭＳ 明朝" w:eastAsia="ＭＳ 明朝" w:hAnsi="ＭＳ 明朝" w:hint="eastAsia"/>
              </w:rPr>
              <w:t>都道府県とも連携して市区町村の進捗管理等の支援を行う。ガバメントクラウドへの</w:t>
            </w:r>
            <w:r w:rsidRPr="00DD6040">
              <w:rPr>
                <w:rFonts w:ascii="ＭＳ 明朝" w:eastAsia="ＭＳ 明朝" w:hAnsi="ＭＳ 明朝" w:hint="eastAsia"/>
                <w:color w:val="FF0000"/>
              </w:rPr>
              <w:t>移行を検討でも</w:t>
            </w:r>
            <w:r w:rsidRPr="00CA78DC">
              <w:rPr>
                <w:rFonts w:ascii="ＭＳ 明朝" w:eastAsia="ＭＳ 明朝" w:hAnsi="ＭＳ 明朝" w:hint="eastAsia"/>
              </w:rPr>
              <w:t>、</w:t>
            </w:r>
            <w:r w:rsidRPr="008552D1">
              <w:rPr>
                <w:rFonts w:ascii="ＭＳ 明朝" w:eastAsia="ＭＳ 明朝" w:hAnsi="ＭＳ 明朝" w:hint="eastAsia"/>
                <w:color w:val="FF0000"/>
              </w:rPr>
              <w:t>自治体</w:t>
            </w:r>
            <w:r w:rsidRPr="00CA78DC">
              <w:rPr>
                <w:rFonts w:ascii="ＭＳ 明朝" w:eastAsia="ＭＳ 明朝" w:hAnsi="ＭＳ 明朝" w:hint="eastAsia"/>
              </w:rPr>
              <w:t>はＰＭＯツール上で、移行作業に関する質疑、デジタル庁及び所管省庁を交えての課題の協議、</w:t>
            </w:r>
            <w:r w:rsidRPr="00045768">
              <w:rPr>
                <w:rFonts w:ascii="ＭＳ 明朝" w:eastAsia="ＭＳ 明朝" w:hAnsi="ＭＳ 明朝" w:hint="eastAsia"/>
              </w:rPr>
              <w:t>ＦＡＱの参照等が可能である</w:t>
            </w:r>
            <w:r w:rsidRPr="00F15EFB">
              <w:rPr>
                <w:rFonts w:ascii="ＭＳ 明朝" w:eastAsia="ＭＳ 明朝" w:hAnsi="ＭＳ 明朝" w:hint="eastAsia"/>
                <w:color w:val="FF0000"/>
              </w:rPr>
              <w:t>ことから、積極的に活用すること。</w:t>
            </w:r>
            <w:r w:rsidRPr="00CA78DC">
              <w:rPr>
                <w:rFonts w:ascii="ＭＳ 明朝" w:eastAsia="ＭＳ 明朝" w:hAnsi="ＭＳ 明朝" w:hint="eastAsia"/>
              </w:rPr>
              <w:t>なお、本手順書に基づくガバメントクラウドへの移行に関する進捗状況の把握を行うことも検討している。</w:t>
            </w:r>
          </w:p>
          <w:p w14:paraId="61505585" w14:textId="77777777" w:rsidR="005B27D9" w:rsidRPr="00CA78DC" w:rsidRDefault="005B27D9" w:rsidP="005B27D9">
            <w:pPr>
              <w:pStyle w:val="af"/>
              <w:widowControl/>
              <w:ind w:leftChars="0" w:left="0" w:firstLineChars="100" w:firstLine="210"/>
              <w:rPr>
                <w:rFonts w:ascii="ＭＳ 明朝" w:eastAsia="ＭＳ 明朝" w:hAnsi="ＭＳ 明朝"/>
              </w:rPr>
            </w:pPr>
            <w:r w:rsidRPr="0085305E">
              <w:rPr>
                <w:rFonts w:ascii="ＭＳ 明朝" w:eastAsia="ＭＳ 明朝" w:hAnsi="ＭＳ 明朝" w:hint="eastAsia"/>
              </w:rPr>
              <w:t>また、デジタル庁は、ガバメントクラウド関連文書の改訂、ガバメントクラウドへの移行スケジュール等の段取りに係る自治体への情報提供、自治体への意見聴取等を行っている。各自治体はこのような機会を積極的に活用し、情報収集に努めること。また、デジタル庁ではガバメントクラウドへの移行を検討する自治体及び自治体を支援する事業者に対し、</w:t>
            </w:r>
            <w:r w:rsidRPr="00911461">
              <w:rPr>
                <w:rFonts w:ascii="ＭＳ 明朝" w:eastAsia="ＭＳ 明朝" w:hAnsi="ＭＳ 明朝" w:hint="eastAsia"/>
                <w:color w:val="FF0000"/>
              </w:rPr>
              <w:t>クラウドサービスの最適化に関わる</w:t>
            </w:r>
            <w:r w:rsidRPr="0085305E">
              <w:rPr>
                <w:rFonts w:ascii="ＭＳ 明朝" w:eastAsia="ＭＳ 明朝" w:hAnsi="ＭＳ 明朝" w:hint="eastAsia"/>
              </w:rPr>
              <w:t>相談にも対応する。こちらも活用し、情報システムのクラウドサービスへの最適化を図ること。</w:t>
            </w:r>
          </w:p>
          <w:p w14:paraId="61EDA781" w14:textId="77777777" w:rsidR="005B27D9" w:rsidRPr="00CA78DC" w:rsidRDefault="005B27D9" w:rsidP="005B27D9">
            <w:pPr>
              <w:widowControl/>
              <w:jc w:val="left"/>
              <w:rPr>
                <w:rFonts w:ascii="ＭＳ 明朝" w:eastAsia="ＭＳ 明朝" w:hAnsi="ＭＳ 明朝"/>
              </w:rPr>
            </w:pPr>
          </w:p>
          <w:p w14:paraId="753FF80C" w14:textId="77777777" w:rsidR="005B27D9" w:rsidRPr="00317D20" w:rsidRDefault="005B27D9" w:rsidP="005B27D9">
            <w:pPr>
              <w:pStyle w:val="1"/>
              <w:rPr>
                <w:rFonts w:ascii="ＭＳ 明朝" w:eastAsia="ＭＳ 明朝" w:hAnsi="ＭＳ 明朝"/>
                <w:b/>
                <w:bCs/>
                <w:sz w:val="28"/>
                <w:szCs w:val="28"/>
              </w:rPr>
            </w:pPr>
            <w:bookmarkStart w:id="1329" w:name="_Toc146036365"/>
            <w:r w:rsidRPr="00317D20">
              <w:rPr>
                <w:rFonts w:ascii="ＭＳ 明朝" w:eastAsia="ＭＳ 明朝" w:hAnsi="ＭＳ 明朝" w:hint="eastAsia"/>
                <w:b/>
                <w:bCs/>
                <w:sz w:val="28"/>
                <w:szCs w:val="28"/>
              </w:rPr>
              <w:t>2</w:t>
            </w:r>
            <w:r w:rsidRPr="00317D20">
              <w:rPr>
                <w:rFonts w:ascii="ＭＳ 明朝" w:eastAsia="ＭＳ 明朝" w:hAnsi="ＭＳ 明朝"/>
                <w:b/>
                <w:bCs/>
                <w:sz w:val="28"/>
                <w:szCs w:val="28"/>
              </w:rPr>
              <w:t>.</w:t>
            </w:r>
            <w:r>
              <w:rPr>
                <w:rFonts w:ascii="ＭＳ 明朝" w:eastAsia="ＭＳ 明朝" w:hAnsi="ＭＳ 明朝"/>
                <w:b/>
                <w:bCs/>
                <w:sz w:val="28"/>
                <w:szCs w:val="28"/>
              </w:rPr>
              <w:t xml:space="preserve"> </w:t>
            </w:r>
            <w:r w:rsidRPr="00317D20">
              <w:rPr>
                <w:rFonts w:ascii="ＭＳ 明朝" w:eastAsia="ＭＳ 明朝" w:hAnsi="ＭＳ 明朝" w:hint="eastAsia"/>
                <w:b/>
                <w:bCs/>
                <w:sz w:val="28"/>
                <w:szCs w:val="28"/>
              </w:rPr>
              <w:t>本手順書の全体像</w:t>
            </w:r>
            <w:bookmarkEnd w:id="1329"/>
          </w:p>
          <w:p w14:paraId="321BCBB0" w14:textId="34AA3D93"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ガバメントクラウドへの移行に当たっては、「ガバメントクラウド移行計画」、「予算要求・調達」、「ガバメントクラウド利用開始」、「ガバメントクラウド利用中」及び「ガバメントクラウド利用終了」の５つのフェーズに沿った各作業が想定される（</w:t>
            </w:r>
            <w:r w:rsidRPr="0085305E">
              <w:rPr>
                <w:rFonts w:ascii="ＭＳ 明朝" w:eastAsia="ＭＳ 明朝" w:hAnsi="ＭＳ 明朝"/>
                <w:color w:val="000000" w:themeColor="text1"/>
              </w:rPr>
              <w:fldChar w:fldCharType="begin"/>
            </w:r>
            <w:r w:rsidRPr="0085305E">
              <w:rPr>
                <w:rFonts w:ascii="ＭＳ 明朝" w:eastAsia="ＭＳ 明朝" w:hAnsi="ＭＳ 明朝"/>
                <w:color w:val="000000" w:themeColor="text1"/>
              </w:rPr>
              <w:instrText xml:space="preserve"> REF _Ref140181356 \h  \* MERGEFORMAT </w:instrText>
            </w:r>
            <w:r w:rsidRPr="0085305E">
              <w:rPr>
                <w:rFonts w:ascii="ＭＳ 明朝" w:eastAsia="ＭＳ 明朝" w:hAnsi="ＭＳ 明朝"/>
                <w:color w:val="000000" w:themeColor="text1"/>
              </w:rPr>
            </w:r>
            <w:r w:rsidRPr="0085305E">
              <w:rPr>
                <w:rFonts w:ascii="ＭＳ 明朝" w:eastAsia="ＭＳ 明朝" w:hAnsi="ＭＳ 明朝"/>
                <w:color w:val="000000" w:themeColor="text1"/>
              </w:rPr>
              <w:fldChar w:fldCharType="separate"/>
            </w:r>
            <w:r w:rsidRPr="0085305E">
              <w:rPr>
                <w:rFonts w:ascii="ＭＳ 明朝" w:eastAsia="ＭＳ 明朝" w:hAnsi="ＭＳ 明朝" w:hint="eastAsia"/>
                <w:color w:val="000000" w:themeColor="text1"/>
              </w:rPr>
              <w:t>図</w:t>
            </w:r>
            <w:r w:rsidRPr="0085305E">
              <w:rPr>
                <w:rFonts w:ascii="ＭＳ 明朝" w:eastAsia="ＭＳ 明朝" w:hAnsi="ＭＳ 明朝"/>
                <w:color w:val="000000" w:themeColor="text1"/>
              </w:rPr>
              <w:t xml:space="preserve"> 2</w:t>
            </w:r>
            <w:r w:rsidRPr="0085305E">
              <w:rPr>
                <w:rFonts w:ascii="ＭＳ 明朝" w:eastAsia="ＭＳ 明朝" w:hAnsi="ＭＳ 明朝"/>
                <w:color w:val="000000" w:themeColor="text1"/>
              </w:rPr>
              <w:noBreakHyphen/>
              <w:t>1</w:t>
            </w:r>
            <w:r w:rsidRPr="0085305E">
              <w:rPr>
                <w:rFonts w:ascii="ＭＳ 明朝" w:eastAsia="ＭＳ 明朝" w:hAnsi="ＭＳ 明朝"/>
                <w:color w:val="000000" w:themeColor="text1"/>
              </w:rPr>
              <w:fldChar w:fldCharType="end"/>
            </w:r>
            <w:r w:rsidRPr="00E63D09">
              <w:rPr>
                <w:rFonts w:ascii="ＭＳ 明朝" w:eastAsia="ＭＳ 明朝" w:hAnsi="ＭＳ 明朝" w:hint="eastAsia"/>
                <w:color w:val="000000" w:themeColor="text1"/>
              </w:rPr>
              <w:t>参</w:t>
            </w:r>
            <w:r w:rsidRPr="00CA78DC">
              <w:rPr>
                <w:rFonts w:ascii="ＭＳ 明朝" w:eastAsia="ＭＳ 明朝" w:hAnsi="ＭＳ 明朝" w:hint="eastAsia"/>
              </w:rPr>
              <w:t>照）。本手順書では、このうち「ガバメントクラウド利用開始」までの３つのフェーズを中心に、それぞれの作業項目の詳細を後述する。既にガバメントクラウドへの移行を進めてきた</w:t>
            </w:r>
            <w:r w:rsidRPr="00503055">
              <w:rPr>
                <w:rFonts w:ascii="ＭＳ 明朝" w:eastAsia="ＭＳ 明朝" w:hAnsi="ＭＳ 明朝" w:hint="eastAsia"/>
                <w:color w:val="FF0000"/>
              </w:rPr>
              <w:t>自治体</w:t>
            </w:r>
            <w:r w:rsidRPr="00CA78DC">
              <w:rPr>
                <w:rFonts w:ascii="ＭＳ 明朝" w:eastAsia="ＭＳ 明朝" w:hAnsi="ＭＳ 明朝" w:hint="eastAsia"/>
              </w:rPr>
              <w:t>も、自身の状況を確認するために併せて参照されたい。</w:t>
            </w:r>
          </w:p>
          <w:p w14:paraId="6F61E4FE"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本手順書では、「</w:t>
            </w:r>
            <w:r w:rsidRPr="0002245E">
              <w:rPr>
                <w:rFonts w:ascii="ＭＳ 明朝" w:eastAsia="ＭＳ 明朝" w:hAnsi="ＭＳ 明朝" w:hint="eastAsia"/>
                <w:color w:val="FF0000"/>
              </w:rPr>
              <w:t>3</w:t>
            </w:r>
            <w:r w:rsidRPr="00CA78DC">
              <w:rPr>
                <w:rFonts w:ascii="ＭＳ 明朝" w:eastAsia="ＭＳ 明朝" w:hAnsi="ＭＳ 明朝"/>
              </w:rPr>
              <w:t>.</w:t>
            </w:r>
            <w:r w:rsidRPr="00CA78DC">
              <w:rPr>
                <w:rFonts w:ascii="ＭＳ 明朝" w:eastAsia="ＭＳ 明朝" w:hAnsi="ＭＳ 明朝" w:hint="eastAsia"/>
              </w:rPr>
              <w:t>ガバメントクラウド移行計画」から「</w:t>
            </w:r>
            <w:r w:rsidRPr="0002245E">
              <w:rPr>
                <w:rFonts w:ascii="ＭＳ 明朝" w:eastAsia="ＭＳ 明朝" w:hAnsi="ＭＳ 明朝" w:hint="eastAsia"/>
                <w:color w:val="FF0000"/>
              </w:rPr>
              <w:t>5</w:t>
            </w:r>
            <w:r w:rsidRPr="00CA78DC">
              <w:rPr>
                <w:rFonts w:ascii="ＭＳ 明朝" w:eastAsia="ＭＳ 明朝" w:hAnsi="ＭＳ 明朝"/>
              </w:rPr>
              <w:t>.</w:t>
            </w:r>
            <w:r w:rsidRPr="00CA78DC">
              <w:rPr>
                <w:rFonts w:ascii="ＭＳ 明朝" w:eastAsia="ＭＳ 明朝" w:hAnsi="ＭＳ 明朝" w:hint="eastAsia"/>
              </w:rPr>
              <w:t>ガバメントクラウド利用開始」までで各作業の概要を解説し、「</w:t>
            </w:r>
            <w:r w:rsidRPr="0002245E">
              <w:rPr>
                <w:rFonts w:ascii="ＭＳ 明朝" w:eastAsia="ＭＳ 明朝" w:hAnsi="ＭＳ 明朝" w:hint="eastAsia"/>
                <w:color w:val="FF0000"/>
              </w:rPr>
              <w:t>6</w:t>
            </w:r>
            <w:r w:rsidRPr="00CA78DC">
              <w:rPr>
                <w:rFonts w:ascii="ＭＳ 明朝" w:eastAsia="ＭＳ 明朝" w:hAnsi="ＭＳ 明朝"/>
              </w:rPr>
              <w:t>.</w:t>
            </w:r>
            <w:r w:rsidRPr="00CA78DC">
              <w:rPr>
                <w:rFonts w:ascii="ＭＳ 明朝" w:eastAsia="ＭＳ 明朝" w:hAnsi="ＭＳ 明朝" w:hint="eastAsia"/>
              </w:rPr>
              <w:t>その他留意事項」で各作業の詳</w:t>
            </w:r>
            <w:r w:rsidRPr="00CA78DC">
              <w:rPr>
                <w:rFonts w:ascii="ＭＳ 明朝" w:eastAsia="ＭＳ 明朝" w:hAnsi="ＭＳ 明朝" w:hint="eastAsia"/>
              </w:rPr>
              <w:lastRenderedPageBreak/>
              <w:t>細な説明を記載している。</w:t>
            </w:r>
            <w:r w:rsidRPr="00024270">
              <w:rPr>
                <w:rFonts w:ascii="ＭＳ 明朝" w:eastAsia="ＭＳ 明朝" w:hAnsi="ＭＳ 明朝" w:hint="eastAsia"/>
                <w:color w:val="FF0000"/>
              </w:rPr>
              <w:t>自治体</w:t>
            </w:r>
            <w:r w:rsidRPr="00CA78DC">
              <w:rPr>
                <w:rFonts w:ascii="ＭＳ 明朝" w:eastAsia="ＭＳ 明朝" w:hAnsi="ＭＳ 明朝" w:hint="eastAsia"/>
              </w:rPr>
              <w:t>はまず</w:t>
            </w:r>
            <w:r w:rsidRPr="0002245E">
              <w:rPr>
                <w:rFonts w:ascii="ＭＳ 明朝" w:eastAsia="ＭＳ 明朝" w:hAnsi="ＭＳ 明朝" w:hint="eastAsia"/>
                <w:color w:val="FF0000"/>
              </w:rPr>
              <w:t>３</w:t>
            </w:r>
            <w:r w:rsidRPr="00CA78DC">
              <w:rPr>
                <w:rFonts w:ascii="ＭＳ 明朝" w:eastAsia="ＭＳ 明朝" w:hAnsi="ＭＳ 明朝" w:hint="eastAsia"/>
              </w:rPr>
              <w:t>章から</w:t>
            </w:r>
            <w:r w:rsidRPr="0002245E">
              <w:rPr>
                <w:rFonts w:ascii="ＭＳ 明朝" w:eastAsia="ＭＳ 明朝" w:hAnsi="ＭＳ 明朝" w:hint="eastAsia"/>
                <w:color w:val="FF0000"/>
              </w:rPr>
              <w:t>５</w:t>
            </w:r>
            <w:r w:rsidRPr="00CA78DC">
              <w:rPr>
                <w:rFonts w:ascii="ＭＳ 明朝" w:eastAsia="ＭＳ 明朝" w:hAnsi="ＭＳ 明朝" w:hint="eastAsia"/>
              </w:rPr>
              <w:t>章までを確認頂き、必要に応じて</w:t>
            </w:r>
            <w:r w:rsidRPr="0002245E">
              <w:rPr>
                <w:rFonts w:ascii="ＭＳ 明朝" w:eastAsia="ＭＳ 明朝" w:hAnsi="ＭＳ 明朝" w:hint="eastAsia"/>
                <w:color w:val="FF0000"/>
              </w:rPr>
              <w:t>６</w:t>
            </w:r>
            <w:r w:rsidRPr="00CA78DC">
              <w:rPr>
                <w:rFonts w:ascii="ＭＳ 明朝" w:eastAsia="ＭＳ 明朝" w:hAnsi="ＭＳ 明朝" w:hint="eastAsia"/>
              </w:rPr>
              <w:t>章の内容も参照頂きたい。</w:t>
            </w:r>
          </w:p>
          <w:p w14:paraId="199ADE1C"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また、ガバメントクラウドへの移行に当たっては、本手順書に記載した各作業のみならず、標準準拠システムへの移行（標準化対応）も並行して行うことが想定されるため、標準化対応と併せて早期にガバメントクラウド移行に向けた準備を開始することが望ましい。標準化手順書「第２章</w:t>
            </w:r>
            <w:r w:rsidRPr="00CA78DC">
              <w:rPr>
                <w:rFonts w:ascii="ＭＳ 明朝" w:eastAsia="ＭＳ 明朝" w:hAnsi="ＭＳ 明朝"/>
              </w:rPr>
              <w:t>1.</w:t>
            </w:r>
            <w:r w:rsidRPr="00CA78DC">
              <w:rPr>
                <w:rFonts w:ascii="ＭＳ 明朝" w:eastAsia="ＭＳ 明朝" w:hAnsi="ＭＳ 明朝" w:hint="eastAsia"/>
              </w:rPr>
              <w:t>作業の全体像」も併せて確認した上で、検討すること。</w:t>
            </w:r>
          </w:p>
          <w:p w14:paraId="65479922" w14:textId="77777777" w:rsidR="005B27D9" w:rsidRPr="00CA78DC" w:rsidRDefault="005B27D9" w:rsidP="005B27D9">
            <w:pPr>
              <w:rPr>
                <w:rFonts w:ascii="ＭＳ 明朝" w:eastAsia="ＭＳ 明朝" w:hAnsi="ＭＳ 明朝"/>
              </w:rPr>
            </w:pPr>
          </w:p>
          <w:p w14:paraId="06CA99B4" w14:textId="77777777" w:rsidR="005B27D9" w:rsidRPr="00CA78DC" w:rsidRDefault="005B27D9" w:rsidP="005B27D9">
            <w:pPr>
              <w:rPr>
                <w:rFonts w:ascii="ＭＳ 明朝" w:eastAsia="ＭＳ 明朝" w:hAnsi="ＭＳ 明朝"/>
              </w:rPr>
            </w:pPr>
            <w:r w:rsidRPr="00CA78DC">
              <w:rPr>
                <w:rFonts w:ascii="ＭＳ 明朝" w:eastAsia="ＭＳ 明朝" w:hAnsi="ＭＳ 明朝"/>
                <w:noProof/>
              </w:rPr>
              <w:drawing>
                <wp:inline distT="0" distB="0" distL="0" distR="0" wp14:anchorId="3067AD04" wp14:editId="712815A3">
                  <wp:extent cx="4599305" cy="198767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10655" cy="1992583"/>
                          </a:xfrm>
                          <a:prstGeom prst="rect">
                            <a:avLst/>
                          </a:prstGeom>
                          <a:noFill/>
                          <a:ln>
                            <a:noFill/>
                          </a:ln>
                        </pic:spPr>
                      </pic:pic>
                    </a:graphicData>
                  </a:graphic>
                </wp:inline>
              </w:drawing>
            </w:r>
          </w:p>
          <w:p w14:paraId="25773488" w14:textId="77777777" w:rsidR="005B27D9" w:rsidRPr="00CA78DC"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CA78DC">
              <w:rPr>
                <w:rFonts w:hAnsi="ＭＳ 明朝"/>
                <w:sz w:val="21"/>
              </w:rPr>
              <w:fldChar w:fldCharType="begin"/>
            </w:r>
            <w:r w:rsidRPr="00CA78DC">
              <w:rPr>
                <w:rFonts w:hAnsi="ＭＳ 明朝"/>
                <w:sz w:val="21"/>
              </w:rPr>
              <w:instrText xml:space="preserve"> STYLEREF 1 \s </w:instrText>
            </w:r>
            <w:r w:rsidRPr="00CA78DC">
              <w:rPr>
                <w:rFonts w:hAnsi="ＭＳ 明朝"/>
                <w:sz w:val="21"/>
              </w:rPr>
              <w:fldChar w:fldCharType="separate"/>
            </w:r>
            <w:r w:rsidRPr="00CA78DC">
              <w:rPr>
                <w:rFonts w:hAnsi="ＭＳ 明朝"/>
                <w:noProof/>
                <w:sz w:val="21"/>
              </w:rPr>
              <w:t>2</w:t>
            </w:r>
            <w:r w:rsidRPr="00CA78DC">
              <w:rPr>
                <w:rFonts w:hAnsi="ＭＳ 明朝"/>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1</w:t>
            </w:r>
            <w:r w:rsidRPr="00CA78DC">
              <w:rPr>
                <w:rFonts w:hAnsi="ＭＳ 明朝"/>
                <w:sz w:val="21"/>
              </w:rPr>
              <w:fldChar w:fldCharType="end"/>
            </w:r>
            <w:r w:rsidRPr="00CA78DC">
              <w:rPr>
                <w:rFonts w:hAnsi="ＭＳ 明朝" w:hint="eastAsia"/>
                <w:sz w:val="21"/>
              </w:rPr>
              <w:t xml:space="preserve">　作業の全体像と本手順書の記載範囲</w:t>
            </w:r>
          </w:p>
          <w:p w14:paraId="69270A57" w14:textId="77777777" w:rsidR="005B27D9" w:rsidRPr="00CA78DC" w:rsidRDefault="005B27D9" w:rsidP="005B27D9">
            <w:pPr>
              <w:rPr>
                <w:rFonts w:ascii="ＭＳ 明朝" w:eastAsia="ＭＳ 明朝" w:hAnsi="ＭＳ 明朝"/>
              </w:rPr>
            </w:pPr>
          </w:p>
          <w:p w14:paraId="19C489A5" w14:textId="77777777" w:rsidR="005B27D9"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また、</w:t>
            </w:r>
            <w:r w:rsidRPr="00922B80">
              <w:rPr>
                <w:rFonts w:ascii="ＭＳ 明朝" w:eastAsia="ＭＳ 明朝" w:hAnsi="ＭＳ 明朝" w:hint="eastAsia"/>
                <w:color w:val="FF0000"/>
              </w:rPr>
              <w:t>自治体</w:t>
            </w:r>
            <w:r w:rsidRPr="00CA78DC">
              <w:rPr>
                <w:rFonts w:ascii="ＭＳ 明朝" w:eastAsia="ＭＳ 明朝" w:hAnsi="ＭＳ 明朝" w:hint="eastAsia"/>
              </w:rPr>
              <w:t>のシステムは多種多様であることから、早期に置かれた状況を把握し、現行システムの概要調査を実施すること等を経て、それぞれの</w:t>
            </w:r>
            <w:r w:rsidRPr="00134E98">
              <w:rPr>
                <w:rFonts w:ascii="ＭＳ 明朝" w:eastAsia="ＭＳ 明朝" w:hAnsi="ＭＳ 明朝" w:hint="eastAsia"/>
                <w:color w:val="FF0000"/>
              </w:rPr>
              <w:t>自治体</w:t>
            </w:r>
            <w:r w:rsidRPr="00CA78DC">
              <w:rPr>
                <w:rFonts w:ascii="ＭＳ 明朝" w:eastAsia="ＭＳ 明朝" w:hAnsi="ＭＳ 明朝" w:hint="eastAsia"/>
              </w:rPr>
              <w:t>の実情に応じた移行計画を作成し、ガバメントクラウドへの移行を進めることが重要となる。各作業項目への取組みに当たっては、次の点にご留意頂きたい。</w:t>
            </w:r>
          </w:p>
          <w:p w14:paraId="23E130D8" w14:textId="77777777" w:rsidR="005B27D9" w:rsidRDefault="005B27D9" w:rsidP="005B27D9">
            <w:pPr>
              <w:ind w:firstLineChars="100" w:firstLine="210"/>
              <w:rPr>
                <w:rFonts w:ascii="ＭＳ 明朝" w:eastAsia="ＭＳ 明朝" w:hAnsi="ＭＳ 明朝"/>
              </w:rPr>
            </w:pPr>
          </w:p>
          <w:p w14:paraId="111BA743" w14:textId="77777777" w:rsidR="005B27D9" w:rsidRPr="00CA78DC" w:rsidRDefault="005B27D9" w:rsidP="005B27D9">
            <w:pPr>
              <w:ind w:firstLineChars="100" w:firstLine="210"/>
              <w:rPr>
                <w:rFonts w:ascii="ＭＳ 明朝" w:eastAsia="ＭＳ 明朝" w:hAnsi="ＭＳ 明朝"/>
              </w:rPr>
            </w:pPr>
          </w:p>
          <w:p w14:paraId="6CEC722E" w14:textId="77777777" w:rsidR="005B27D9" w:rsidRPr="00317D20" w:rsidRDefault="005B27D9" w:rsidP="005B27D9">
            <w:pPr>
              <w:rPr>
                <w:rFonts w:ascii="ＭＳ 明朝" w:eastAsia="ＭＳ 明朝" w:hAnsi="ＭＳ 明朝"/>
              </w:rPr>
            </w:pPr>
            <w:r>
              <w:rPr>
                <w:rFonts w:ascii="ＭＳ 明朝" w:eastAsia="ＭＳ 明朝" w:hAnsi="ＭＳ 明朝" w:hint="eastAsia"/>
              </w:rPr>
              <w:t>(</w:t>
            </w:r>
            <w:r>
              <w:rPr>
                <w:rFonts w:ascii="ＭＳ 明朝" w:eastAsia="ＭＳ 明朝" w:hAnsi="ＭＳ 明朝"/>
              </w:rPr>
              <w:t>1)</w:t>
            </w:r>
            <w:r>
              <w:rPr>
                <w:rFonts w:ascii="ＭＳ 明朝" w:eastAsia="ＭＳ 明朝" w:hAnsi="ＭＳ 明朝" w:hint="eastAsia"/>
              </w:rPr>
              <w:t xml:space="preserve">　　</w:t>
            </w:r>
            <w:r w:rsidRPr="00317D20">
              <w:rPr>
                <w:rFonts w:ascii="ＭＳ 明朝" w:eastAsia="ＭＳ 明朝" w:hAnsi="ＭＳ 明朝" w:hint="eastAsia"/>
              </w:rPr>
              <w:t>作業の順番・省略・委託について</w:t>
            </w:r>
          </w:p>
          <w:p w14:paraId="45E53B6F"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図</w:t>
            </w:r>
            <w:r w:rsidRPr="00CA78DC">
              <w:rPr>
                <w:rFonts w:ascii="ＭＳ 明朝" w:eastAsia="ＭＳ 明朝" w:hAnsi="ＭＳ 明朝"/>
              </w:rPr>
              <w:t xml:space="preserve"> 2-1</w:t>
            </w:r>
            <w:r w:rsidRPr="00CA78DC">
              <w:rPr>
                <w:rFonts w:ascii="ＭＳ 明朝" w:eastAsia="ＭＳ 明朝" w:hAnsi="ＭＳ 明朝" w:hint="eastAsia"/>
              </w:rPr>
              <w:t>の作業項目</w:t>
            </w:r>
            <w:r w:rsidRPr="00436B22">
              <w:rPr>
                <w:rFonts w:ascii="ＭＳ 明朝" w:eastAsia="ＭＳ 明朝" w:hAnsi="ＭＳ 明朝" w:hint="eastAsia"/>
                <w:color w:val="FF0000"/>
              </w:rPr>
              <w:t>3</w:t>
            </w:r>
            <w:r w:rsidRPr="0026164F">
              <w:rPr>
                <w:rFonts w:ascii="ＭＳ 明朝" w:eastAsia="ＭＳ 明朝" w:hAnsi="ＭＳ 明朝" w:hint="eastAsia"/>
              </w:rPr>
              <w:t>.1.</w:t>
            </w:r>
            <w:r w:rsidRPr="00CA78DC">
              <w:rPr>
                <w:rFonts w:ascii="ＭＳ 明朝" w:eastAsia="ＭＳ 明朝" w:hAnsi="ＭＳ 明朝" w:hint="eastAsia"/>
              </w:rPr>
              <w:t>から</w:t>
            </w:r>
            <w:r w:rsidRPr="00436B22">
              <w:rPr>
                <w:rFonts w:ascii="ＭＳ 明朝" w:eastAsia="ＭＳ 明朝" w:hAnsi="ＭＳ 明朝" w:hint="eastAsia"/>
                <w:color w:val="FF0000"/>
              </w:rPr>
              <w:t>5</w:t>
            </w:r>
            <w:r w:rsidRPr="0026164F">
              <w:rPr>
                <w:rFonts w:ascii="ＭＳ 明朝" w:eastAsia="ＭＳ 明朝" w:hAnsi="ＭＳ 明朝" w:hint="eastAsia"/>
              </w:rPr>
              <w:t>.7.</w:t>
            </w:r>
            <w:r w:rsidRPr="00CA78DC">
              <w:rPr>
                <w:rFonts w:ascii="ＭＳ 明朝" w:eastAsia="ＭＳ 明朝" w:hAnsi="ＭＳ 明朝" w:hint="eastAsia"/>
              </w:rPr>
              <w:t>までは、</w:t>
            </w:r>
            <w:r w:rsidRPr="00436B22">
              <w:rPr>
                <w:rFonts w:ascii="ＭＳ 明朝" w:eastAsia="ＭＳ 明朝" w:hAnsi="ＭＳ 明朝" w:hint="eastAsia"/>
                <w:color w:val="FF0000"/>
              </w:rPr>
              <w:t>自治体側</w:t>
            </w:r>
            <w:r w:rsidRPr="00CA78DC">
              <w:rPr>
                <w:rFonts w:ascii="ＭＳ 明朝" w:eastAsia="ＭＳ 明朝" w:hAnsi="ＭＳ 明朝" w:hint="eastAsia"/>
              </w:rPr>
              <w:t>で想定される作業を順番</w:t>
            </w:r>
            <w:r w:rsidRPr="00CA78DC">
              <w:rPr>
                <w:rFonts w:ascii="ＭＳ 明朝" w:eastAsia="ＭＳ 明朝" w:hAnsi="ＭＳ 明朝" w:hint="eastAsia"/>
              </w:rPr>
              <w:lastRenderedPageBreak/>
              <w:t>に並べた一例である。それぞれの作業項目番号は本手順書の章節の番号となっており、本手順書ではこの順番での作業を想定しているが、</w:t>
            </w:r>
            <w:r w:rsidRPr="00330D0D">
              <w:rPr>
                <w:rFonts w:ascii="ＭＳ 明朝" w:eastAsia="ＭＳ 明朝" w:hAnsi="ＭＳ 明朝" w:hint="eastAsia"/>
              </w:rPr>
              <w:t>各</w:t>
            </w:r>
            <w:r w:rsidRPr="005D1C90">
              <w:rPr>
                <w:rFonts w:ascii="ＭＳ 明朝" w:eastAsia="ＭＳ 明朝" w:hAnsi="ＭＳ 明朝" w:hint="eastAsia"/>
                <w:color w:val="FF0000"/>
              </w:rPr>
              <w:t>自治体</w:t>
            </w:r>
            <w:r w:rsidRPr="00CA78DC">
              <w:rPr>
                <w:rFonts w:ascii="ＭＳ 明朝" w:eastAsia="ＭＳ 明朝" w:hAnsi="ＭＳ 明朝" w:hint="eastAsia"/>
              </w:rPr>
              <w:t>の情報システムの状況等に応じての</w:t>
            </w:r>
            <w:r w:rsidRPr="002F49A8">
              <w:rPr>
                <w:rFonts w:ascii="ＭＳ 明朝" w:eastAsia="ＭＳ 明朝" w:hAnsi="ＭＳ 明朝" w:hint="eastAsia"/>
              </w:rPr>
              <w:t>作業手順</w:t>
            </w:r>
            <w:r w:rsidRPr="00047A9E">
              <w:rPr>
                <w:rFonts w:ascii="ＭＳ 明朝" w:eastAsia="ＭＳ 明朝" w:hAnsi="ＭＳ 明朝" w:hint="eastAsia"/>
                <w:color w:val="FF0000"/>
              </w:rPr>
              <w:t>書</w:t>
            </w:r>
            <w:r w:rsidRPr="00CA78DC">
              <w:rPr>
                <w:rFonts w:ascii="ＭＳ 明朝" w:eastAsia="ＭＳ 明朝" w:hAnsi="ＭＳ 明朝" w:hint="eastAsia"/>
              </w:rPr>
              <w:t>の省略、順番の変更を妨げるものではない。</w:t>
            </w:r>
          </w:p>
          <w:p w14:paraId="0625DA62"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なお、図2</w:t>
            </w:r>
            <w:r w:rsidRPr="00CA78DC">
              <w:rPr>
                <w:rFonts w:ascii="ＭＳ 明朝" w:eastAsia="ＭＳ 明朝" w:hAnsi="ＭＳ 明朝"/>
              </w:rPr>
              <w:t>-1</w:t>
            </w:r>
            <w:r w:rsidRPr="00CA78DC">
              <w:rPr>
                <w:rFonts w:ascii="ＭＳ 明朝" w:eastAsia="ＭＳ 明朝" w:hAnsi="ＭＳ 明朝" w:hint="eastAsia"/>
              </w:rPr>
              <w:t>の各作業を同時にまた円滑に進めるため、一部作業を事業者に委託することも</w:t>
            </w:r>
            <w:r w:rsidRPr="00921BA6">
              <w:rPr>
                <w:rFonts w:ascii="ＭＳ 明朝" w:eastAsia="ＭＳ 明朝" w:hAnsi="ＭＳ 明朝" w:hint="eastAsia"/>
                <w:color w:val="FF0000"/>
              </w:rPr>
              <w:t>検討すること。</w:t>
            </w:r>
          </w:p>
          <w:p w14:paraId="753798E5"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また、一部、事業者に委託可能な作業の事例を、「</w:t>
            </w:r>
            <w:r w:rsidRPr="00047A9E">
              <w:rPr>
                <w:rFonts w:ascii="ＭＳ 明朝" w:eastAsia="ＭＳ 明朝" w:hAnsi="ＭＳ 明朝" w:hint="eastAsia"/>
                <w:color w:val="FF0000"/>
              </w:rPr>
              <w:t>6</w:t>
            </w:r>
            <w:r w:rsidRPr="00047A9E">
              <w:rPr>
                <w:rFonts w:ascii="ＭＳ 明朝" w:eastAsia="ＭＳ 明朝" w:hAnsi="ＭＳ 明朝"/>
                <w:color w:val="FF0000"/>
              </w:rPr>
              <w:t xml:space="preserve">.(10) </w:t>
            </w:r>
            <w:r w:rsidRPr="00047A9E">
              <w:rPr>
                <w:rFonts w:ascii="ＭＳ 明朝" w:eastAsia="ＭＳ 明朝" w:hAnsi="ＭＳ 明朝" w:hint="eastAsia"/>
                <w:color w:val="FF0000"/>
              </w:rPr>
              <w:t>事業者に委託可能な作業の事例</w:t>
            </w:r>
            <w:r w:rsidRPr="00CA78DC">
              <w:rPr>
                <w:rFonts w:ascii="ＭＳ 明朝" w:eastAsia="ＭＳ 明朝" w:hAnsi="ＭＳ 明朝" w:hint="eastAsia"/>
              </w:rPr>
              <w:t>」に示す。</w:t>
            </w:r>
          </w:p>
          <w:p w14:paraId="70F18B57" w14:textId="77777777" w:rsidR="005B27D9" w:rsidRPr="00CA78DC" w:rsidRDefault="005B27D9" w:rsidP="005B27D9">
            <w:pPr>
              <w:pStyle w:val="af"/>
              <w:ind w:leftChars="670" w:left="1407"/>
              <w:rPr>
                <w:rFonts w:ascii="ＭＳ 明朝" w:eastAsia="ＭＳ 明朝" w:hAnsi="ＭＳ 明朝"/>
              </w:rPr>
            </w:pPr>
          </w:p>
          <w:p w14:paraId="7D7B7613" w14:textId="77777777" w:rsidR="005B27D9" w:rsidRPr="00317D20" w:rsidRDefault="005B27D9" w:rsidP="005B27D9">
            <w:pPr>
              <w:rPr>
                <w:rFonts w:ascii="ＭＳ 明朝" w:eastAsia="ＭＳ 明朝" w:hAnsi="ＭＳ 明朝"/>
              </w:rPr>
            </w:pPr>
            <w:r>
              <w:rPr>
                <w:rFonts w:ascii="ＭＳ 明朝" w:eastAsia="ＭＳ 明朝" w:hAnsi="ＭＳ 明朝" w:hint="eastAsia"/>
              </w:rPr>
              <w:t>(</w:t>
            </w:r>
            <w:r>
              <w:rPr>
                <w:rFonts w:ascii="ＭＳ 明朝" w:eastAsia="ＭＳ 明朝" w:hAnsi="ＭＳ 明朝"/>
              </w:rPr>
              <w:t>2)</w:t>
            </w:r>
            <w:r>
              <w:rPr>
                <w:rFonts w:ascii="ＭＳ 明朝" w:eastAsia="ＭＳ 明朝" w:hAnsi="ＭＳ 明朝" w:hint="eastAsia"/>
              </w:rPr>
              <w:t xml:space="preserve">　　</w:t>
            </w:r>
            <w:r w:rsidRPr="00317D20">
              <w:rPr>
                <w:rFonts w:ascii="ＭＳ 明朝" w:eastAsia="ＭＳ 明朝" w:hAnsi="ＭＳ 明朝" w:hint="eastAsia"/>
              </w:rPr>
              <w:t>段階的な移行計画・運用設計</w:t>
            </w:r>
          </w:p>
          <w:p w14:paraId="046D9F48"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標準化対応中の環境は、ガバメントクラウド上で稼働するシステムと</w:t>
            </w:r>
            <w:r w:rsidRPr="0066783B">
              <w:rPr>
                <w:rFonts w:ascii="ＭＳ 明朝" w:eastAsia="ＭＳ 明朝" w:hAnsi="ＭＳ 明朝" w:hint="eastAsia"/>
                <w:color w:val="FF0000"/>
              </w:rPr>
              <w:t>自治体</w:t>
            </w:r>
            <w:r w:rsidRPr="00CA78DC">
              <w:rPr>
                <w:rFonts w:ascii="ＭＳ 明朝" w:eastAsia="ＭＳ 明朝" w:hAnsi="ＭＳ 明朝" w:hint="eastAsia"/>
              </w:rPr>
              <w:t>ごとの環境で稼働するシステムが併存するハイブリット環境や段階的な移行となることによるシステムの併存運用期間が発生する可能性があるため、綿密な移行計画の策定やシステムの運用設計に留意する必要がある。特に複数のシステムを同時期にガバメントクラウドへ移行することを想定した横断的な全体移行計画の策定に加えて、システム移行後のパッチ適用やシステム監視等の管理や運用保守の変化を確認・調整することも重要である。</w:t>
            </w:r>
          </w:p>
          <w:p w14:paraId="7C8441AD" w14:textId="77777777" w:rsidR="005B27D9" w:rsidRPr="000A3306" w:rsidRDefault="005B27D9" w:rsidP="005B27D9">
            <w:pPr>
              <w:rPr>
                <w:rFonts w:ascii="ＭＳ 明朝" w:eastAsia="ＭＳ 明朝" w:hAnsi="ＭＳ 明朝"/>
              </w:rPr>
            </w:pPr>
          </w:p>
          <w:p w14:paraId="78D896B6" w14:textId="77777777" w:rsidR="005B27D9" w:rsidRPr="00317D20" w:rsidRDefault="005B27D9" w:rsidP="005B27D9">
            <w:pPr>
              <w:rPr>
                <w:rFonts w:ascii="ＭＳ 明朝" w:eastAsia="ＭＳ 明朝" w:hAnsi="ＭＳ 明朝"/>
              </w:rPr>
            </w:pPr>
            <w:r>
              <w:rPr>
                <w:rFonts w:ascii="ＭＳ 明朝" w:eastAsia="ＭＳ 明朝" w:hAnsi="ＭＳ 明朝" w:hint="eastAsia"/>
              </w:rPr>
              <w:t>(</w:t>
            </w:r>
            <w:r>
              <w:rPr>
                <w:rFonts w:ascii="ＭＳ 明朝" w:eastAsia="ＭＳ 明朝" w:hAnsi="ＭＳ 明朝"/>
              </w:rPr>
              <w:t>3)</w:t>
            </w:r>
            <w:r>
              <w:rPr>
                <w:rFonts w:ascii="ＭＳ 明朝" w:eastAsia="ＭＳ 明朝" w:hAnsi="ＭＳ 明朝" w:hint="eastAsia"/>
              </w:rPr>
              <w:t xml:space="preserve">　　</w:t>
            </w:r>
            <w:r w:rsidRPr="00317D20">
              <w:rPr>
                <w:rFonts w:ascii="ＭＳ 明朝" w:eastAsia="ＭＳ 明朝" w:hAnsi="ＭＳ 明朝" w:hint="eastAsia"/>
              </w:rPr>
              <w:t>移行方式に応じた作業項目</w:t>
            </w:r>
          </w:p>
          <w:p w14:paraId="281AB08A"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システムの移行方式は、</w:t>
            </w:r>
            <w:r w:rsidRPr="005B6224">
              <w:rPr>
                <w:rFonts w:ascii="ＭＳ 明朝" w:eastAsia="ＭＳ 明朝" w:hAnsi="ＭＳ 明朝" w:hint="eastAsia"/>
              </w:rPr>
              <w:t>各</w:t>
            </w:r>
            <w:r w:rsidRPr="006F3CEA">
              <w:rPr>
                <w:rFonts w:ascii="ＭＳ 明朝" w:eastAsia="ＭＳ 明朝" w:hAnsi="ＭＳ 明朝" w:hint="eastAsia"/>
                <w:color w:val="FF0000"/>
              </w:rPr>
              <w:t>自治体</w:t>
            </w:r>
            <w:r w:rsidRPr="00CA78DC">
              <w:rPr>
                <w:rFonts w:ascii="ＭＳ 明朝" w:eastAsia="ＭＳ 明朝" w:hAnsi="ＭＳ 明朝" w:hint="eastAsia"/>
              </w:rPr>
              <w:t>において、アプリケーション開発事業者（Application Service Provider、以下「ＡＳＰ」という。）の切り替えの有無に応じて表2</w:t>
            </w:r>
            <w:r w:rsidRPr="00CA78DC">
              <w:rPr>
                <w:rFonts w:ascii="ＭＳ 明朝" w:eastAsia="ＭＳ 明朝" w:hAnsi="ＭＳ 明朝"/>
              </w:rPr>
              <w:t>-1</w:t>
            </w:r>
            <w:r w:rsidRPr="00CA78DC">
              <w:rPr>
                <w:rFonts w:ascii="ＭＳ 明朝" w:eastAsia="ＭＳ 明朝" w:hAnsi="ＭＳ 明朝" w:hint="eastAsia"/>
              </w:rPr>
              <w:t>に示す</w:t>
            </w:r>
            <w:r w:rsidRPr="00CA78DC">
              <w:rPr>
                <w:rFonts w:ascii="ＭＳ 明朝" w:eastAsia="ＭＳ 明朝" w:hAnsi="ＭＳ 明朝"/>
              </w:rPr>
              <w:t>A</w:t>
            </w:r>
            <w:r w:rsidRPr="00CA78DC">
              <w:rPr>
                <w:rFonts w:ascii="ＭＳ 明朝" w:eastAsia="ＭＳ 明朝" w:hAnsi="ＭＳ 明朝" w:hint="eastAsia"/>
              </w:rPr>
              <w:t>又は</w:t>
            </w:r>
            <w:r w:rsidRPr="00CA78DC">
              <w:rPr>
                <w:rFonts w:ascii="ＭＳ 明朝" w:eastAsia="ＭＳ 明朝" w:hAnsi="ＭＳ 明朝"/>
              </w:rPr>
              <w:t>B</w:t>
            </w:r>
            <w:r w:rsidRPr="00CA78DC">
              <w:rPr>
                <w:rFonts w:ascii="ＭＳ 明朝" w:eastAsia="ＭＳ 明朝" w:hAnsi="ＭＳ 明朝" w:hint="eastAsia"/>
              </w:rPr>
              <w:t>の２パターンに分類されることが想定される。パターンの検討に当たっては、ガバメントクラウドにおけるパッケージソフトの標準仕様対応への有無、提供可能時期等、ＡＳＰへ情報収集を行う必要がある。なお</w:t>
            </w:r>
            <w:r w:rsidRPr="00CA78DC">
              <w:rPr>
                <w:rFonts w:ascii="ＭＳ 明朝" w:eastAsia="ＭＳ 明朝" w:hAnsi="ＭＳ 明朝"/>
              </w:rPr>
              <w:t>Bパターンにおいては</w:t>
            </w:r>
            <w:r w:rsidRPr="00CA78DC">
              <w:rPr>
                <w:rFonts w:ascii="ＭＳ 明朝" w:eastAsia="ＭＳ 明朝" w:hAnsi="ＭＳ 明朝" w:hint="eastAsia"/>
              </w:rPr>
              <w:t>、図</w:t>
            </w:r>
            <w:r w:rsidRPr="00CA78DC">
              <w:rPr>
                <w:rFonts w:ascii="ＭＳ 明朝" w:eastAsia="ＭＳ 明朝" w:hAnsi="ＭＳ 明朝"/>
              </w:rPr>
              <w:t xml:space="preserve"> 2-1</w:t>
            </w:r>
            <w:r w:rsidRPr="00CA78DC">
              <w:rPr>
                <w:rFonts w:ascii="ＭＳ 明朝" w:eastAsia="ＭＳ 明朝" w:hAnsi="ＭＳ 明朝" w:hint="eastAsia"/>
              </w:rPr>
              <w:t>の作業項目</w:t>
            </w:r>
            <w:r w:rsidRPr="00C629E2">
              <w:rPr>
                <w:rFonts w:ascii="ＭＳ 明朝" w:eastAsia="ＭＳ 明朝" w:hAnsi="ＭＳ 明朝" w:hint="eastAsia"/>
                <w:color w:val="FF0000"/>
              </w:rPr>
              <w:t>3</w:t>
            </w:r>
            <w:r w:rsidRPr="0026164F">
              <w:rPr>
                <w:rFonts w:ascii="ＭＳ 明朝" w:eastAsia="ＭＳ 明朝" w:hAnsi="ＭＳ 明朝" w:hint="eastAsia"/>
              </w:rPr>
              <w:t>.1.</w:t>
            </w:r>
            <w:r w:rsidRPr="00CA78DC">
              <w:rPr>
                <w:rFonts w:ascii="ＭＳ 明朝" w:eastAsia="ＭＳ 明朝" w:hAnsi="ＭＳ 明朝" w:hint="eastAsia"/>
              </w:rPr>
              <w:t>から</w:t>
            </w:r>
            <w:r w:rsidRPr="00C629E2">
              <w:rPr>
                <w:rFonts w:ascii="ＭＳ 明朝" w:eastAsia="ＭＳ 明朝" w:hAnsi="ＭＳ 明朝" w:hint="eastAsia"/>
                <w:color w:val="FF0000"/>
              </w:rPr>
              <w:t>5</w:t>
            </w:r>
            <w:r w:rsidRPr="0026164F">
              <w:rPr>
                <w:rFonts w:ascii="ＭＳ 明朝" w:eastAsia="ＭＳ 明朝" w:hAnsi="ＭＳ 明朝" w:hint="eastAsia"/>
              </w:rPr>
              <w:t>.7.</w:t>
            </w:r>
            <w:r w:rsidRPr="00CA78DC">
              <w:rPr>
                <w:rFonts w:ascii="ＭＳ 明朝" w:eastAsia="ＭＳ 明朝" w:hAnsi="ＭＳ 明朝" w:hint="eastAsia"/>
              </w:rPr>
              <w:t>の作業項目の一部を省略することも考えられるため、表</w:t>
            </w:r>
            <w:r w:rsidRPr="00CA78DC">
              <w:rPr>
                <w:rFonts w:ascii="ＭＳ 明朝" w:eastAsia="ＭＳ 明朝" w:hAnsi="ＭＳ 明朝"/>
              </w:rPr>
              <w:t>2-1</w:t>
            </w:r>
            <w:r w:rsidRPr="00CA78DC">
              <w:rPr>
                <w:rFonts w:ascii="ＭＳ 明朝" w:eastAsia="ＭＳ 明朝" w:hAnsi="ＭＳ 明朝" w:hint="eastAsia"/>
              </w:rPr>
              <w:t>を参照されたい。</w:t>
            </w:r>
          </w:p>
          <w:p w14:paraId="22F371AE" w14:textId="77777777" w:rsidR="005B27D9" w:rsidRDefault="005B27D9" w:rsidP="005B27D9">
            <w:pPr>
              <w:pStyle w:val="afffc"/>
              <w:rPr>
                <w:rFonts w:hAnsi="ＭＳ 明朝"/>
                <w:sz w:val="21"/>
              </w:rPr>
            </w:pPr>
          </w:p>
          <w:p w14:paraId="705CE7FD" w14:textId="77777777" w:rsidR="005B27D9" w:rsidRPr="00CA78DC" w:rsidRDefault="005B27D9" w:rsidP="005B27D9">
            <w:pPr>
              <w:pStyle w:val="afffc"/>
              <w:jc w:val="center"/>
              <w:rPr>
                <w:rFonts w:hAnsi="ＭＳ 明朝"/>
                <w:sz w:val="21"/>
              </w:rPr>
            </w:pPr>
            <w:r w:rsidRPr="00CA78DC">
              <w:rPr>
                <w:rFonts w:hAnsi="ＭＳ 明朝"/>
                <w:sz w:val="21"/>
              </w:rPr>
              <w:lastRenderedPageBreak/>
              <w:t>表 2-1</w:t>
            </w:r>
            <w:r w:rsidRPr="00CA78DC">
              <w:rPr>
                <w:rFonts w:hAnsi="ＭＳ 明朝" w:hint="eastAsia"/>
                <w:sz w:val="21"/>
              </w:rPr>
              <w:t xml:space="preserve">　システム移行に係る</w:t>
            </w:r>
            <w:r w:rsidRPr="001D7D75">
              <w:rPr>
                <w:rFonts w:hAnsi="ＭＳ 明朝" w:hint="eastAsia"/>
                <w:color w:val="FF0000"/>
                <w:sz w:val="21"/>
              </w:rPr>
              <w:t>自治体</w:t>
            </w:r>
            <w:r w:rsidRPr="00CA78DC">
              <w:rPr>
                <w:rFonts w:hAnsi="ＭＳ 明朝" w:hint="eastAsia"/>
                <w:sz w:val="21"/>
              </w:rPr>
              <w:t>の類型</w:t>
            </w:r>
          </w:p>
          <w:tbl>
            <w:tblPr>
              <w:tblStyle w:val="a9"/>
              <w:tblW w:w="7370" w:type="dxa"/>
              <w:tblLayout w:type="fixed"/>
              <w:tblLook w:val="04A0" w:firstRow="1" w:lastRow="0" w:firstColumn="1" w:lastColumn="0" w:noHBand="0" w:noVBand="1"/>
            </w:tblPr>
            <w:tblGrid>
              <w:gridCol w:w="1134"/>
              <w:gridCol w:w="6236"/>
            </w:tblGrid>
            <w:tr w:rsidR="005B27D9" w:rsidRPr="00CA78DC" w14:paraId="453AA4DC" w14:textId="77777777">
              <w:tc>
                <w:tcPr>
                  <w:tcW w:w="1134" w:type="dxa"/>
                  <w:shd w:val="clear" w:color="auto" w:fill="D9E2F3" w:themeFill="accent1" w:themeFillTint="33"/>
                </w:tcPr>
                <w:p w14:paraId="373CD590" w14:textId="77777777" w:rsidR="005B27D9" w:rsidRPr="00CA78DC" w:rsidRDefault="005B27D9" w:rsidP="00AF3FDE">
                  <w:pPr>
                    <w:pStyle w:val="af"/>
                    <w:framePr w:hSpace="142" w:wrap="around" w:vAnchor="text" w:hAnchor="margin" w:y="200"/>
                    <w:ind w:leftChars="0" w:left="0"/>
                    <w:jc w:val="center"/>
                    <w:rPr>
                      <w:rFonts w:ascii="ＭＳ 明朝" w:eastAsia="ＭＳ 明朝" w:hAnsi="ＭＳ 明朝"/>
                    </w:rPr>
                  </w:pPr>
                  <w:r w:rsidRPr="00CA78DC">
                    <w:rPr>
                      <w:rFonts w:ascii="ＭＳ 明朝" w:eastAsia="ＭＳ 明朝" w:hAnsi="ＭＳ 明朝" w:hint="eastAsia"/>
                    </w:rPr>
                    <w:t>パターン</w:t>
                  </w:r>
                </w:p>
              </w:tc>
              <w:tc>
                <w:tcPr>
                  <w:tcW w:w="6236" w:type="dxa"/>
                  <w:shd w:val="clear" w:color="auto" w:fill="D9E2F3" w:themeFill="accent1" w:themeFillTint="33"/>
                </w:tcPr>
                <w:p w14:paraId="33D9CA82" w14:textId="77777777" w:rsidR="005B27D9" w:rsidRPr="00CA78DC" w:rsidRDefault="005B27D9" w:rsidP="00AF3FDE">
                  <w:pPr>
                    <w:pStyle w:val="af"/>
                    <w:framePr w:hSpace="142" w:wrap="around" w:vAnchor="text" w:hAnchor="margin" w:y="200"/>
                    <w:ind w:leftChars="13" w:left="27"/>
                    <w:jc w:val="center"/>
                    <w:rPr>
                      <w:rFonts w:ascii="ＭＳ 明朝" w:eastAsia="ＭＳ 明朝" w:hAnsi="ＭＳ 明朝"/>
                    </w:rPr>
                  </w:pPr>
                  <w:r w:rsidRPr="00CA78DC">
                    <w:rPr>
                      <w:rFonts w:ascii="ＭＳ 明朝" w:eastAsia="ＭＳ 明朝" w:hAnsi="ＭＳ 明朝" w:hint="eastAsia"/>
                    </w:rPr>
                    <w:t>概要</w:t>
                  </w:r>
                </w:p>
              </w:tc>
            </w:tr>
            <w:tr w:rsidR="005B27D9" w:rsidRPr="00CA78DC" w14:paraId="1CEAF5D0" w14:textId="77777777">
              <w:tc>
                <w:tcPr>
                  <w:tcW w:w="1134" w:type="dxa"/>
                </w:tcPr>
                <w:p w14:paraId="75D35845" w14:textId="77777777" w:rsidR="005B27D9" w:rsidRPr="00CA78DC" w:rsidRDefault="005B27D9" w:rsidP="00AF3FDE">
                  <w:pPr>
                    <w:pStyle w:val="af"/>
                    <w:framePr w:hSpace="142" w:wrap="around" w:vAnchor="text" w:hAnchor="margin" w:y="200"/>
                    <w:ind w:leftChars="75" w:left="158"/>
                    <w:jc w:val="center"/>
                    <w:rPr>
                      <w:rFonts w:ascii="ＭＳ 明朝" w:eastAsia="ＭＳ 明朝" w:hAnsi="ＭＳ 明朝"/>
                    </w:rPr>
                  </w:pPr>
                  <w:r w:rsidRPr="00CA78DC">
                    <w:rPr>
                      <w:rFonts w:ascii="ＭＳ 明朝" w:eastAsia="ＭＳ 明朝" w:hAnsi="ＭＳ 明朝"/>
                    </w:rPr>
                    <w:t>A</w:t>
                  </w:r>
                  <w:r w:rsidRPr="00CA78DC">
                    <w:rPr>
                      <w:rFonts w:ascii="ＭＳ 明朝" w:eastAsia="ＭＳ 明朝" w:hAnsi="ＭＳ 明朝" w:hint="eastAsia"/>
                    </w:rPr>
                    <w:t>パターン</w:t>
                  </w:r>
                </w:p>
              </w:tc>
              <w:tc>
                <w:tcPr>
                  <w:tcW w:w="6236" w:type="dxa"/>
                </w:tcPr>
                <w:p w14:paraId="47EE52CA" w14:textId="77777777" w:rsidR="005B27D9" w:rsidRPr="00CA78DC" w:rsidRDefault="005B27D9" w:rsidP="00AF3FDE">
                  <w:pPr>
                    <w:pStyle w:val="af"/>
                    <w:framePr w:hSpace="142" w:wrap="around" w:vAnchor="text" w:hAnchor="margin" w:y="200"/>
                    <w:ind w:leftChars="0" w:left="0"/>
                    <w:rPr>
                      <w:rFonts w:ascii="ＭＳ 明朝" w:eastAsia="ＭＳ 明朝" w:hAnsi="ＭＳ 明朝"/>
                    </w:rPr>
                  </w:pPr>
                  <w:r w:rsidRPr="00CA78DC">
                    <w:rPr>
                      <w:rFonts w:ascii="ＭＳ 明朝" w:eastAsia="ＭＳ 明朝" w:hAnsi="ＭＳ 明朝" w:hint="eastAsia"/>
                    </w:rPr>
                    <w:t>ＡＳＰの切り替えにより、標準化基準に適合するパッケージソフトを利用するパターン</w:t>
                  </w:r>
                </w:p>
              </w:tc>
            </w:tr>
            <w:tr w:rsidR="005B27D9" w:rsidRPr="00CA78DC" w14:paraId="2F2AF2A0" w14:textId="77777777">
              <w:tc>
                <w:tcPr>
                  <w:tcW w:w="1134" w:type="dxa"/>
                </w:tcPr>
                <w:p w14:paraId="7CE4EBA6" w14:textId="77777777" w:rsidR="005B27D9" w:rsidRPr="00CA78DC" w:rsidRDefault="005B27D9" w:rsidP="00AF3FDE">
                  <w:pPr>
                    <w:pStyle w:val="af"/>
                    <w:framePr w:hSpace="142" w:wrap="around" w:vAnchor="text" w:hAnchor="margin" w:y="200"/>
                    <w:ind w:leftChars="75" w:left="158"/>
                    <w:jc w:val="center"/>
                    <w:rPr>
                      <w:rFonts w:ascii="ＭＳ 明朝" w:eastAsia="ＭＳ 明朝" w:hAnsi="ＭＳ 明朝"/>
                    </w:rPr>
                  </w:pPr>
                  <w:r w:rsidRPr="00CA78DC">
                    <w:rPr>
                      <w:rFonts w:ascii="ＭＳ 明朝" w:eastAsia="ＭＳ 明朝" w:hAnsi="ＭＳ 明朝"/>
                    </w:rPr>
                    <w:t>B</w:t>
                  </w:r>
                  <w:r w:rsidRPr="00CA78DC">
                    <w:rPr>
                      <w:rFonts w:ascii="ＭＳ 明朝" w:eastAsia="ＭＳ 明朝" w:hAnsi="ＭＳ 明朝" w:hint="eastAsia"/>
                    </w:rPr>
                    <w:t>パターン</w:t>
                  </w:r>
                </w:p>
              </w:tc>
              <w:tc>
                <w:tcPr>
                  <w:tcW w:w="6236" w:type="dxa"/>
                </w:tcPr>
                <w:p w14:paraId="75313D42" w14:textId="77777777" w:rsidR="005B27D9" w:rsidRPr="00CA78DC" w:rsidRDefault="005B27D9" w:rsidP="00AF3FDE">
                  <w:pPr>
                    <w:pStyle w:val="af"/>
                    <w:framePr w:hSpace="142" w:wrap="around" w:vAnchor="text" w:hAnchor="margin" w:y="200"/>
                    <w:ind w:leftChars="0" w:left="0"/>
                    <w:rPr>
                      <w:rFonts w:ascii="ＭＳ 明朝" w:eastAsia="ＭＳ 明朝" w:hAnsi="ＭＳ 明朝"/>
                    </w:rPr>
                  </w:pPr>
                  <w:r w:rsidRPr="00CA78DC">
                    <w:rPr>
                      <w:rFonts w:ascii="ＭＳ 明朝" w:eastAsia="ＭＳ 明朝" w:hAnsi="ＭＳ 明朝" w:hint="eastAsia"/>
                    </w:rPr>
                    <w:t>ＡＳＰを切り替えず、標準化基準に適合するパッケージソフトにバージョンアップするパターン</w:t>
                  </w:r>
                </w:p>
                <w:p w14:paraId="7D07F3DA" w14:textId="77777777" w:rsidR="005B27D9" w:rsidRPr="00261E3F" w:rsidRDefault="005B27D9" w:rsidP="00AF3FDE">
                  <w:pPr>
                    <w:pStyle w:val="af"/>
                    <w:framePr w:hSpace="142" w:wrap="around" w:vAnchor="text" w:hAnchor="margin" w:y="200"/>
                    <w:ind w:leftChars="13" w:left="27"/>
                    <w:rPr>
                      <w:rFonts w:ascii="ＭＳ 明朝" w:eastAsia="ＭＳ 明朝" w:hAnsi="ＭＳ 明朝"/>
                      <w:sz w:val="16"/>
                      <w:szCs w:val="16"/>
                    </w:rPr>
                  </w:pPr>
                  <w:r w:rsidRPr="00261E3F">
                    <w:rPr>
                      <w:rFonts w:ascii="ＭＳ 明朝" w:eastAsia="ＭＳ 明朝" w:hAnsi="ＭＳ 明朝" w:hint="eastAsia"/>
                      <w:sz w:val="16"/>
                      <w:szCs w:val="16"/>
                    </w:rPr>
                    <w:t>※</w:t>
                  </w:r>
                  <w:r w:rsidRPr="00261E3F">
                    <w:rPr>
                      <w:rFonts w:ascii="ＭＳ 明朝" w:eastAsia="ＭＳ 明朝" w:hAnsi="ＭＳ 明朝"/>
                      <w:sz w:val="16"/>
                      <w:szCs w:val="16"/>
                    </w:rPr>
                    <w:t>Bパターンの場合、以下の作業は</w:t>
                  </w:r>
                  <w:r w:rsidRPr="00261E3F">
                    <w:rPr>
                      <w:rFonts w:ascii="ＭＳ 明朝" w:eastAsia="ＭＳ 明朝" w:hAnsi="ＭＳ 明朝" w:hint="eastAsia"/>
                      <w:sz w:val="16"/>
                      <w:szCs w:val="16"/>
                    </w:rPr>
                    <w:t>省略することが考えられる。</w:t>
                  </w:r>
                </w:p>
                <w:p w14:paraId="3522DB2C" w14:textId="77777777" w:rsidR="005B27D9" w:rsidRPr="00261E3F" w:rsidRDefault="005B27D9" w:rsidP="00AF3FDE">
                  <w:pPr>
                    <w:pStyle w:val="af"/>
                    <w:framePr w:hSpace="142" w:wrap="around" w:vAnchor="text" w:hAnchor="margin" w:y="200"/>
                    <w:ind w:leftChars="13" w:left="27"/>
                    <w:rPr>
                      <w:rFonts w:ascii="ＭＳ 明朝" w:eastAsia="ＭＳ 明朝" w:hAnsi="ＭＳ 明朝"/>
                      <w:sz w:val="16"/>
                      <w:szCs w:val="16"/>
                    </w:rPr>
                  </w:pPr>
                  <w:r w:rsidRPr="00261E3F">
                    <w:rPr>
                      <w:rFonts w:ascii="ＭＳ 明朝" w:eastAsia="ＭＳ 明朝" w:hAnsi="ＭＳ 明朝" w:hint="eastAsia"/>
                      <w:sz w:val="16"/>
                      <w:szCs w:val="16"/>
                    </w:rPr>
                    <w:t>・「</w:t>
                  </w:r>
                  <w:r w:rsidRPr="00893A76">
                    <w:rPr>
                      <w:rFonts w:ascii="ＭＳ 明朝" w:eastAsia="ＭＳ 明朝" w:hAnsi="ＭＳ 明朝" w:hint="eastAsia"/>
                      <w:color w:val="FF0000"/>
                      <w:sz w:val="16"/>
                      <w:szCs w:val="16"/>
                    </w:rPr>
                    <w:t>3.</w:t>
                  </w:r>
                  <w:r w:rsidRPr="0026164F">
                    <w:rPr>
                      <w:rFonts w:ascii="ＭＳ 明朝" w:eastAsia="ＭＳ 明朝" w:hAnsi="ＭＳ 明朝" w:hint="eastAsia"/>
                      <w:sz w:val="16"/>
                      <w:szCs w:val="16"/>
                    </w:rPr>
                    <w:t>2.</w:t>
                  </w:r>
                  <w:r w:rsidRPr="00893A76">
                    <w:rPr>
                      <w:rFonts w:ascii="ＭＳ 明朝" w:eastAsia="ＭＳ 明朝" w:hAnsi="ＭＳ 明朝"/>
                      <w:color w:val="FF0000"/>
                      <w:sz w:val="16"/>
                      <w:szCs w:val="16"/>
                    </w:rPr>
                    <w:t xml:space="preserve"> </w:t>
                  </w:r>
                  <w:r w:rsidRPr="00261E3F">
                    <w:rPr>
                      <w:rFonts w:ascii="ＭＳ 明朝" w:eastAsia="ＭＳ 明朝" w:hAnsi="ＭＳ 明朝" w:hint="eastAsia"/>
                      <w:sz w:val="16"/>
                      <w:szCs w:val="16"/>
                    </w:rPr>
                    <w:t>システム移行計画」の</w:t>
                  </w:r>
                  <w:r w:rsidRPr="00261E3F" w:rsidDel="0089068D">
                    <w:rPr>
                      <w:rFonts w:ascii="ＭＳ 明朝" w:eastAsia="ＭＳ 明朝" w:hAnsi="ＭＳ 明朝" w:hint="eastAsia"/>
                      <w:sz w:val="16"/>
                      <w:szCs w:val="16"/>
                    </w:rPr>
                    <w:t>ＲＦＩ</w:t>
                  </w:r>
                  <w:r w:rsidRPr="00261E3F" w:rsidDel="007647C1">
                    <w:rPr>
                      <w:rFonts w:ascii="ＭＳ 明朝" w:eastAsia="ＭＳ 明朝" w:hAnsi="ＭＳ 明朝" w:hint="eastAsia"/>
                      <w:sz w:val="16"/>
                      <w:szCs w:val="16"/>
                    </w:rPr>
                    <w:t>の</w:t>
                  </w:r>
                  <w:r w:rsidRPr="00261E3F">
                    <w:rPr>
                      <w:rFonts w:ascii="ＭＳ 明朝" w:eastAsia="ＭＳ 明朝" w:hAnsi="ＭＳ 明朝" w:hint="eastAsia"/>
                      <w:sz w:val="16"/>
                      <w:szCs w:val="16"/>
                    </w:rPr>
                    <w:t>実施</w:t>
                  </w:r>
                </w:p>
                <w:p w14:paraId="153EECE5" w14:textId="77777777" w:rsidR="005B27D9" w:rsidRPr="00261E3F" w:rsidRDefault="005B27D9" w:rsidP="00AF3FDE">
                  <w:pPr>
                    <w:pStyle w:val="af"/>
                    <w:framePr w:hSpace="142" w:wrap="around" w:vAnchor="text" w:hAnchor="margin" w:y="200"/>
                    <w:ind w:leftChars="13" w:left="27"/>
                    <w:rPr>
                      <w:rFonts w:ascii="ＭＳ 明朝" w:eastAsia="ＭＳ 明朝" w:hAnsi="ＭＳ 明朝"/>
                      <w:sz w:val="16"/>
                      <w:szCs w:val="16"/>
                    </w:rPr>
                  </w:pPr>
                  <w:r w:rsidRPr="00261E3F">
                    <w:rPr>
                      <w:rFonts w:ascii="ＭＳ 明朝" w:eastAsia="ＭＳ 明朝" w:hAnsi="ＭＳ 明朝" w:hint="eastAsia"/>
                      <w:sz w:val="16"/>
                      <w:szCs w:val="16"/>
                    </w:rPr>
                    <w:t>・「</w:t>
                  </w:r>
                  <w:r w:rsidRPr="00893A76">
                    <w:rPr>
                      <w:rFonts w:ascii="ＭＳ 明朝" w:eastAsia="ＭＳ 明朝" w:hAnsi="ＭＳ 明朝" w:hint="eastAsia"/>
                      <w:color w:val="FF0000"/>
                      <w:sz w:val="16"/>
                      <w:szCs w:val="16"/>
                    </w:rPr>
                    <w:t>4</w:t>
                  </w:r>
                  <w:r w:rsidRPr="00893A76">
                    <w:rPr>
                      <w:rFonts w:ascii="ＭＳ 明朝" w:eastAsia="ＭＳ 明朝" w:hAnsi="ＭＳ 明朝"/>
                      <w:color w:val="FF0000"/>
                      <w:sz w:val="16"/>
                      <w:szCs w:val="16"/>
                    </w:rPr>
                    <w:t>.</w:t>
                  </w:r>
                  <w:r w:rsidRPr="0026164F">
                    <w:rPr>
                      <w:rFonts w:ascii="ＭＳ 明朝" w:eastAsia="ＭＳ 明朝" w:hAnsi="ＭＳ 明朝"/>
                      <w:sz w:val="16"/>
                      <w:szCs w:val="16"/>
                    </w:rPr>
                    <w:t xml:space="preserve">3. </w:t>
                  </w:r>
                  <w:r w:rsidRPr="00261E3F">
                    <w:rPr>
                      <w:rFonts w:ascii="ＭＳ 明朝" w:eastAsia="ＭＳ 明朝" w:hAnsi="ＭＳ 明朝" w:hint="eastAsia"/>
                      <w:sz w:val="16"/>
                      <w:szCs w:val="16"/>
                    </w:rPr>
                    <w:t>ガバメントクラウド運用管理補助者の調達手続き」のＲＦＰの実施</w:t>
                  </w:r>
                </w:p>
                <w:p w14:paraId="2A12D2BA" w14:textId="77777777" w:rsidR="005B27D9" w:rsidRPr="00CA78DC" w:rsidRDefault="005B27D9" w:rsidP="00AF3FDE">
                  <w:pPr>
                    <w:pStyle w:val="af"/>
                    <w:framePr w:hSpace="142" w:wrap="around" w:vAnchor="text" w:hAnchor="margin" w:y="200"/>
                    <w:ind w:leftChars="13" w:left="27"/>
                    <w:rPr>
                      <w:rFonts w:ascii="ＭＳ 明朝" w:eastAsia="ＭＳ 明朝" w:hAnsi="ＭＳ 明朝"/>
                    </w:rPr>
                  </w:pPr>
                  <w:r w:rsidRPr="00261E3F">
                    <w:rPr>
                      <w:rFonts w:ascii="ＭＳ 明朝" w:eastAsia="ＭＳ 明朝" w:hAnsi="ＭＳ 明朝" w:hint="eastAsia"/>
                      <w:sz w:val="16"/>
                      <w:szCs w:val="16"/>
                    </w:rPr>
                    <w:t>・「</w:t>
                  </w:r>
                  <w:r w:rsidRPr="00893A76">
                    <w:rPr>
                      <w:rFonts w:ascii="ＭＳ 明朝" w:eastAsia="ＭＳ 明朝" w:hAnsi="ＭＳ 明朝" w:hint="eastAsia"/>
                      <w:color w:val="FF0000"/>
                      <w:sz w:val="16"/>
                      <w:szCs w:val="16"/>
                    </w:rPr>
                    <w:t>4</w:t>
                  </w:r>
                  <w:r w:rsidRPr="0026164F">
                    <w:rPr>
                      <w:rFonts w:ascii="ＭＳ 明朝" w:eastAsia="ＭＳ 明朝" w:hAnsi="ＭＳ 明朝"/>
                      <w:sz w:val="16"/>
                      <w:szCs w:val="16"/>
                    </w:rPr>
                    <w:t xml:space="preserve">.4. </w:t>
                  </w:r>
                  <w:r w:rsidRPr="00261E3F">
                    <w:rPr>
                      <w:rFonts w:ascii="ＭＳ 明朝" w:eastAsia="ＭＳ 明朝" w:hAnsi="ＭＳ 明朝" w:hint="eastAsia"/>
                      <w:sz w:val="16"/>
                      <w:szCs w:val="16"/>
                    </w:rPr>
                    <w:t>事業者選定及び契約手続き」のＲＦＰの評価と事業者の選定</w:t>
                  </w:r>
                </w:p>
              </w:tc>
            </w:tr>
          </w:tbl>
          <w:p w14:paraId="1DAAC1CA" w14:textId="77777777" w:rsidR="005B27D9" w:rsidRPr="00CA78DC" w:rsidRDefault="005B27D9" w:rsidP="005B27D9">
            <w:pPr>
              <w:rPr>
                <w:rFonts w:ascii="ＭＳ 明朝" w:eastAsia="ＭＳ 明朝" w:hAnsi="ＭＳ 明朝"/>
              </w:rPr>
            </w:pPr>
          </w:p>
          <w:p w14:paraId="3AD917CF" w14:textId="77777777" w:rsidR="005B27D9" w:rsidRDefault="005B27D9" w:rsidP="005B27D9">
            <w:pPr>
              <w:pStyle w:val="1"/>
              <w:rPr>
                <w:rFonts w:ascii="ＭＳ 明朝" w:eastAsia="ＭＳ 明朝" w:hAnsi="ＭＳ 明朝"/>
                <w:b/>
                <w:bCs/>
                <w:sz w:val="28"/>
                <w:szCs w:val="28"/>
              </w:rPr>
            </w:pPr>
            <w:bookmarkStart w:id="1330" w:name="_Toc146036366"/>
          </w:p>
          <w:p w14:paraId="3573273B" w14:textId="77777777" w:rsidR="005B27D9" w:rsidRDefault="005B27D9" w:rsidP="005B27D9">
            <w:pPr>
              <w:pStyle w:val="1"/>
              <w:rPr>
                <w:rFonts w:ascii="ＭＳ 明朝" w:eastAsia="ＭＳ 明朝" w:hAnsi="ＭＳ 明朝"/>
                <w:b/>
                <w:bCs/>
                <w:sz w:val="28"/>
                <w:szCs w:val="28"/>
              </w:rPr>
            </w:pPr>
          </w:p>
          <w:p w14:paraId="1DB4E3C5" w14:textId="77777777" w:rsidR="005B27D9" w:rsidRDefault="005B27D9" w:rsidP="005B27D9">
            <w:pPr>
              <w:pStyle w:val="1"/>
              <w:rPr>
                <w:rFonts w:ascii="ＭＳ 明朝" w:eastAsia="ＭＳ 明朝" w:hAnsi="ＭＳ 明朝"/>
                <w:b/>
                <w:bCs/>
                <w:sz w:val="28"/>
                <w:szCs w:val="28"/>
              </w:rPr>
            </w:pPr>
          </w:p>
          <w:p w14:paraId="3F92AE2B" w14:textId="77777777" w:rsidR="005B27D9" w:rsidRDefault="005B27D9" w:rsidP="005B27D9">
            <w:pPr>
              <w:pStyle w:val="1"/>
              <w:rPr>
                <w:rFonts w:ascii="ＭＳ 明朝" w:eastAsia="ＭＳ 明朝" w:hAnsi="ＭＳ 明朝"/>
                <w:b/>
                <w:bCs/>
                <w:sz w:val="28"/>
                <w:szCs w:val="28"/>
              </w:rPr>
            </w:pPr>
          </w:p>
          <w:p w14:paraId="79308AE6" w14:textId="77777777" w:rsidR="005B27D9" w:rsidRDefault="005B27D9" w:rsidP="005B27D9">
            <w:pPr>
              <w:pStyle w:val="1"/>
              <w:rPr>
                <w:rFonts w:ascii="ＭＳ 明朝" w:eastAsia="ＭＳ 明朝" w:hAnsi="ＭＳ 明朝"/>
                <w:b/>
                <w:bCs/>
                <w:sz w:val="28"/>
                <w:szCs w:val="28"/>
              </w:rPr>
            </w:pPr>
          </w:p>
          <w:p w14:paraId="564D8D3E" w14:textId="77777777" w:rsidR="005B27D9" w:rsidRDefault="005B27D9" w:rsidP="005B27D9">
            <w:pPr>
              <w:pStyle w:val="1"/>
              <w:rPr>
                <w:rFonts w:ascii="ＭＳ 明朝" w:eastAsia="ＭＳ 明朝" w:hAnsi="ＭＳ 明朝"/>
                <w:b/>
                <w:bCs/>
                <w:sz w:val="28"/>
                <w:szCs w:val="28"/>
              </w:rPr>
            </w:pPr>
          </w:p>
          <w:p w14:paraId="78306EBE" w14:textId="77777777" w:rsidR="005B27D9" w:rsidRDefault="005B27D9" w:rsidP="005B27D9">
            <w:pPr>
              <w:pStyle w:val="1"/>
              <w:rPr>
                <w:rFonts w:ascii="ＭＳ 明朝" w:eastAsia="ＭＳ 明朝" w:hAnsi="ＭＳ 明朝"/>
                <w:b/>
                <w:bCs/>
                <w:sz w:val="28"/>
                <w:szCs w:val="28"/>
              </w:rPr>
            </w:pPr>
          </w:p>
          <w:p w14:paraId="75156C73" w14:textId="77777777" w:rsidR="005B27D9" w:rsidRDefault="005B27D9" w:rsidP="005B27D9">
            <w:pPr>
              <w:pStyle w:val="1"/>
              <w:rPr>
                <w:rFonts w:ascii="ＭＳ 明朝" w:eastAsia="ＭＳ 明朝" w:hAnsi="ＭＳ 明朝"/>
                <w:b/>
                <w:bCs/>
                <w:sz w:val="28"/>
                <w:szCs w:val="28"/>
              </w:rPr>
            </w:pPr>
          </w:p>
          <w:p w14:paraId="51EE7AAD" w14:textId="77777777" w:rsidR="005B27D9" w:rsidRDefault="005B27D9" w:rsidP="005B27D9">
            <w:pPr>
              <w:pStyle w:val="1"/>
              <w:rPr>
                <w:rFonts w:ascii="ＭＳ 明朝" w:eastAsia="ＭＳ 明朝" w:hAnsi="ＭＳ 明朝"/>
                <w:b/>
                <w:bCs/>
                <w:sz w:val="28"/>
                <w:szCs w:val="28"/>
              </w:rPr>
            </w:pPr>
          </w:p>
          <w:p w14:paraId="44E52546" w14:textId="77777777" w:rsidR="005B27D9" w:rsidRDefault="005B27D9" w:rsidP="005B27D9">
            <w:pPr>
              <w:pStyle w:val="1"/>
              <w:rPr>
                <w:rFonts w:ascii="ＭＳ 明朝" w:eastAsia="ＭＳ 明朝" w:hAnsi="ＭＳ 明朝"/>
                <w:b/>
                <w:bCs/>
                <w:sz w:val="28"/>
                <w:szCs w:val="28"/>
              </w:rPr>
            </w:pPr>
          </w:p>
          <w:p w14:paraId="25D3D3E2" w14:textId="77777777" w:rsidR="005B27D9" w:rsidRDefault="005B27D9" w:rsidP="005B27D9">
            <w:pPr>
              <w:pStyle w:val="1"/>
              <w:rPr>
                <w:rFonts w:ascii="ＭＳ 明朝" w:eastAsia="ＭＳ 明朝" w:hAnsi="ＭＳ 明朝"/>
                <w:b/>
                <w:bCs/>
                <w:sz w:val="28"/>
                <w:szCs w:val="28"/>
              </w:rPr>
            </w:pPr>
          </w:p>
          <w:p w14:paraId="4A745CB1" w14:textId="77777777" w:rsidR="005B27D9" w:rsidRDefault="005B27D9" w:rsidP="005B27D9">
            <w:pPr>
              <w:pStyle w:val="1"/>
              <w:rPr>
                <w:rFonts w:ascii="ＭＳ 明朝" w:eastAsia="ＭＳ 明朝" w:hAnsi="ＭＳ 明朝"/>
                <w:b/>
                <w:bCs/>
                <w:sz w:val="28"/>
                <w:szCs w:val="28"/>
              </w:rPr>
            </w:pPr>
          </w:p>
          <w:p w14:paraId="6D14D91A" w14:textId="77777777" w:rsidR="005B27D9" w:rsidRDefault="005B27D9" w:rsidP="005B27D9">
            <w:pPr>
              <w:pStyle w:val="1"/>
              <w:rPr>
                <w:rFonts w:ascii="ＭＳ 明朝" w:eastAsia="ＭＳ 明朝" w:hAnsi="ＭＳ 明朝"/>
                <w:b/>
                <w:bCs/>
                <w:sz w:val="28"/>
                <w:szCs w:val="28"/>
              </w:rPr>
            </w:pPr>
          </w:p>
          <w:p w14:paraId="53D99C60" w14:textId="77777777" w:rsidR="005B27D9" w:rsidRDefault="005B27D9" w:rsidP="005B27D9">
            <w:pPr>
              <w:pStyle w:val="1"/>
              <w:rPr>
                <w:rFonts w:ascii="ＭＳ 明朝" w:eastAsia="ＭＳ 明朝" w:hAnsi="ＭＳ 明朝"/>
                <w:b/>
                <w:bCs/>
                <w:sz w:val="28"/>
                <w:szCs w:val="28"/>
              </w:rPr>
            </w:pPr>
          </w:p>
          <w:p w14:paraId="5E50F84C" w14:textId="77777777" w:rsidR="005B27D9" w:rsidRDefault="005B27D9" w:rsidP="005B27D9">
            <w:pPr>
              <w:pStyle w:val="1"/>
              <w:rPr>
                <w:rFonts w:ascii="ＭＳ 明朝" w:eastAsia="ＭＳ 明朝" w:hAnsi="ＭＳ 明朝"/>
                <w:b/>
                <w:bCs/>
                <w:sz w:val="28"/>
                <w:szCs w:val="28"/>
              </w:rPr>
            </w:pPr>
          </w:p>
          <w:p w14:paraId="63526B40" w14:textId="77777777" w:rsidR="005B27D9" w:rsidRDefault="005B27D9" w:rsidP="005B27D9">
            <w:pPr>
              <w:pStyle w:val="1"/>
              <w:rPr>
                <w:rFonts w:ascii="ＭＳ 明朝" w:eastAsia="ＭＳ 明朝" w:hAnsi="ＭＳ 明朝"/>
                <w:b/>
                <w:bCs/>
                <w:sz w:val="28"/>
                <w:szCs w:val="28"/>
              </w:rPr>
            </w:pPr>
          </w:p>
          <w:p w14:paraId="6BE968D0" w14:textId="77777777" w:rsidR="005B27D9" w:rsidRDefault="005B27D9" w:rsidP="005B27D9">
            <w:pPr>
              <w:pStyle w:val="1"/>
              <w:rPr>
                <w:rFonts w:ascii="ＭＳ 明朝" w:eastAsia="ＭＳ 明朝" w:hAnsi="ＭＳ 明朝"/>
                <w:b/>
                <w:bCs/>
                <w:sz w:val="28"/>
                <w:szCs w:val="28"/>
              </w:rPr>
            </w:pPr>
          </w:p>
          <w:p w14:paraId="7466E959" w14:textId="77777777" w:rsidR="005B27D9" w:rsidRDefault="005B27D9" w:rsidP="005B27D9">
            <w:pPr>
              <w:pStyle w:val="1"/>
              <w:rPr>
                <w:rFonts w:ascii="ＭＳ 明朝" w:eastAsia="ＭＳ 明朝" w:hAnsi="ＭＳ 明朝"/>
                <w:b/>
                <w:bCs/>
                <w:sz w:val="28"/>
                <w:szCs w:val="28"/>
              </w:rPr>
            </w:pPr>
          </w:p>
          <w:p w14:paraId="2B12E9DA" w14:textId="77777777" w:rsidR="005B27D9" w:rsidRDefault="005B27D9" w:rsidP="005B27D9">
            <w:pPr>
              <w:pStyle w:val="1"/>
              <w:rPr>
                <w:rFonts w:ascii="ＭＳ 明朝" w:eastAsia="ＭＳ 明朝" w:hAnsi="ＭＳ 明朝"/>
                <w:b/>
                <w:bCs/>
                <w:sz w:val="28"/>
                <w:szCs w:val="28"/>
              </w:rPr>
            </w:pPr>
          </w:p>
          <w:p w14:paraId="0FA2270A" w14:textId="77777777" w:rsidR="005B27D9" w:rsidRDefault="005B27D9" w:rsidP="005B27D9">
            <w:pPr>
              <w:pStyle w:val="1"/>
              <w:rPr>
                <w:rFonts w:ascii="ＭＳ 明朝" w:eastAsia="ＭＳ 明朝" w:hAnsi="ＭＳ 明朝"/>
                <w:b/>
                <w:bCs/>
                <w:sz w:val="28"/>
                <w:szCs w:val="28"/>
              </w:rPr>
            </w:pPr>
          </w:p>
          <w:p w14:paraId="5AC0721D" w14:textId="77777777" w:rsidR="005B27D9" w:rsidRDefault="005B27D9" w:rsidP="005B27D9">
            <w:pPr>
              <w:pStyle w:val="1"/>
              <w:rPr>
                <w:rFonts w:ascii="ＭＳ 明朝" w:eastAsia="ＭＳ 明朝" w:hAnsi="ＭＳ 明朝"/>
                <w:b/>
                <w:bCs/>
                <w:sz w:val="28"/>
                <w:szCs w:val="28"/>
              </w:rPr>
            </w:pPr>
          </w:p>
          <w:p w14:paraId="23E6A751" w14:textId="77777777" w:rsidR="005B27D9" w:rsidRDefault="005B27D9" w:rsidP="005B27D9">
            <w:pPr>
              <w:pStyle w:val="1"/>
              <w:rPr>
                <w:rFonts w:ascii="ＭＳ 明朝" w:eastAsia="ＭＳ 明朝" w:hAnsi="ＭＳ 明朝"/>
                <w:b/>
                <w:bCs/>
                <w:sz w:val="28"/>
                <w:szCs w:val="28"/>
              </w:rPr>
            </w:pPr>
          </w:p>
          <w:p w14:paraId="62AD8DAA" w14:textId="77777777" w:rsidR="005B27D9" w:rsidRDefault="005B27D9" w:rsidP="005B27D9">
            <w:pPr>
              <w:pStyle w:val="1"/>
              <w:rPr>
                <w:rFonts w:ascii="ＭＳ 明朝" w:eastAsia="ＭＳ 明朝" w:hAnsi="ＭＳ 明朝"/>
                <w:b/>
                <w:bCs/>
                <w:sz w:val="28"/>
                <w:szCs w:val="28"/>
              </w:rPr>
            </w:pPr>
          </w:p>
          <w:p w14:paraId="37209849" w14:textId="77777777" w:rsidR="005B27D9" w:rsidRDefault="005B27D9" w:rsidP="005B27D9">
            <w:pPr>
              <w:pStyle w:val="1"/>
              <w:rPr>
                <w:rFonts w:ascii="ＭＳ 明朝" w:eastAsia="ＭＳ 明朝" w:hAnsi="ＭＳ 明朝"/>
                <w:b/>
                <w:bCs/>
                <w:sz w:val="28"/>
                <w:szCs w:val="28"/>
              </w:rPr>
            </w:pPr>
          </w:p>
          <w:p w14:paraId="787F0713" w14:textId="77777777" w:rsidR="005B27D9" w:rsidRDefault="005B27D9" w:rsidP="005B27D9">
            <w:pPr>
              <w:pStyle w:val="1"/>
              <w:rPr>
                <w:rFonts w:ascii="ＭＳ 明朝" w:eastAsia="ＭＳ 明朝" w:hAnsi="ＭＳ 明朝"/>
                <w:b/>
                <w:bCs/>
                <w:sz w:val="28"/>
                <w:szCs w:val="28"/>
              </w:rPr>
            </w:pPr>
          </w:p>
          <w:p w14:paraId="3C3F6CF2" w14:textId="77777777" w:rsidR="005B27D9" w:rsidRDefault="005B27D9" w:rsidP="005B27D9">
            <w:pPr>
              <w:pStyle w:val="1"/>
              <w:rPr>
                <w:rFonts w:ascii="ＭＳ 明朝" w:eastAsia="ＭＳ 明朝" w:hAnsi="ＭＳ 明朝"/>
                <w:b/>
                <w:bCs/>
                <w:sz w:val="28"/>
                <w:szCs w:val="28"/>
              </w:rPr>
            </w:pPr>
          </w:p>
          <w:p w14:paraId="6843624B" w14:textId="77777777" w:rsidR="005B27D9" w:rsidRDefault="005B27D9" w:rsidP="005B27D9">
            <w:pPr>
              <w:pStyle w:val="1"/>
              <w:rPr>
                <w:rFonts w:ascii="ＭＳ 明朝" w:eastAsia="ＭＳ 明朝" w:hAnsi="ＭＳ 明朝"/>
                <w:b/>
                <w:bCs/>
                <w:sz w:val="28"/>
                <w:szCs w:val="28"/>
              </w:rPr>
            </w:pPr>
          </w:p>
          <w:p w14:paraId="7C1EC40A" w14:textId="77777777" w:rsidR="005B27D9" w:rsidRDefault="005B27D9" w:rsidP="005B27D9">
            <w:pPr>
              <w:pStyle w:val="1"/>
              <w:rPr>
                <w:rFonts w:ascii="ＭＳ 明朝" w:eastAsia="ＭＳ 明朝" w:hAnsi="ＭＳ 明朝"/>
                <w:b/>
                <w:bCs/>
                <w:sz w:val="28"/>
                <w:szCs w:val="28"/>
              </w:rPr>
            </w:pPr>
          </w:p>
          <w:p w14:paraId="4353A9F2" w14:textId="77777777" w:rsidR="005B27D9" w:rsidRDefault="005B27D9" w:rsidP="005B27D9">
            <w:pPr>
              <w:pStyle w:val="1"/>
              <w:rPr>
                <w:rFonts w:ascii="ＭＳ 明朝" w:eastAsia="ＭＳ 明朝" w:hAnsi="ＭＳ 明朝"/>
                <w:b/>
                <w:bCs/>
                <w:sz w:val="28"/>
                <w:szCs w:val="28"/>
              </w:rPr>
            </w:pPr>
          </w:p>
          <w:p w14:paraId="7BAB7B8F" w14:textId="77777777" w:rsidR="005B27D9" w:rsidRDefault="005B27D9" w:rsidP="005B27D9">
            <w:pPr>
              <w:pStyle w:val="1"/>
              <w:rPr>
                <w:rFonts w:ascii="ＭＳ 明朝" w:eastAsia="ＭＳ 明朝" w:hAnsi="ＭＳ 明朝"/>
                <w:b/>
                <w:bCs/>
                <w:sz w:val="28"/>
                <w:szCs w:val="28"/>
              </w:rPr>
            </w:pPr>
          </w:p>
          <w:p w14:paraId="7CB00432" w14:textId="77777777" w:rsidR="005B27D9" w:rsidRDefault="005B27D9" w:rsidP="005B27D9">
            <w:pPr>
              <w:pStyle w:val="1"/>
              <w:rPr>
                <w:rFonts w:ascii="ＭＳ 明朝" w:eastAsia="ＭＳ 明朝" w:hAnsi="ＭＳ 明朝"/>
                <w:b/>
                <w:bCs/>
                <w:sz w:val="28"/>
                <w:szCs w:val="28"/>
              </w:rPr>
            </w:pPr>
          </w:p>
          <w:p w14:paraId="079DFE0F" w14:textId="77777777" w:rsidR="005B27D9" w:rsidRDefault="005B27D9" w:rsidP="005B27D9">
            <w:pPr>
              <w:pStyle w:val="1"/>
              <w:rPr>
                <w:rFonts w:ascii="ＭＳ 明朝" w:eastAsia="ＭＳ 明朝" w:hAnsi="ＭＳ 明朝"/>
                <w:b/>
                <w:bCs/>
                <w:sz w:val="28"/>
                <w:szCs w:val="28"/>
              </w:rPr>
            </w:pPr>
          </w:p>
          <w:p w14:paraId="53283DB8" w14:textId="77777777" w:rsidR="005B27D9" w:rsidRDefault="005B27D9" w:rsidP="005B27D9">
            <w:pPr>
              <w:pStyle w:val="1"/>
              <w:rPr>
                <w:rFonts w:ascii="ＭＳ 明朝" w:eastAsia="ＭＳ 明朝" w:hAnsi="ＭＳ 明朝"/>
                <w:b/>
                <w:bCs/>
                <w:sz w:val="28"/>
                <w:szCs w:val="28"/>
              </w:rPr>
            </w:pPr>
          </w:p>
          <w:p w14:paraId="49D4A57E" w14:textId="77777777" w:rsidR="005B27D9" w:rsidRDefault="005B27D9" w:rsidP="005B27D9">
            <w:pPr>
              <w:pStyle w:val="1"/>
              <w:rPr>
                <w:rFonts w:ascii="ＭＳ 明朝" w:eastAsia="ＭＳ 明朝" w:hAnsi="ＭＳ 明朝"/>
                <w:b/>
                <w:bCs/>
                <w:sz w:val="28"/>
                <w:szCs w:val="28"/>
              </w:rPr>
            </w:pPr>
          </w:p>
          <w:p w14:paraId="7DDDB0F4" w14:textId="77777777" w:rsidR="005B27D9" w:rsidRDefault="005B27D9" w:rsidP="005B27D9">
            <w:pPr>
              <w:pStyle w:val="1"/>
              <w:rPr>
                <w:rFonts w:ascii="ＭＳ 明朝" w:eastAsia="ＭＳ 明朝" w:hAnsi="ＭＳ 明朝"/>
                <w:b/>
                <w:bCs/>
                <w:sz w:val="28"/>
                <w:szCs w:val="28"/>
              </w:rPr>
            </w:pPr>
          </w:p>
          <w:p w14:paraId="3CDA8D35" w14:textId="77777777" w:rsidR="005B27D9" w:rsidRDefault="005B27D9" w:rsidP="005B27D9">
            <w:pPr>
              <w:pStyle w:val="1"/>
              <w:rPr>
                <w:rFonts w:ascii="ＭＳ 明朝" w:eastAsia="ＭＳ 明朝" w:hAnsi="ＭＳ 明朝"/>
                <w:b/>
                <w:bCs/>
                <w:sz w:val="28"/>
                <w:szCs w:val="28"/>
              </w:rPr>
            </w:pPr>
          </w:p>
          <w:p w14:paraId="2767FACE" w14:textId="77777777" w:rsidR="005B27D9" w:rsidRDefault="005B27D9" w:rsidP="005B27D9">
            <w:pPr>
              <w:pStyle w:val="1"/>
              <w:rPr>
                <w:rFonts w:ascii="ＭＳ 明朝" w:eastAsia="ＭＳ 明朝" w:hAnsi="ＭＳ 明朝"/>
                <w:b/>
                <w:bCs/>
                <w:sz w:val="28"/>
                <w:szCs w:val="28"/>
              </w:rPr>
            </w:pPr>
          </w:p>
          <w:p w14:paraId="5B0D6E6D" w14:textId="77777777" w:rsidR="005B27D9" w:rsidRDefault="005B27D9" w:rsidP="005B27D9">
            <w:pPr>
              <w:pStyle w:val="1"/>
              <w:rPr>
                <w:rFonts w:ascii="ＭＳ 明朝" w:eastAsia="ＭＳ 明朝" w:hAnsi="ＭＳ 明朝"/>
                <w:b/>
                <w:bCs/>
                <w:sz w:val="28"/>
                <w:szCs w:val="28"/>
              </w:rPr>
            </w:pPr>
          </w:p>
          <w:p w14:paraId="2D523147" w14:textId="77777777" w:rsidR="005B27D9" w:rsidRDefault="005B27D9" w:rsidP="005B27D9">
            <w:pPr>
              <w:pStyle w:val="1"/>
              <w:rPr>
                <w:rFonts w:ascii="ＭＳ 明朝" w:eastAsia="ＭＳ 明朝" w:hAnsi="ＭＳ 明朝"/>
                <w:b/>
                <w:bCs/>
                <w:sz w:val="28"/>
                <w:szCs w:val="28"/>
              </w:rPr>
            </w:pPr>
          </w:p>
          <w:p w14:paraId="453936ED" w14:textId="77777777" w:rsidR="005B27D9" w:rsidRDefault="005B27D9" w:rsidP="005B27D9">
            <w:pPr>
              <w:pStyle w:val="1"/>
              <w:rPr>
                <w:rFonts w:ascii="ＭＳ 明朝" w:eastAsia="ＭＳ 明朝" w:hAnsi="ＭＳ 明朝"/>
                <w:b/>
                <w:bCs/>
                <w:sz w:val="28"/>
                <w:szCs w:val="28"/>
              </w:rPr>
            </w:pPr>
          </w:p>
          <w:p w14:paraId="3EFCFC89" w14:textId="77777777" w:rsidR="005B27D9" w:rsidRDefault="005B27D9" w:rsidP="005B27D9">
            <w:pPr>
              <w:pStyle w:val="1"/>
              <w:rPr>
                <w:rFonts w:ascii="ＭＳ 明朝" w:eastAsia="ＭＳ 明朝" w:hAnsi="ＭＳ 明朝"/>
                <w:b/>
                <w:bCs/>
                <w:sz w:val="28"/>
                <w:szCs w:val="28"/>
              </w:rPr>
            </w:pPr>
          </w:p>
          <w:p w14:paraId="0A70F6D4" w14:textId="77777777" w:rsidR="005B27D9" w:rsidRDefault="005B27D9" w:rsidP="005B27D9">
            <w:pPr>
              <w:pStyle w:val="1"/>
              <w:rPr>
                <w:rFonts w:ascii="ＭＳ 明朝" w:eastAsia="ＭＳ 明朝" w:hAnsi="ＭＳ 明朝"/>
                <w:b/>
                <w:bCs/>
                <w:sz w:val="28"/>
                <w:szCs w:val="28"/>
              </w:rPr>
            </w:pPr>
          </w:p>
          <w:p w14:paraId="2AB9DB70" w14:textId="77777777" w:rsidR="005B27D9" w:rsidRDefault="005B27D9" w:rsidP="005B27D9">
            <w:pPr>
              <w:pStyle w:val="1"/>
              <w:rPr>
                <w:rFonts w:ascii="ＭＳ 明朝" w:eastAsia="ＭＳ 明朝" w:hAnsi="ＭＳ 明朝"/>
                <w:b/>
                <w:bCs/>
                <w:sz w:val="28"/>
                <w:szCs w:val="28"/>
              </w:rPr>
            </w:pPr>
          </w:p>
          <w:p w14:paraId="372428E9" w14:textId="77777777" w:rsidR="005B27D9" w:rsidRDefault="005B27D9" w:rsidP="005B27D9">
            <w:pPr>
              <w:pStyle w:val="1"/>
              <w:rPr>
                <w:rFonts w:ascii="ＭＳ 明朝" w:eastAsia="ＭＳ 明朝" w:hAnsi="ＭＳ 明朝"/>
                <w:b/>
                <w:bCs/>
                <w:sz w:val="28"/>
                <w:szCs w:val="28"/>
              </w:rPr>
            </w:pPr>
          </w:p>
          <w:p w14:paraId="01424897" w14:textId="77777777" w:rsidR="005B27D9" w:rsidRDefault="005B27D9" w:rsidP="005B27D9">
            <w:pPr>
              <w:pStyle w:val="1"/>
              <w:rPr>
                <w:rFonts w:ascii="ＭＳ 明朝" w:eastAsia="ＭＳ 明朝" w:hAnsi="ＭＳ 明朝"/>
                <w:b/>
                <w:bCs/>
                <w:sz w:val="28"/>
                <w:szCs w:val="28"/>
              </w:rPr>
            </w:pPr>
          </w:p>
          <w:p w14:paraId="66E78971" w14:textId="77777777" w:rsidR="005B27D9" w:rsidRDefault="005B27D9" w:rsidP="005B27D9">
            <w:pPr>
              <w:pStyle w:val="1"/>
              <w:rPr>
                <w:rFonts w:ascii="ＭＳ 明朝" w:eastAsia="ＭＳ 明朝" w:hAnsi="ＭＳ 明朝"/>
                <w:b/>
                <w:bCs/>
                <w:sz w:val="28"/>
                <w:szCs w:val="28"/>
              </w:rPr>
            </w:pPr>
          </w:p>
          <w:p w14:paraId="5B90A3EB" w14:textId="77777777" w:rsidR="005B27D9" w:rsidRDefault="005B27D9" w:rsidP="005B27D9">
            <w:pPr>
              <w:pStyle w:val="1"/>
              <w:rPr>
                <w:rFonts w:ascii="ＭＳ 明朝" w:eastAsia="ＭＳ 明朝" w:hAnsi="ＭＳ 明朝"/>
                <w:b/>
                <w:bCs/>
                <w:sz w:val="28"/>
                <w:szCs w:val="28"/>
              </w:rPr>
            </w:pPr>
          </w:p>
          <w:p w14:paraId="1D03F461" w14:textId="77777777" w:rsidR="0062296D" w:rsidRPr="00F25FC7" w:rsidRDefault="0062296D" w:rsidP="005B27D9"/>
          <w:p w14:paraId="2E42276C" w14:textId="1A5C1C1D" w:rsidR="005B27D9" w:rsidRPr="007A0ED9" w:rsidRDefault="005B27D9" w:rsidP="005B27D9">
            <w:pPr>
              <w:pStyle w:val="1"/>
              <w:rPr>
                <w:rFonts w:ascii="ＭＳ 明朝" w:eastAsia="ＭＳ 明朝" w:hAnsi="ＭＳ 明朝"/>
                <w:b/>
                <w:bCs/>
                <w:sz w:val="28"/>
                <w:szCs w:val="28"/>
              </w:rPr>
            </w:pPr>
            <w:bookmarkStart w:id="1331" w:name="_3._ガバメントクラウド移行計画"/>
            <w:bookmarkEnd w:id="1331"/>
            <w:r w:rsidRPr="00E62910">
              <w:rPr>
                <w:rFonts w:ascii="ＭＳ 明朝" w:eastAsia="ＭＳ 明朝" w:hAnsi="ＭＳ 明朝" w:hint="eastAsia"/>
                <w:b/>
                <w:color w:val="FF0000"/>
                <w:sz w:val="28"/>
                <w:szCs w:val="28"/>
              </w:rPr>
              <w:lastRenderedPageBreak/>
              <w:t>3</w:t>
            </w:r>
            <w:r w:rsidRPr="00E62910">
              <w:rPr>
                <w:rFonts w:ascii="ＭＳ 明朝" w:eastAsia="ＭＳ 明朝" w:hAnsi="ＭＳ 明朝"/>
                <w:b/>
                <w:color w:val="FF0000"/>
                <w:sz w:val="28"/>
                <w:szCs w:val="28"/>
              </w:rPr>
              <w:t>.</w:t>
            </w:r>
            <w:r w:rsidR="0057286D">
              <w:rPr>
                <w:rFonts w:ascii="ＭＳ 明朝" w:eastAsia="ＭＳ 明朝" w:hAnsi="ＭＳ 明朝"/>
                <w:b/>
                <w:color w:val="FF0000"/>
                <w:sz w:val="28"/>
                <w:szCs w:val="28"/>
              </w:rPr>
              <w:t xml:space="preserve"> </w:t>
            </w:r>
            <w:r w:rsidRPr="007A0ED9">
              <w:rPr>
                <w:rFonts w:ascii="ＭＳ 明朝" w:eastAsia="ＭＳ 明朝" w:hAnsi="ＭＳ 明朝" w:hint="eastAsia"/>
                <w:b/>
                <w:bCs/>
                <w:sz w:val="28"/>
                <w:szCs w:val="28"/>
              </w:rPr>
              <w:t>ガバメントクラウド移行計画</w:t>
            </w:r>
            <w:bookmarkEnd w:id="1330"/>
          </w:p>
          <w:p w14:paraId="3AEF2EE7"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ガバメントクラウドの利用に当たり、</w:t>
            </w:r>
            <w:r w:rsidRPr="00E62910">
              <w:rPr>
                <w:rFonts w:ascii="ＭＳ 明朝" w:eastAsia="ＭＳ 明朝" w:hAnsi="ＭＳ 明朝" w:hint="eastAsia"/>
                <w:color w:val="FF0000"/>
              </w:rPr>
              <w:t>自治体</w:t>
            </w:r>
            <w:r w:rsidRPr="00CA78DC">
              <w:rPr>
                <w:rFonts w:ascii="ＭＳ 明朝" w:eastAsia="ＭＳ 明朝" w:hAnsi="ＭＳ 明朝" w:hint="eastAsia"/>
              </w:rPr>
              <w:t>はガバメントクラウド移行計画を策定し、移行計画書を作成する必要がある。移行計画の策定は、現行システムの調査・分析を行う「現行システム確認」、ガバメントクラウドに移行するシステムの移行時期や移行のパターンの計画等を行う「システム移行計画」、「システム移行計画」で策定した内容がガバメントクラウドへの移行要件を充足しているかを評価する「</w:t>
            </w:r>
            <w:r w:rsidRPr="00CA78DC">
              <w:rPr>
                <w:rFonts w:ascii="ＭＳ 明朝" w:eastAsia="ＭＳ 明朝" w:hAnsi="ＭＳ 明朝"/>
              </w:rPr>
              <w:t>ＲＦＩ結果分析及び移行計画の評価と詳細化</w:t>
            </w:r>
            <w:r w:rsidRPr="00CA78DC">
              <w:rPr>
                <w:rFonts w:ascii="ＭＳ 明朝" w:eastAsia="ＭＳ 明朝" w:hAnsi="ＭＳ 明朝" w:hint="eastAsia"/>
              </w:rPr>
              <w:t>」の３つのフェーズで構成される。</w:t>
            </w:r>
          </w:p>
          <w:p w14:paraId="04E73780" w14:textId="77777777" w:rsidR="005B27D9" w:rsidRPr="00176301" w:rsidRDefault="005B27D9" w:rsidP="005B27D9">
            <w:pPr>
              <w:ind w:firstLineChars="100" w:firstLine="210"/>
              <w:rPr>
                <w:rFonts w:ascii="ＭＳ 明朝" w:eastAsia="ＭＳ 明朝" w:hAnsi="ＭＳ 明朝"/>
                <w:color w:val="FF0000"/>
              </w:rPr>
            </w:pPr>
            <w:r w:rsidRPr="00CA78DC">
              <w:rPr>
                <w:rFonts w:ascii="ＭＳ 明朝" w:eastAsia="ＭＳ 明朝" w:hAnsi="ＭＳ 明朝" w:hint="eastAsia"/>
              </w:rPr>
              <w:t>なお、標準準拠システムへの移行と併せてガバメントクラウドへ移行する場合においては、標準化手順書に記載の移行計画と別</w:t>
            </w:r>
            <w:r w:rsidRPr="009F3B90">
              <w:rPr>
                <w:rFonts w:ascii="ＭＳ 明朝" w:eastAsia="ＭＳ 明朝" w:hAnsi="ＭＳ 明朝" w:hint="eastAsia"/>
                <w:color w:val="FF0000"/>
              </w:rPr>
              <w:t>個</w:t>
            </w:r>
            <w:r w:rsidRPr="00CA78DC">
              <w:rPr>
                <w:rFonts w:ascii="ＭＳ 明朝" w:eastAsia="ＭＳ 明朝" w:hAnsi="ＭＳ 明朝" w:hint="eastAsia"/>
              </w:rPr>
              <w:t>に計画を策定する</w:t>
            </w:r>
            <w:r w:rsidRPr="008C3347">
              <w:rPr>
                <w:rFonts w:ascii="ＭＳ 明朝" w:eastAsia="ＭＳ 明朝" w:hAnsi="ＭＳ 明朝" w:hint="eastAsia"/>
                <w:color w:val="FF0000"/>
              </w:rPr>
              <w:t>ので</w:t>
            </w:r>
            <w:r w:rsidRPr="00CA78DC">
              <w:rPr>
                <w:rFonts w:ascii="ＭＳ 明朝" w:eastAsia="ＭＳ 明朝" w:hAnsi="ＭＳ 明朝" w:hint="eastAsia"/>
              </w:rPr>
              <w:t>はなく、一つの計画として進めることが想定される。</w:t>
            </w:r>
            <w:r w:rsidRPr="00176301">
              <w:rPr>
                <w:rFonts w:ascii="ＭＳ 明朝" w:eastAsia="ＭＳ 明朝" w:hAnsi="ＭＳ 明朝" w:hint="eastAsia"/>
                <w:color w:val="FF0000"/>
              </w:rPr>
              <w:t>この際、標準化手順書を適宜参照のこと。</w:t>
            </w:r>
          </w:p>
          <w:p w14:paraId="3548EC56" w14:textId="77777777" w:rsidR="005B27D9" w:rsidRPr="00D01A56" w:rsidRDefault="005B27D9" w:rsidP="005B27D9">
            <w:pPr>
              <w:ind w:firstLineChars="100" w:firstLine="210"/>
              <w:rPr>
                <w:rFonts w:ascii="ＭＳ 明朝" w:eastAsia="ＭＳ 明朝" w:hAnsi="ＭＳ 明朝"/>
                <w:color w:val="FF0000"/>
              </w:rPr>
            </w:pPr>
            <w:r w:rsidRPr="00CA78DC">
              <w:rPr>
                <w:rFonts w:ascii="ＭＳ 明朝" w:eastAsia="ＭＳ 明朝" w:hAnsi="ＭＳ 明朝" w:hint="eastAsia"/>
              </w:rPr>
              <w:t>また、本項ではガバメントクラウドで利用するＣＳＰ</w:t>
            </w:r>
            <w:r w:rsidRPr="00CA78DC">
              <w:rPr>
                <w:rFonts w:ascii="ＭＳ 明朝" w:eastAsia="ＭＳ 明朝" w:hAnsi="ＭＳ 明朝"/>
              </w:rPr>
              <w:t>の選定を行う。</w:t>
            </w:r>
            <w:r w:rsidRPr="00D01A56">
              <w:rPr>
                <w:rFonts w:ascii="ＭＳ 明朝" w:eastAsia="ＭＳ 明朝" w:hAnsi="ＭＳ 明朝"/>
                <w:color w:val="FF0000"/>
              </w:rPr>
              <w:t>利用方式により選定手法が異なるため、ＡＳＰに相談し決定すること。</w:t>
            </w:r>
          </w:p>
          <w:p w14:paraId="022ACD89" w14:textId="77777777" w:rsidR="0024638B" w:rsidRDefault="0024638B" w:rsidP="005B27D9">
            <w:pPr>
              <w:ind w:firstLineChars="100" w:firstLine="210"/>
              <w:rPr>
                <w:rFonts w:ascii="ＭＳ 明朝" w:eastAsia="ＭＳ 明朝" w:hAnsi="ＭＳ 明朝"/>
              </w:rPr>
            </w:pPr>
          </w:p>
          <w:p w14:paraId="06176AC1" w14:textId="43F6BFF8" w:rsidR="005B27D9" w:rsidRDefault="005B27D9" w:rsidP="00B53DCF">
            <w:pPr>
              <w:ind w:firstLineChars="100" w:firstLine="210"/>
              <w:rPr>
                <w:rFonts w:ascii="ＭＳ 明朝" w:eastAsia="ＭＳ 明朝" w:hAnsi="ＭＳ 明朝"/>
              </w:rPr>
            </w:pPr>
            <w:r w:rsidRPr="00CA78DC">
              <w:rPr>
                <w:rFonts w:ascii="ＭＳ 明朝" w:eastAsia="ＭＳ 明朝" w:hAnsi="ＭＳ 明朝" w:hint="eastAsia"/>
              </w:rPr>
              <w:t>図</w:t>
            </w:r>
            <w:r w:rsidRPr="00CA78DC">
              <w:rPr>
                <w:rFonts w:ascii="ＭＳ 明朝" w:eastAsia="ＭＳ 明朝" w:hAnsi="ＭＳ 明朝"/>
              </w:rPr>
              <w:t xml:space="preserve"> </w:t>
            </w:r>
            <w:r w:rsidRPr="001F35D6">
              <w:rPr>
                <w:rFonts w:ascii="ＭＳ 明朝" w:eastAsia="ＭＳ 明朝" w:hAnsi="ＭＳ 明朝"/>
                <w:color w:val="FF0000"/>
              </w:rPr>
              <w:t>3</w:t>
            </w:r>
            <w:r w:rsidRPr="00CA78DC">
              <w:rPr>
                <w:rFonts w:ascii="ＭＳ 明朝" w:eastAsia="ＭＳ 明朝" w:hAnsi="ＭＳ 明朝"/>
              </w:rPr>
              <w:t>-1</w:t>
            </w:r>
            <w:r w:rsidRPr="00CA78DC">
              <w:rPr>
                <w:rFonts w:ascii="ＭＳ 明朝" w:eastAsia="ＭＳ 明朝" w:hAnsi="ＭＳ 明朝" w:hint="eastAsia"/>
              </w:rPr>
              <w:t>にガバメントクラウド移行計画に盛り込むべき作業の全体像を示すとともに、移行計画書作成までの各フェーズでの検討事項を示す</w:t>
            </w:r>
          </w:p>
          <w:p w14:paraId="468E8BCD" w14:textId="3E01FBAB" w:rsidR="00B53DCF" w:rsidRDefault="00B53DCF" w:rsidP="00B53DCF">
            <w:pPr>
              <w:ind w:firstLineChars="100" w:firstLine="210"/>
              <w:rPr>
                <w:rFonts w:ascii="ＭＳ 明朝" w:eastAsia="ＭＳ 明朝" w:hAnsi="ＭＳ 明朝"/>
              </w:rPr>
            </w:pPr>
          </w:p>
          <w:p w14:paraId="6D20B3E6" w14:textId="1AA26429" w:rsidR="007B2CE8" w:rsidRDefault="007B2CE8" w:rsidP="00B53DCF">
            <w:pPr>
              <w:ind w:firstLineChars="100" w:firstLine="210"/>
              <w:rPr>
                <w:rFonts w:ascii="ＭＳ 明朝" w:eastAsia="ＭＳ 明朝" w:hAnsi="ＭＳ 明朝"/>
              </w:rPr>
            </w:pPr>
          </w:p>
          <w:p w14:paraId="62E9380F" w14:textId="28187603" w:rsidR="007B2CE8" w:rsidRDefault="007B2CE8" w:rsidP="00B53DCF">
            <w:pPr>
              <w:ind w:firstLineChars="100" w:firstLine="210"/>
              <w:rPr>
                <w:rFonts w:ascii="ＭＳ 明朝" w:eastAsia="ＭＳ 明朝" w:hAnsi="ＭＳ 明朝"/>
              </w:rPr>
            </w:pPr>
          </w:p>
          <w:p w14:paraId="4D740D68" w14:textId="78333116" w:rsidR="007B2CE8" w:rsidRDefault="007B2CE8" w:rsidP="00B53DCF">
            <w:pPr>
              <w:ind w:firstLineChars="100" w:firstLine="210"/>
              <w:rPr>
                <w:rFonts w:ascii="ＭＳ 明朝" w:eastAsia="ＭＳ 明朝" w:hAnsi="ＭＳ 明朝"/>
              </w:rPr>
            </w:pPr>
          </w:p>
          <w:p w14:paraId="5EEEFED1" w14:textId="11B29270" w:rsidR="007B2CE8" w:rsidRDefault="007B2CE8" w:rsidP="00B53DCF">
            <w:pPr>
              <w:ind w:firstLineChars="100" w:firstLine="210"/>
              <w:rPr>
                <w:rFonts w:ascii="ＭＳ 明朝" w:eastAsia="ＭＳ 明朝" w:hAnsi="ＭＳ 明朝"/>
              </w:rPr>
            </w:pPr>
          </w:p>
          <w:p w14:paraId="0AA8857E" w14:textId="7E15EC17" w:rsidR="007B2CE8" w:rsidRDefault="007B2CE8" w:rsidP="00B53DCF">
            <w:pPr>
              <w:ind w:firstLineChars="100" w:firstLine="210"/>
              <w:rPr>
                <w:rFonts w:ascii="ＭＳ 明朝" w:eastAsia="ＭＳ 明朝" w:hAnsi="ＭＳ 明朝"/>
              </w:rPr>
            </w:pPr>
          </w:p>
          <w:p w14:paraId="2A0F2CD6" w14:textId="2337D899" w:rsidR="007B2CE8" w:rsidRDefault="007B2CE8" w:rsidP="00B53DCF">
            <w:pPr>
              <w:ind w:firstLineChars="100" w:firstLine="210"/>
              <w:rPr>
                <w:rFonts w:ascii="ＭＳ 明朝" w:eastAsia="ＭＳ 明朝" w:hAnsi="ＭＳ 明朝"/>
              </w:rPr>
            </w:pPr>
          </w:p>
          <w:p w14:paraId="307D2AAB" w14:textId="33882628" w:rsidR="007B2CE8" w:rsidRDefault="007B2CE8" w:rsidP="00B53DCF">
            <w:pPr>
              <w:ind w:firstLineChars="100" w:firstLine="210"/>
              <w:rPr>
                <w:rFonts w:ascii="ＭＳ 明朝" w:eastAsia="ＭＳ 明朝" w:hAnsi="ＭＳ 明朝"/>
              </w:rPr>
            </w:pPr>
          </w:p>
          <w:p w14:paraId="092CAE04" w14:textId="121C8EFF" w:rsidR="007B2CE8" w:rsidRDefault="007B2CE8" w:rsidP="00B53DCF">
            <w:pPr>
              <w:ind w:firstLineChars="100" w:firstLine="210"/>
              <w:rPr>
                <w:rFonts w:ascii="ＭＳ 明朝" w:eastAsia="ＭＳ 明朝" w:hAnsi="ＭＳ 明朝"/>
              </w:rPr>
            </w:pPr>
          </w:p>
          <w:p w14:paraId="1C2E2B0C" w14:textId="77777777" w:rsidR="007B2CE8" w:rsidRPr="00CA78DC" w:rsidRDefault="007B2CE8" w:rsidP="0085305E">
            <w:pPr>
              <w:ind w:firstLineChars="100" w:firstLine="210"/>
              <w:rPr>
                <w:rFonts w:ascii="ＭＳ 明朝" w:eastAsia="ＭＳ 明朝" w:hAnsi="ＭＳ 明朝"/>
              </w:rPr>
            </w:pPr>
          </w:p>
          <w:p w14:paraId="4B67160D" w14:textId="77777777" w:rsidR="005B27D9" w:rsidRPr="00CA78DC" w:rsidRDefault="005B27D9" w:rsidP="005B27D9">
            <w:pPr>
              <w:jc w:val="center"/>
              <w:rPr>
                <w:rFonts w:ascii="ＭＳ 明朝" w:eastAsia="ＭＳ 明朝" w:hAnsi="ＭＳ 明朝"/>
              </w:rPr>
            </w:pPr>
            <w:r w:rsidRPr="00CA78DC">
              <w:rPr>
                <w:rFonts w:ascii="ＭＳ 明朝" w:eastAsia="ＭＳ 明朝" w:hAnsi="ＭＳ 明朝"/>
                <w:b/>
                <w:bCs/>
                <w:noProof/>
              </w:rPr>
              <w:drawing>
                <wp:inline distT="0" distB="0" distL="0" distR="0" wp14:anchorId="0CC80F73" wp14:editId="72055896">
                  <wp:extent cx="4582160" cy="2308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00597" cy="2317287"/>
                          </a:xfrm>
                          <a:prstGeom prst="rect">
                            <a:avLst/>
                          </a:prstGeom>
                          <a:noFill/>
                          <a:ln>
                            <a:noFill/>
                          </a:ln>
                        </pic:spPr>
                      </pic:pic>
                    </a:graphicData>
                  </a:graphic>
                </wp:inline>
              </w:drawing>
            </w:r>
            <w:r w:rsidRPr="00CA78DC">
              <w:rPr>
                <w:rFonts w:ascii="ＭＳ 明朝" w:eastAsia="ＭＳ 明朝" w:hAnsi="ＭＳ 明朝" w:hint="eastAsia"/>
                <w:b/>
              </w:rPr>
              <w:t>図</w:t>
            </w:r>
            <w:r w:rsidRPr="00CA78DC">
              <w:rPr>
                <w:rFonts w:ascii="ＭＳ 明朝" w:eastAsia="ＭＳ 明朝" w:hAnsi="ＭＳ 明朝"/>
                <w:b/>
              </w:rPr>
              <w:t xml:space="preserve"> </w:t>
            </w:r>
            <w:r w:rsidRPr="00293EBF">
              <w:rPr>
                <w:rFonts w:ascii="ＭＳ 明朝" w:eastAsia="ＭＳ 明朝" w:hAnsi="ＭＳ 明朝"/>
                <w:b/>
                <w:color w:val="FF0000"/>
              </w:rPr>
              <w:fldChar w:fldCharType="begin"/>
            </w:r>
            <w:r w:rsidRPr="00293EBF">
              <w:rPr>
                <w:rFonts w:ascii="ＭＳ 明朝" w:eastAsia="ＭＳ 明朝" w:hAnsi="ＭＳ 明朝"/>
                <w:b/>
                <w:color w:val="FF0000"/>
              </w:rPr>
              <w:instrText xml:space="preserve"> STYLEREF 1 \s </w:instrText>
            </w:r>
            <w:r w:rsidRPr="00293EBF">
              <w:rPr>
                <w:rFonts w:ascii="ＭＳ 明朝" w:eastAsia="ＭＳ 明朝" w:hAnsi="ＭＳ 明朝"/>
                <w:b/>
                <w:color w:val="FF0000"/>
              </w:rPr>
              <w:fldChar w:fldCharType="separate"/>
            </w:r>
            <w:r w:rsidRPr="00293EBF">
              <w:rPr>
                <w:rFonts w:ascii="ＭＳ 明朝" w:eastAsia="ＭＳ 明朝" w:hAnsi="ＭＳ 明朝"/>
                <w:b/>
                <w:color w:val="FF0000"/>
              </w:rPr>
              <w:t>3</w:t>
            </w:r>
            <w:r w:rsidRPr="00293EBF">
              <w:rPr>
                <w:rFonts w:ascii="ＭＳ 明朝" w:eastAsia="ＭＳ 明朝" w:hAnsi="ＭＳ 明朝"/>
                <w:b/>
                <w:color w:val="FF0000"/>
              </w:rPr>
              <w:fldChar w:fldCharType="end"/>
            </w:r>
            <w:r w:rsidRPr="00CA78DC">
              <w:rPr>
                <w:rFonts w:ascii="ＭＳ 明朝" w:eastAsia="ＭＳ 明朝" w:hAnsi="ＭＳ 明朝"/>
                <w:b/>
              </w:rPr>
              <w:noBreakHyphen/>
            </w:r>
            <w:r w:rsidRPr="00CA78DC">
              <w:rPr>
                <w:rFonts w:ascii="ＭＳ 明朝" w:eastAsia="ＭＳ 明朝" w:hAnsi="ＭＳ 明朝"/>
                <w:b/>
              </w:rPr>
              <w:fldChar w:fldCharType="begin"/>
            </w:r>
            <w:r w:rsidRPr="00CA78DC">
              <w:rPr>
                <w:rFonts w:ascii="ＭＳ 明朝" w:eastAsia="ＭＳ 明朝" w:hAnsi="ＭＳ 明朝"/>
                <w:b/>
              </w:rPr>
              <w:instrText xml:space="preserve"> SEQ 図 \* ARABIC \s 1 </w:instrText>
            </w:r>
            <w:r w:rsidRPr="00CA78DC">
              <w:rPr>
                <w:rFonts w:ascii="ＭＳ 明朝" w:eastAsia="ＭＳ 明朝" w:hAnsi="ＭＳ 明朝"/>
                <w:b/>
              </w:rPr>
              <w:fldChar w:fldCharType="separate"/>
            </w:r>
            <w:r w:rsidRPr="00CA78DC">
              <w:rPr>
                <w:rFonts w:ascii="ＭＳ 明朝" w:eastAsia="ＭＳ 明朝" w:hAnsi="ＭＳ 明朝"/>
                <w:b/>
                <w:noProof/>
              </w:rPr>
              <w:t>1</w:t>
            </w:r>
            <w:r w:rsidRPr="00CA78DC">
              <w:rPr>
                <w:rFonts w:ascii="ＭＳ 明朝" w:eastAsia="ＭＳ 明朝" w:hAnsi="ＭＳ 明朝"/>
                <w:b/>
              </w:rPr>
              <w:fldChar w:fldCharType="end"/>
            </w:r>
            <w:r w:rsidRPr="00CA78DC">
              <w:rPr>
                <w:rFonts w:ascii="ＭＳ 明朝" w:eastAsia="ＭＳ 明朝" w:hAnsi="ＭＳ 明朝" w:hint="eastAsia"/>
                <w:b/>
              </w:rPr>
              <w:t xml:space="preserve">　ガバメントクラウド移行計画の作業全体像</w:t>
            </w:r>
          </w:p>
          <w:p w14:paraId="59E7B445" w14:textId="77777777" w:rsidR="005B27D9" w:rsidRPr="00CA78DC" w:rsidRDefault="005B27D9" w:rsidP="000E6F8C">
            <w:pPr>
              <w:rPr>
                <w:rFonts w:ascii="ＭＳ 明朝" w:eastAsia="ＭＳ 明朝" w:hAnsi="ＭＳ 明朝"/>
              </w:rPr>
            </w:pPr>
          </w:p>
          <w:p w14:paraId="28FB9C53"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また、図</w:t>
            </w:r>
            <w:r w:rsidRPr="00CA78DC">
              <w:rPr>
                <w:rFonts w:ascii="ＭＳ 明朝" w:eastAsia="ＭＳ 明朝" w:hAnsi="ＭＳ 明朝"/>
              </w:rPr>
              <w:t xml:space="preserve"> </w:t>
            </w:r>
            <w:r w:rsidRPr="00293EBF">
              <w:rPr>
                <w:rFonts w:ascii="ＭＳ 明朝" w:eastAsia="ＭＳ 明朝" w:hAnsi="ＭＳ 明朝"/>
                <w:color w:val="FF0000"/>
              </w:rPr>
              <w:t>3</w:t>
            </w:r>
            <w:r w:rsidRPr="00CA78DC">
              <w:rPr>
                <w:rFonts w:ascii="ＭＳ 明朝" w:eastAsia="ＭＳ 明朝" w:hAnsi="ＭＳ 明朝"/>
              </w:rPr>
              <w:t>-2</w:t>
            </w:r>
            <w:r w:rsidRPr="00CA78DC">
              <w:rPr>
                <w:rFonts w:ascii="ＭＳ 明朝" w:eastAsia="ＭＳ 明朝" w:hAnsi="ＭＳ 明朝" w:hint="eastAsia"/>
              </w:rPr>
              <w:t>及び図</w:t>
            </w:r>
            <w:r w:rsidRPr="00CA78DC">
              <w:rPr>
                <w:rFonts w:ascii="ＭＳ 明朝" w:eastAsia="ＭＳ 明朝" w:hAnsi="ＭＳ 明朝"/>
              </w:rPr>
              <w:t xml:space="preserve"> </w:t>
            </w:r>
            <w:r w:rsidRPr="00293EBF">
              <w:rPr>
                <w:rFonts w:ascii="ＭＳ 明朝" w:eastAsia="ＭＳ 明朝" w:hAnsi="ＭＳ 明朝"/>
                <w:color w:val="FF0000"/>
              </w:rPr>
              <w:t>3</w:t>
            </w:r>
            <w:r w:rsidRPr="00CA78DC">
              <w:rPr>
                <w:rFonts w:ascii="ＭＳ 明朝" w:eastAsia="ＭＳ 明朝" w:hAnsi="ＭＳ 明朝"/>
              </w:rPr>
              <w:t>-3</w:t>
            </w:r>
            <w:r w:rsidRPr="00CA78DC">
              <w:rPr>
                <w:rFonts w:ascii="ＭＳ 明朝" w:eastAsia="ＭＳ 明朝" w:hAnsi="ＭＳ 明朝" w:hint="eastAsia"/>
              </w:rPr>
              <w:t>にガバメントクラウド移行のモデルスケジュール（複数年度又は単年度）を示す。ガバメントクラウドの移行計画策定</w:t>
            </w:r>
            <w:r w:rsidRPr="00757DAD">
              <w:rPr>
                <w:rFonts w:ascii="ＭＳ 明朝" w:eastAsia="ＭＳ 明朝" w:hAnsi="ＭＳ 明朝" w:hint="eastAsia"/>
                <w:color w:val="FF0000"/>
              </w:rPr>
              <w:t>の際の全体像として</w:t>
            </w:r>
            <w:r w:rsidRPr="00CA78DC">
              <w:rPr>
                <w:rFonts w:ascii="ＭＳ 明朝" w:eastAsia="ＭＳ 明朝" w:hAnsi="ＭＳ 明朝" w:hint="eastAsia"/>
              </w:rPr>
              <w:t>参考と</w:t>
            </w:r>
            <w:r w:rsidRPr="00757DAD">
              <w:rPr>
                <w:rFonts w:ascii="ＭＳ 明朝" w:eastAsia="ＭＳ 明朝" w:hAnsi="ＭＳ 明朝" w:hint="eastAsia"/>
                <w:color w:val="FF0000"/>
              </w:rPr>
              <w:t>すること</w:t>
            </w:r>
            <w:r w:rsidRPr="00CA78DC">
              <w:rPr>
                <w:rFonts w:ascii="ＭＳ 明朝" w:eastAsia="ＭＳ 明朝" w:hAnsi="ＭＳ 明朝" w:hint="eastAsia"/>
              </w:rPr>
              <w:t>。</w:t>
            </w:r>
          </w:p>
          <w:p w14:paraId="57A8ED26"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noProof/>
              </w:rPr>
              <w:drawing>
                <wp:inline distT="0" distB="0" distL="0" distR="0" wp14:anchorId="522459F8" wp14:editId="7C29F850">
                  <wp:extent cx="4487439" cy="2035555"/>
                  <wp:effectExtent l="19050" t="19050" r="27940" b="222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7492" cy="2044651"/>
                          </a:xfrm>
                          <a:prstGeom prst="rect">
                            <a:avLst/>
                          </a:prstGeom>
                          <a:noFill/>
                          <a:ln>
                            <a:solidFill>
                              <a:schemeClr val="tx1"/>
                            </a:solidFill>
                          </a:ln>
                        </pic:spPr>
                      </pic:pic>
                    </a:graphicData>
                  </a:graphic>
                </wp:inline>
              </w:drawing>
            </w:r>
          </w:p>
          <w:p w14:paraId="069EB236" w14:textId="77777777" w:rsidR="005B27D9" w:rsidRPr="00CA78DC" w:rsidRDefault="005B27D9" w:rsidP="000E6F8C">
            <w:pPr>
              <w:pStyle w:val="afffc"/>
              <w:jc w:val="center"/>
              <w:rPr>
                <w:rFonts w:hAnsi="ＭＳ 明朝"/>
                <w:sz w:val="21"/>
              </w:rPr>
            </w:pPr>
            <w:r w:rsidRPr="00CA78DC">
              <w:rPr>
                <w:rFonts w:hAnsi="ＭＳ 明朝" w:hint="eastAsia"/>
                <w:sz w:val="21"/>
              </w:rPr>
              <w:lastRenderedPageBreak/>
              <w:t>図</w:t>
            </w:r>
            <w:r w:rsidRPr="00293EBF">
              <w:rPr>
                <w:rFonts w:hAnsi="ＭＳ 明朝"/>
                <w:color w:val="FF0000"/>
                <w:sz w:val="21"/>
              </w:rPr>
              <w:t xml:space="preserve"> </w:t>
            </w:r>
            <w:r w:rsidRPr="00293EBF">
              <w:rPr>
                <w:rFonts w:hAnsi="ＭＳ 明朝"/>
                <w:color w:val="FF0000"/>
                <w:sz w:val="21"/>
              </w:rPr>
              <w:fldChar w:fldCharType="begin"/>
            </w:r>
            <w:r w:rsidRPr="00293EBF">
              <w:rPr>
                <w:rFonts w:hAnsi="ＭＳ 明朝"/>
                <w:color w:val="FF0000"/>
                <w:sz w:val="21"/>
              </w:rPr>
              <w:instrText xml:space="preserve"> STYLEREF 1 \s </w:instrText>
            </w:r>
            <w:r w:rsidRPr="00293EBF">
              <w:rPr>
                <w:rFonts w:hAnsi="ＭＳ 明朝"/>
                <w:color w:val="FF0000"/>
                <w:sz w:val="21"/>
              </w:rPr>
              <w:fldChar w:fldCharType="separate"/>
            </w:r>
            <w:r w:rsidRPr="00293EBF">
              <w:rPr>
                <w:rFonts w:hAnsi="ＭＳ 明朝"/>
                <w:color w:val="FF0000"/>
                <w:sz w:val="21"/>
              </w:rPr>
              <w:t>3</w:t>
            </w:r>
            <w:r w:rsidRPr="00293EBF">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2</w:t>
            </w:r>
            <w:r w:rsidRPr="00CA78DC">
              <w:rPr>
                <w:rFonts w:hAnsi="ＭＳ 明朝"/>
                <w:sz w:val="21"/>
              </w:rPr>
              <w:fldChar w:fldCharType="end"/>
            </w:r>
            <w:r w:rsidRPr="00CA78DC">
              <w:rPr>
                <w:rFonts w:hAnsi="ＭＳ 明朝" w:hint="eastAsia"/>
                <w:sz w:val="21"/>
              </w:rPr>
              <w:t xml:space="preserve">　ガバメントクラウド移行モデルスケジュール</w:t>
            </w:r>
          </w:p>
          <w:p w14:paraId="11276835" w14:textId="77777777" w:rsidR="005B27D9" w:rsidRPr="00CA78DC" w:rsidRDefault="005B27D9" w:rsidP="000E6F8C">
            <w:pPr>
              <w:ind w:firstLineChars="100" w:firstLine="211"/>
              <w:jc w:val="center"/>
              <w:rPr>
                <w:rFonts w:ascii="ＭＳ 明朝" w:eastAsia="ＭＳ 明朝" w:hAnsi="ＭＳ 明朝"/>
                <w:b/>
              </w:rPr>
            </w:pPr>
            <w:r w:rsidRPr="00CA78DC">
              <w:rPr>
                <w:rFonts w:ascii="ＭＳ 明朝" w:eastAsia="ＭＳ 明朝" w:hAnsi="ＭＳ 明朝" w:hint="eastAsia"/>
                <w:b/>
              </w:rPr>
              <w:t>（複数年度移行パターン）</w:t>
            </w:r>
          </w:p>
          <w:p w14:paraId="2FD581A3" w14:textId="77777777" w:rsidR="005B27D9" w:rsidRPr="00CA78DC" w:rsidRDefault="005B27D9" w:rsidP="005B27D9">
            <w:pPr>
              <w:jc w:val="center"/>
              <w:rPr>
                <w:rFonts w:ascii="ＭＳ 明朝" w:eastAsia="ＭＳ 明朝" w:hAnsi="ＭＳ 明朝"/>
              </w:rPr>
            </w:pPr>
            <w:r w:rsidRPr="00CA78DC">
              <w:rPr>
                <w:rFonts w:ascii="ＭＳ 明朝" w:eastAsia="ＭＳ 明朝" w:hAnsi="ＭＳ 明朝"/>
                <w:noProof/>
              </w:rPr>
              <w:drawing>
                <wp:inline distT="0" distB="0" distL="0" distR="0" wp14:anchorId="232C6496" wp14:editId="1414C72E">
                  <wp:extent cx="4495800" cy="2039348"/>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1777" cy="2046595"/>
                          </a:xfrm>
                          <a:prstGeom prst="rect">
                            <a:avLst/>
                          </a:prstGeom>
                          <a:noFill/>
                          <a:ln>
                            <a:noFill/>
                          </a:ln>
                        </pic:spPr>
                      </pic:pic>
                    </a:graphicData>
                  </a:graphic>
                </wp:inline>
              </w:drawing>
            </w:r>
          </w:p>
          <w:p w14:paraId="2CDB0F86" w14:textId="77777777" w:rsidR="005B27D9" w:rsidRPr="00CA78DC" w:rsidRDefault="005B27D9" w:rsidP="000E6F8C">
            <w:pPr>
              <w:pStyle w:val="afffc"/>
              <w:ind w:left="1290" w:hanging="240"/>
              <w:rPr>
                <w:rFonts w:hAnsi="ＭＳ 明朝"/>
                <w:sz w:val="21"/>
              </w:rPr>
            </w:pPr>
            <w:r w:rsidRPr="00CA78DC">
              <w:rPr>
                <w:rFonts w:hAnsi="ＭＳ 明朝" w:hint="eastAsia"/>
                <w:sz w:val="21"/>
              </w:rPr>
              <w:t>図</w:t>
            </w:r>
            <w:r w:rsidRPr="00CA78DC">
              <w:rPr>
                <w:rFonts w:hAnsi="ＭＳ 明朝"/>
                <w:sz w:val="21"/>
              </w:rPr>
              <w:t xml:space="preserve"> </w:t>
            </w:r>
            <w:r w:rsidRPr="00C1732A">
              <w:rPr>
                <w:rFonts w:hAnsi="ＭＳ 明朝"/>
                <w:color w:val="FF0000"/>
                <w:sz w:val="21"/>
              </w:rPr>
              <w:fldChar w:fldCharType="begin"/>
            </w:r>
            <w:r w:rsidRPr="00C1732A">
              <w:rPr>
                <w:rFonts w:hAnsi="ＭＳ 明朝"/>
                <w:color w:val="FF0000"/>
                <w:sz w:val="21"/>
              </w:rPr>
              <w:instrText xml:space="preserve"> STYLEREF 1 \s </w:instrText>
            </w:r>
            <w:r w:rsidRPr="00C1732A">
              <w:rPr>
                <w:rFonts w:hAnsi="ＭＳ 明朝"/>
                <w:color w:val="FF0000"/>
                <w:sz w:val="21"/>
              </w:rPr>
              <w:fldChar w:fldCharType="separate"/>
            </w:r>
            <w:r w:rsidRPr="00C1732A">
              <w:rPr>
                <w:rFonts w:hAnsi="ＭＳ 明朝"/>
                <w:noProof/>
                <w:color w:val="FF0000"/>
                <w:sz w:val="21"/>
              </w:rPr>
              <w:t>3</w:t>
            </w:r>
            <w:r w:rsidRPr="00C1732A">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3</w:t>
            </w:r>
            <w:r w:rsidRPr="00CA78DC">
              <w:rPr>
                <w:rFonts w:hAnsi="ＭＳ 明朝"/>
                <w:sz w:val="21"/>
              </w:rPr>
              <w:fldChar w:fldCharType="end"/>
            </w:r>
            <w:r w:rsidRPr="00CA78DC">
              <w:rPr>
                <w:rFonts w:hAnsi="ＭＳ 明朝" w:hint="eastAsia"/>
                <w:sz w:val="21"/>
              </w:rPr>
              <w:t xml:space="preserve">　ガバメントクラウド移行モデルスケジュール</w:t>
            </w:r>
          </w:p>
          <w:p w14:paraId="6AEF6231" w14:textId="77777777" w:rsidR="005B27D9" w:rsidRPr="00CA78DC" w:rsidRDefault="005B27D9" w:rsidP="005B27D9">
            <w:pPr>
              <w:ind w:firstLineChars="100" w:firstLine="211"/>
              <w:jc w:val="center"/>
              <w:rPr>
                <w:rFonts w:ascii="ＭＳ 明朝" w:eastAsia="ＭＳ 明朝" w:hAnsi="ＭＳ 明朝"/>
                <w:b/>
              </w:rPr>
            </w:pPr>
            <w:r w:rsidRPr="00CA78DC">
              <w:rPr>
                <w:rFonts w:ascii="ＭＳ 明朝" w:eastAsia="ＭＳ 明朝" w:hAnsi="ＭＳ 明朝" w:hint="eastAsia"/>
                <w:b/>
              </w:rPr>
              <w:t>（単年度移行パターン）</w:t>
            </w:r>
          </w:p>
          <w:p w14:paraId="7C96DBD2" w14:textId="77777777" w:rsidR="005B27D9" w:rsidRPr="00CA78DC" w:rsidRDefault="005B27D9" w:rsidP="005B27D9">
            <w:pPr>
              <w:rPr>
                <w:rFonts w:ascii="ＭＳ 明朝" w:eastAsia="ＭＳ 明朝" w:hAnsi="ＭＳ 明朝"/>
              </w:rPr>
            </w:pPr>
          </w:p>
          <w:p w14:paraId="427C0864" w14:textId="77777777" w:rsidR="005B27D9" w:rsidRPr="00E31C4E" w:rsidRDefault="005B27D9" w:rsidP="004D7F32">
            <w:pPr>
              <w:pStyle w:val="31"/>
              <w:ind w:leftChars="0" w:left="0" w:rightChars="100" w:right="210"/>
              <w:rPr>
                <w:rFonts w:ascii="ＭＳ 明朝" w:eastAsia="ＭＳ 明朝" w:hAnsi="ＭＳ 明朝"/>
                <w:b/>
                <w:bCs/>
                <w:w w:val="95"/>
              </w:rPr>
            </w:pPr>
            <w:bookmarkStart w:id="1332" w:name="_3.1_現行システム確認"/>
            <w:bookmarkStart w:id="1333" w:name="_Toc146036367"/>
            <w:bookmarkEnd w:id="1332"/>
            <w:r w:rsidRPr="00A91E37">
              <w:rPr>
                <w:rFonts w:ascii="ＭＳ 明朝" w:eastAsia="ＭＳ 明朝" w:hAnsi="ＭＳ 明朝" w:hint="eastAsia"/>
                <w:b/>
                <w:color w:val="FF0000"/>
                <w:w w:val="95"/>
              </w:rPr>
              <w:t>3</w:t>
            </w:r>
            <w:r w:rsidRPr="00E31C4E">
              <w:rPr>
                <w:rFonts w:ascii="ＭＳ 明朝" w:eastAsia="ＭＳ 明朝" w:hAnsi="ＭＳ 明朝"/>
                <w:b/>
                <w:bCs/>
                <w:w w:val="95"/>
              </w:rPr>
              <w:t>.1</w:t>
            </w:r>
            <w:r w:rsidRPr="00E31C4E">
              <w:rPr>
                <w:rFonts w:ascii="ＭＳ 明朝" w:eastAsia="ＭＳ 明朝" w:hAnsi="ＭＳ 明朝" w:hint="eastAsia"/>
                <w:b/>
                <w:bCs/>
                <w:w w:val="95"/>
              </w:rPr>
              <w:t xml:space="preserve">　</w:t>
            </w:r>
            <w:r w:rsidRPr="00E31C4E">
              <w:rPr>
                <w:rFonts w:ascii="ＭＳ 明朝" w:eastAsia="ＭＳ 明朝" w:hAnsi="ＭＳ 明朝"/>
                <w:b/>
                <w:bCs/>
                <w:w w:val="95"/>
              </w:rPr>
              <w:t>現行システム確認</w:t>
            </w:r>
            <w:bookmarkEnd w:id="1333"/>
          </w:p>
          <w:p w14:paraId="2B5ABCF8"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本項では、ガバメントクラウドへの移行を検討するシステムを選定し、当該システムの調査・分析を行う。</w:t>
            </w:r>
            <w:r w:rsidRPr="00B709F1">
              <w:rPr>
                <w:rFonts w:ascii="ＭＳ 明朝" w:eastAsia="ＭＳ 明朝" w:hAnsi="ＭＳ 明朝" w:hint="eastAsia"/>
                <w:color w:val="FF0000"/>
              </w:rPr>
              <w:t>自治体</w:t>
            </w:r>
            <w:r w:rsidRPr="00CA78DC">
              <w:rPr>
                <w:rFonts w:ascii="ＭＳ 明朝" w:eastAsia="ＭＳ 明朝" w:hAnsi="ＭＳ 明朝" w:hint="eastAsia"/>
              </w:rPr>
              <w:t>が、本項で実施するべき作業項目の詳細を表</w:t>
            </w:r>
            <w:r w:rsidRPr="00CA78DC">
              <w:rPr>
                <w:rFonts w:ascii="ＭＳ 明朝" w:eastAsia="ＭＳ 明朝" w:hAnsi="ＭＳ 明朝"/>
              </w:rPr>
              <w:t xml:space="preserve"> </w:t>
            </w:r>
            <w:r w:rsidRPr="00A91E37">
              <w:rPr>
                <w:rFonts w:ascii="ＭＳ 明朝" w:eastAsia="ＭＳ 明朝" w:hAnsi="ＭＳ 明朝"/>
                <w:color w:val="FF0000"/>
              </w:rPr>
              <w:t>6</w:t>
            </w:r>
            <w:r w:rsidRPr="00CA78DC">
              <w:rPr>
                <w:rFonts w:ascii="ＭＳ 明朝" w:eastAsia="ＭＳ 明朝" w:hAnsi="ＭＳ 明朝"/>
              </w:rPr>
              <w:t>-1</w:t>
            </w:r>
            <w:r w:rsidRPr="00CA78DC">
              <w:rPr>
                <w:rFonts w:ascii="ＭＳ 明朝" w:eastAsia="ＭＳ 明朝" w:hAnsi="ＭＳ 明朝" w:hint="eastAsia"/>
              </w:rPr>
              <w:t>に後述する。</w:t>
            </w:r>
          </w:p>
          <w:p w14:paraId="53104B5C"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また、標準化手順書「第２章</w:t>
            </w:r>
            <w:r w:rsidRPr="00CA78DC">
              <w:rPr>
                <w:rFonts w:ascii="ＭＳ 明朝" w:eastAsia="ＭＳ 明朝" w:hAnsi="ＭＳ 明朝"/>
              </w:rPr>
              <w:t>3.(1)</w:t>
            </w:r>
            <w:r w:rsidRPr="00CA78DC">
              <w:rPr>
                <w:rFonts w:ascii="ＭＳ 明朝" w:eastAsia="ＭＳ 明朝" w:hAnsi="ＭＳ 明朝" w:hint="eastAsia"/>
              </w:rPr>
              <w:t>②現行システムの概要調査」において、確認済の項目については、本項で再度確認する必要はない。</w:t>
            </w:r>
          </w:p>
          <w:p w14:paraId="3327FD63" w14:textId="77777777" w:rsidR="005B27D9" w:rsidRPr="00CA78DC" w:rsidRDefault="005B27D9" w:rsidP="005B27D9">
            <w:pPr>
              <w:rPr>
                <w:rFonts w:ascii="ＭＳ 明朝" w:eastAsia="ＭＳ 明朝" w:hAnsi="ＭＳ 明朝"/>
              </w:rPr>
            </w:pPr>
          </w:p>
          <w:p w14:paraId="20308733" w14:textId="77777777" w:rsidR="005B27D9" w:rsidRPr="00E31C4E" w:rsidRDefault="005B27D9" w:rsidP="005B27D9">
            <w:pPr>
              <w:pStyle w:val="31"/>
              <w:ind w:leftChars="0" w:left="0" w:rightChars="100" w:right="210"/>
              <w:rPr>
                <w:rFonts w:ascii="ＭＳ 明朝" w:eastAsia="ＭＳ 明朝" w:hAnsi="ＭＳ 明朝"/>
                <w:b/>
                <w:bCs/>
                <w:w w:val="95"/>
              </w:rPr>
            </w:pPr>
            <w:bookmarkStart w:id="1334" w:name="_3.2_システム移行計画"/>
            <w:bookmarkStart w:id="1335" w:name="_Toc146036368"/>
            <w:bookmarkEnd w:id="1334"/>
            <w:r w:rsidRPr="008E129C">
              <w:rPr>
                <w:rFonts w:ascii="ＭＳ 明朝" w:eastAsia="ＭＳ 明朝" w:hAnsi="ＭＳ 明朝" w:hint="eastAsia"/>
                <w:b/>
                <w:color w:val="FF0000"/>
                <w:w w:val="95"/>
              </w:rPr>
              <w:t>3</w:t>
            </w:r>
            <w:r w:rsidRPr="00E31C4E">
              <w:rPr>
                <w:rFonts w:ascii="ＭＳ 明朝" w:eastAsia="ＭＳ 明朝" w:hAnsi="ＭＳ 明朝"/>
                <w:b/>
                <w:bCs/>
                <w:w w:val="95"/>
              </w:rPr>
              <w:t>.2</w:t>
            </w:r>
            <w:r w:rsidRPr="00E31C4E">
              <w:rPr>
                <w:rFonts w:ascii="ＭＳ 明朝" w:eastAsia="ＭＳ 明朝" w:hAnsi="ＭＳ 明朝" w:hint="eastAsia"/>
                <w:b/>
                <w:bCs/>
                <w:w w:val="95"/>
              </w:rPr>
              <w:t xml:space="preserve">　</w:t>
            </w:r>
            <w:r w:rsidRPr="00E31C4E">
              <w:rPr>
                <w:rFonts w:ascii="ＭＳ 明朝" w:eastAsia="ＭＳ 明朝" w:hAnsi="ＭＳ 明朝"/>
                <w:b/>
                <w:bCs/>
                <w:w w:val="95"/>
              </w:rPr>
              <w:t>システム移行計画</w:t>
            </w:r>
            <w:bookmarkEnd w:id="1335"/>
          </w:p>
          <w:p w14:paraId="00BF66E7" w14:textId="77777777" w:rsidR="005B27D9" w:rsidRPr="00CA78DC" w:rsidRDefault="005B27D9" w:rsidP="005B27D9">
            <w:pPr>
              <w:pStyle w:val="af"/>
              <w:ind w:leftChars="75" w:left="158" w:firstLineChars="100" w:firstLine="210"/>
              <w:rPr>
                <w:rFonts w:ascii="ＭＳ 明朝" w:eastAsia="ＭＳ 明朝" w:hAnsi="ＭＳ 明朝"/>
              </w:rPr>
            </w:pPr>
            <w:r w:rsidRPr="00CA78DC">
              <w:rPr>
                <w:rFonts w:ascii="ＭＳ 明朝" w:eastAsia="ＭＳ 明朝" w:hAnsi="ＭＳ 明朝" w:hint="eastAsia"/>
              </w:rPr>
              <w:t>本項では、「</w:t>
            </w:r>
            <w:r w:rsidRPr="00A91E37">
              <w:rPr>
                <w:rFonts w:ascii="ＭＳ 明朝" w:eastAsia="ＭＳ 明朝" w:hAnsi="ＭＳ 明朝"/>
                <w:color w:val="FF0000"/>
              </w:rPr>
              <w:t>3</w:t>
            </w:r>
            <w:r w:rsidRPr="00CA78DC">
              <w:rPr>
                <w:rFonts w:ascii="ＭＳ 明朝" w:eastAsia="ＭＳ 明朝" w:hAnsi="ＭＳ 明朝"/>
              </w:rPr>
              <w:t xml:space="preserve">.1. </w:t>
            </w:r>
            <w:r w:rsidRPr="00CA78DC">
              <w:rPr>
                <w:rFonts w:ascii="ＭＳ 明朝" w:eastAsia="ＭＳ 明朝" w:hAnsi="ＭＳ 明朝" w:hint="eastAsia"/>
              </w:rPr>
              <w:t>現行システム確認」で選定したガバメントクラウド移行対象システムをガバメントクラウドへ移行するために整理すべき事項について移行計画書にとりまとめる。入札・契約方式によっては「</w:t>
            </w:r>
            <w:r w:rsidRPr="00A91E37">
              <w:rPr>
                <w:rFonts w:ascii="ＭＳ 明朝" w:eastAsia="ＭＳ 明朝" w:hAnsi="ＭＳ 明朝"/>
                <w:color w:val="FF0000"/>
              </w:rPr>
              <w:t>3</w:t>
            </w:r>
            <w:r w:rsidRPr="00CA78DC">
              <w:rPr>
                <w:rFonts w:ascii="ＭＳ 明朝" w:eastAsia="ＭＳ 明朝" w:hAnsi="ＭＳ 明朝"/>
              </w:rPr>
              <w:t xml:space="preserve">.2.(3) </w:t>
            </w:r>
            <w:r w:rsidRPr="00CA78DC">
              <w:rPr>
                <w:rFonts w:ascii="ＭＳ 明朝" w:eastAsia="ＭＳ 明朝" w:hAnsi="ＭＳ 明朝" w:hint="eastAsia"/>
              </w:rPr>
              <w:t>ＲＦＩの実施」を省略するパターンもあるが、ＲＦＩを実施しない場合であっても、</w:t>
            </w:r>
            <w:r w:rsidRPr="00AB33D9">
              <w:rPr>
                <w:rFonts w:ascii="ＭＳ 明朝" w:eastAsia="ＭＳ 明朝" w:hAnsi="ＭＳ 明朝"/>
                <w:color w:val="FF0000"/>
              </w:rPr>
              <w:t xml:space="preserve">表 </w:t>
            </w:r>
            <w:r w:rsidRPr="00A91E37">
              <w:rPr>
                <w:rFonts w:ascii="ＭＳ 明朝" w:eastAsia="ＭＳ 明朝" w:hAnsi="ＭＳ 明朝"/>
                <w:color w:val="FF0000"/>
              </w:rPr>
              <w:t>6</w:t>
            </w:r>
            <w:r w:rsidRPr="00AB33D9">
              <w:rPr>
                <w:rFonts w:ascii="ＭＳ 明朝" w:eastAsia="ＭＳ 明朝" w:hAnsi="ＭＳ 明朝"/>
                <w:color w:val="FF0000"/>
              </w:rPr>
              <w:t xml:space="preserve">-2 </w:t>
            </w:r>
            <w:r w:rsidRPr="0098334E">
              <w:rPr>
                <w:rFonts w:ascii="ＭＳ 明朝" w:eastAsia="ＭＳ 明朝" w:hAnsi="ＭＳ 明朝"/>
              </w:rPr>
              <w:t>を参考にして、</w:t>
            </w:r>
            <w:r w:rsidRPr="00CA78DC">
              <w:rPr>
                <w:rFonts w:ascii="ＭＳ 明朝" w:eastAsia="ＭＳ 明朝" w:hAnsi="ＭＳ 明朝"/>
              </w:rPr>
              <w:t>移行計画に必要な情報を既存システムのＡＳＰと精査す</w:t>
            </w:r>
            <w:r w:rsidRPr="00CA78DC">
              <w:rPr>
                <w:rFonts w:ascii="ＭＳ 明朝" w:eastAsia="ＭＳ 明朝" w:hAnsi="ＭＳ 明朝"/>
              </w:rPr>
              <w:lastRenderedPageBreak/>
              <w:t>ること。</w:t>
            </w:r>
            <w:r w:rsidRPr="00CA78DC">
              <w:rPr>
                <w:rFonts w:ascii="ＭＳ 明朝" w:eastAsia="ＭＳ 明朝" w:hAnsi="ＭＳ 明朝" w:hint="eastAsia"/>
              </w:rPr>
              <w:t>また、移行計画書の作成と並行して、ガバメントクラウドに移行した場合の費用を試算する。</w:t>
            </w:r>
          </w:p>
          <w:p w14:paraId="49DB684F" w14:textId="77777777" w:rsidR="005B27D9" w:rsidRPr="00CA78DC" w:rsidRDefault="005B27D9" w:rsidP="005B27D9">
            <w:pPr>
              <w:ind w:leftChars="75" w:left="158"/>
              <w:rPr>
                <w:rFonts w:ascii="ＭＳ 明朝" w:eastAsia="ＭＳ 明朝" w:hAnsi="ＭＳ 明朝"/>
              </w:rPr>
            </w:pPr>
          </w:p>
          <w:p w14:paraId="013D87FB" w14:textId="70AEF07A" w:rsidR="005B27D9" w:rsidRPr="00D8630C" w:rsidRDefault="005B27D9" w:rsidP="005B27D9">
            <w:pPr>
              <w:pStyle w:val="41"/>
              <w:ind w:leftChars="0" w:left="158" w:firstLineChars="50" w:firstLine="105"/>
              <w:rPr>
                <w:rFonts w:ascii="ＭＳ 明朝" w:eastAsia="ＭＳ 明朝" w:hAnsi="ＭＳ 明朝"/>
                <w:b w:val="0"/>
                <w:bCs w:val="0"/>
                <w:sz w:val="21"/>
              </w:rPr>
            </w:pPr>
            <w:r>
              <w:rPr>
                <w:rFonts w:ascii="ＭＳ 明朝" w:eastAsia="ＭＳ 明朝" w:hAnsi="ＭＳ 明朝" w:hint="eastAsia"/>
                <w:b w:val="0"/>
                <w:bCs w:val="0"/>
                <w:sz w:val="21"/>
              </w:rPr>
              <w:t>(</w:t>
            </w:r>
            <w:r>
              <w:rPr>
                <w:rFonts w:ascii="ＭＳ 明朝" w:eastAsia="ＭＳ 明朝" w:hAnsi="ＭＳ 明朝"/>
                <w:b w:val="0"/>
                <w:bCs w:val="0"/>
                <w:sz w:val="21"/>
              </w:rPr>
              <w:t>1)</w:t>
            </w:r>
            <w:r>
              <w:rPr>
                <w:rFonts w:ascii="ＭＳ 明朝" w:eastAsia="ＭＳ 明朝" w:hAnsi="ＭＳ 明朝" w:hint="eastAsia"/>
                <w:b w:val="0"/>
                <w:bCs w:val="0"/>
                <w:sz w:val="21"/>
              </w:rPr>
              <w:t xml:space="preserve">　</w:t>
            </w:r>
            <w:r w:rsidRPr="00D8630C">
              <w:rPr>
                <w:rFonts w:ascii="ＭＳ 明朝" w:eastAsia="ＭＳ 明朝" w:hAnsi="ＭＳ 明朝" w:hint="eastAsia"/>
                <w:b w:val="0"/>
                <w:bCs w:val="0"/>
                <w:sz w:val="21"/>
              </w:rPr>
              <w:t>ガバメントクラウド移行による標準化対応の判断</w:t>
            </w:r>
          </w:p>
          <w:p w14:paraId="309648A1" w14:textId="77777777" w:rsidR="005B27D9" w:rsidRPr="00CA78DC" w:rsidRDefault="005B27D9" w:rsidP="005B27D9">
            <w:pPr>
              <w:ind w:leftChars="75" w:left="158" w:firstLineChars="100" w:firstLine="210"/>
              <w:rPr>
                <w:rFonts w:ascii="ＭＳ 明朝" w:eastAsia="ＭＳ 明朝" w:hAnsi="ＭＳ 明朝"/>
              </w:rPr>
            </w:pPr>
            <w:r w:rsidRPr="00CA78DC">
              <w:rPr>
                <w:rFonts w:ascii="ＭＳ 明朝" w:eastAsia="ＭＳ 明朝" w:hAnsi="ＭＳ 明朝" w:hint="eastAsia"/>
              </w:rPr>
              <w:t>標準化手順書「第２</w:t>
            </w:r>
            <w:r w:rsidRPr="00CA78DC">
              <w:rPr>
                <w:rFonts w:ascii="ＭＳ 明朝" w:eastAsia="ＭＳ 明朝" w:hAnsi="ＭＳ 明朝"/>
              </w:rPr>
              <w:t>章3.(1)</w:t>
            </w:r>
            <w:r w:rsidRPr="00CA78DC">
              <w:rPr>
                <w:rFonts w:ascii="ＭＳ 明朝" w:eastAsia="ＭＳ 明朝" w:hAnsi="ＭＳ 明朝" w:hint="eastAsia"/>
              </w:rPr>
              <w:t>④移行計画作成」を参照し、経費試算シートを作成した上で、ガバメントクラウドを利用するか、ガバメントクラウド以外を利用して標準化対応をするか検討すること。</w:t>
            </w:r>
          </w:p>
          <w:p w14:paraId="106D14EB" w14:textId="77777777" w:rsidR="005B27D9" w:rsidRPr="00D8630C" w:rsidRDefault="005B27D9" w:rsidP="005B27D9">
            <w:pPr>
              <w:ind w:leftChars="75" w:left="158" w:firstLineChars="100" w:firstLine="210"/>
              <w:rPr>
                <w:rFonts w:ascii="ＭＳ 明朝" w:eastAsia="ＭＳ 明朝" w:hAnsi="ＭＳ 明朝"/>
              </w:rPr>
            </w:pPr>
          </w:p>
          <w:p w14:paraId="43C844D7" w14:textId="024C6C17" w:rsidR="005B27D9" w:rsidRPr="00D8630C" w:rsidRDefault="005B27D9" w:rsidP="005B27D9">
            <w:pPr>
              <w:pStyle w:val="41"/>
              <w:ind w:leftChars="0" w:left="240"/>
              <w:rPr>
                <w:rFonts w:ascii="ＭＳ 明朝" w:eastAsia="ＭＳ 明朝" w:hAnsi="ＭＳ 明朝"/>
                <w:b w:val="0"/>
                <w:bCs w:val="0"/>
                <w:sz w:val="21"/>
              </w:rPr>
            </w:pPr>
            <w:r w:rsidRPr="00D8630C">
              <w:rPr>
                <w:rFonts w:ascii="ＭＳ 明朝" w:eastAsia="ＭＳ 明朝" w:hAnsi="ＭＳ 明朝" w:hint="eastAsia"/>
                <w:b w:val="0"/>
                <w:bCs w:val="0"/>
                <w:sz w:val="21"/>
              </w:rPr>
              <w:t>(</w:t>
            </w:r>
            <w:r w:rsidRPr="00D8630C">
              <w:rPr>
                <w:rFonts w:ascii="ＭＳ 明朝" w:eastAsia="ＭＳ 明朝" w:hAnsi="ＭＳ 明朝"/>
                <w:b w:val="0"/>
                <w:bCs w:val="0"/>
                <w:sz w:val="21"/>
              </w:rPr>
              <w:t>2)</w:t>
            </w:r>
            <w:r w:rsidRPr="00D8630C">
              <w:rPr>
                <w:rFonts w:ascii="ＭＳ 明朝" w:eastAsia="ＭＳ 明朝" w:hAnsi="ＭＳ 明朝" w:hint="eastAsia"/>
                <w:b w:val="0"/>
                <w:bCs w:val="0"/>
                <w:sz w:val="21"/>
              </w:rPr>
              <w:t xml:space="preserve">　ＡＳＰ</w:t>
            </w:r>
            <w:r w:rsidRPr="00D8630C">
              <w:rPr>
                <w:rFonts w:ascii="ＭＳ 明朝" w:eastAsia="ＭＳ 明朝" w:hAnsi="ＭＳ 明朝"/>
                <w:b w:val="0"/>
                <w:bCs w:val="0"/>
                <w:sz w:val="21"/>
              </w:rPr>
              <w:t>への協力依頼</w:t>
            </w:r>
          </w:p>
          <w:p w14:paraId="7505B68B"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クラウド環境の構築を含む設計・開発調達に向けては、ＡＳＰを中心に幅広く協力依頼を行うことが必須となるが、特にオンプレミス環境で稼働する業務システムの運用・保守を行って</w:t>
            </w:r>
            <w:r w:rsidRPr="00757DAD">
              <w:rPr>
                <w:rFonts w:ascii="ＭＳ 明朝" w:eastAsia="ＭＳ 明朝" w:hAnsi="ＭＳ 明朝" w:hint="eastAsia"/>
              </w:rPr>
              <w:t>きたＡＳＰ</w:t>
            </w:r>
            <w:r w:rsidRPr="004A6ED1">
              <w:rPr>
                <w:rFonts w:ascii="ＭＳ 明朝" w:eastAsia="ＭＳ 明朝" w:hAnsi="ＭＳ 明朝" w:hint="eastAsia"/>
                <w:color w:val="FF0000"/>
              </w:rPr>
              <w:t>事業者</w:t>
            </w:r>
            <w:r w:rsidRPr="00757DAD">
              <w:rPr>
                <w:rFonts w:ascii="ＭＳ 明朝" w:eastAsia="ＭＳ 明朝" w:hAnsi="ＭＳ 明朝" w:hint="eastAsia"/>
              </w:rPr>
              <w:t>は、</w:t>
            </w:r>
            <w:r w:rsidRPr="00CA78DC">
              <w:rPr>
                <w:rFonts w:ascii="ＭＳ 明朝" w:eastAsia="ＭＳ 明朝" w:hAnsi="ＭＳ 明朝" w:hint="eastAsia"/>
              </w:rPr>
              <w:t>必ずしもクラウドサービスの取扱いに明るいわけではないことも想定される。そのため、ＡＳＰに対しては、利用予定のクラウドサービスの導入実績、上級クラウド認定資格の取得状況等を確認し、当該事業者においてガバメントクラウドへの移行に必要な要員の確保が明らかに見込めないといった場合においては、クラウドサービス導入支援の実績を有する新規ＡＳＰへの積極的な働きかけや情報提供依頼を行うことが必要である。また、提案の際には、ガバメントクラウドの要件をよく確認した上で、クラウドサービスであることを活かしたコストメリットの高い提案をするよう依頼すること。</w:t>
            </w:r>
          </w:p>
          <w:p w14:paraId="7738F11F" w14:textId="5C6F67A3" w:rsidR="005B27D9" w:rsidRDefault="005B27D9" w:rsidP="005B27D9">
            <w:pPr>
              <w:rPr>
                <w:rFonts w:ascii="ＭＳ 明朝" w:eastAsia="ＭＳ 明朝" w:hAnsi="ＭＳ 明朝"/>
              </w:rPr>
            </w:pPr>
          </w:p>
          <w:p w14:paraId="38E7ACBC" w14:textId="0D20C223" w:rsidR="0070625D" w:rsidRDefault="0070625D" w:rsidP="005B27D9">
            <w:pPr>
              <w:rPr>
                <w:rFonts w:ascii="ＭＳ 明朝" w:eastAsia="ＭＳ 明朝" w:hAnsi="ＭＳ 明朝"/>
              </w:rPr>
            </w:pPr>
          </w:p>
          <w:p w14:paraId="3CC46AD8" w14:textId="51867362" w:rsidR="0070625D" w:rsidRDefault="0070625D" w:rsidP="005B27D9">
            <w:pPr>
              <w:rPr>
                <w:rFonts w:ascii="ＭＳ 明朝" w:eastAsia="ＭＳ 明朝" w:hAnsi="ＭＳ 明朝"/>
              </w:rPr>
            </w:pPr>
          </w:p>
          <w:p w14:paraId="2E054B6C" w14:textId="77777777" w:rsidR="0070625D" w:rsidRPr="00CA78DC" w:rsidRDefault="0070625D" w:rsidP="005B27D9">
            <w:pPr>
              <w:rPr>
                <w:rFonts w:ascii="ＭＳ 明朝" w:eastAsia="ＭＳ 明朝" w:hAnsi="ＭＳ 明朝"/>
              </w:rPr>
            </w:pPr>
          </w:p>
          <w:p w14:paraId="5E873190" w14:textId="77777777" w:rsidR="005B27D9" w:rsidRPr="00D8630C" w:rsidRDefault="005B27D9" w:rsidP="005B27D9">
            <w:pPr>
              <w:pStyle w:val="41"/>
              <w:ind w:leftChars="0" w:left="0" w:firstLineChars="100" w:firstLine="210"/>
              <w:rPr>
                <w:rFonts w:ascii="ＭＳ 明朝" w:eastAsia="ＭＳ 明朝" w:hAnsi="ＭＳ 明朝"/>
                <w:b w:val="0"/>
                <w:bCs w:val="0"/>
                <w:sz w:val="21"/>
              </w:rPr>
            </w:pPr>
            <w:r w:rsidRPr="00D8630C">
              <w:rPr>
                <w:rFonts w:ascii="ＭＳ 明朝" w:eastAsia="ＭＳ 明朝" w:hAnsi="ＭＳ 明朝" w:hint="eastAsia"/>
                <w:b w:val="0"/>
                <w:bCs w:val="0"/>
                <w:sz w:val="21"/>
              </w:rPr>
              <w:t>(</w:t>
            </w:r>
            <w:r w:rsidRPr="00D8630C">
              <w:rPr>
                <w:rFonts w:ascii="ＭＳ 明朝" w:eastAsia="ＭＳ 明朝" w:hAnsi="ＭＳ 明朝"/>
                <w:b w:val="0"/>
                <w:bCs w:val="0"/>
                <w:sz w:val="21"/>
              </w:rPr>
              <w:t>3)</w:t>
            </w:r>
            <w:r w:rsidRPr="00D8630C">
              <w:rPr>
                <w:rFonts w:ascii="ＭＳ 明朝" w:eastAsia="ＭＳ 明朝" w:hAnsi="ＭＳ 明朝" w:hint="eastAsia"/>
                <w:b w:val="0"/>
                <w:bCs w:val="0"/>
                <w:sz w:val="21"/>
              </w:rPr>
              <w:t xml:space="preserve">　</w:t>
            </w:r>
            <w:r w:rsidRPr="00D8630C">
              <w:rPr>
                <w:rFonts w:ascii="ＭＳ 明朝" w:eastAsia="ＭＳ 明朝" w:hAnsi="ＭＳ 明朝"/>
                <w:b w:val="0"/>
                <w:bCs w:val="0"/>
                <w:sz w:val="21"/>
              </w:rPr>
              <w:t>ＲＦＩ</w:t>
            </w:r>
            <w:r w:rsidRPr="00D8630C">
              <w:rPr>
                <w:rFonts w:ascii="ＭＳ 明朝" w:eastAsia="ＭＳ 明朝" w:hAnsi="ＭＳ 明朝" w:hint="eastAsia"/>
                <w:b w:val="0"/>
                <w:bCs w:val="0"/>
                <w:sz w:val="21"/>
              </w:rPr>
              <w:t>の</w:t>
            </w:r>
            <w:r w:rsidRPr="00D8630C">
              <w:rPr>
                <w:rFonts w:ascii="ＭＳ 明朝" w:eastAsia="ＭＳ 明朝" w:hAnsi="ＭＳ 明朝"/>
                <w:b w:val="0"/>
                <w:bCs w:val="0"/>
                <w:sz w:val="21"/>
              </w:rPr>
              <w:t>実施</w:t>
            </w:r>
            <w:r w:rsidRPr="00D8630C">
              <w:rPr>
                <w:rFonts w:ascii="ＭＳ 明朝" w:eastAsia="ＭＳ 明朝" w:hAnsi="ＭＳ 明朝" w:hint="eastAsia"/>
                <w:b w:val="0"/>
                <w:bCs w:val="0"/>
                <w:sz w:val="21"/>
              </w:rPr>
              <w:t>（</w:t>
            </w:r>
            <w:r w:rsidRPr="00D8630C">
              <w:rPr>
                <w:rFonts w:ascii="ＭＳ 明朝" w:eastAsia="ＭＳ 明朝" w:hAnsi="ＭＳ 明朝"/>
                <w:b w:val="0"/>
                <w:bCs w:val="0"/>
                <w:sz w:val="21"/>
              </w:rPr>
              <w:t>Aパターンのみ）</w:t>
            </w:r>
          </w:p>
          <w:p w14:paraId="03855288" w14:textId="77777777" w:rsidR="005B27D9" w:rsidRPr="00CA78DC" w:rsidRDefault="005B27D9" w:rsidP="005B27D9">
            <w:pPr>
              <w:ind w:firstLineChars="100" w:firstLine="210"/>
              <w:rPr>
                <w:rFonts w:ascii="ＭＳ 明朝" w:eastAsia="ＭＳ 明朝" w:hAnsi="ＭＳ 明朝"/>
              </w:rPr>
            </w:pPr>
            <w:r w:rsidRPr="00B74BBD">
              <w:rPr>
                <w:rFonts w:ascii="ＭＳ 明朝" w:eastAsia="ＭＳ 明朝" w:hAnsi="ＭＳ 明朝" w:hint="eastAsia"/>
                <w:color w:val="FF0000"/>
              </w:rPr>
              <w:t>自治体</w:t>
            </w:r>
            <w:r w:rsidRPr="00CA78DC">
              <w:rPr>
                <w:rFonts w:ascii="ＭＳ 明朝" w:eastAsia="ＭＳ 明朝" w:hAnsi="ＭＳ 明朝" w:hint="eastAsia"/>
              </w:rPr>
              <w:t>は移行計画を策定する上で、情報提供依頼（ＲＦＩ）を行うための資料を作成し、ＡＳＰに情報提供を依頼する。</w:t>
            </w:r>
          </w:p>
          <w:p w14:paraId="2CBBF07E"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lastRenderedPageBreak/>
              <w:t>ＲＦＩについては、標準化手順書「第２章</w:t>
            </w:r>
            <w:r w:rsidRPr="00CA78DC">
              <w:rPr>
                <w:rFonts w:ascii="ＭＳ 明朝" w:eastAsia="ＭＳ 明朝" w:hAnsi="ＭＳ 明朝"/>
              </w:rPr>
              <w:t>3.</w:t>
            </w:r>
            <w:r w:rsidRPr="00CA78DC">
              <w:rPr>
                <w:rFonts w:ascii="ＭＳ 明朝" w:eastAsia="ＭＳ 明朝" w:hAnsi="ＭＳ 明朝" w:hint="eastAsia"/>
              </w:rPr>
              <w:t>（２）⑥ＲＦＩの実施」に記載されている。ＲＦＩを実施する場合に情報提供を依頼する項目は、</w:t>
            </w:r>
            <w:r w:rsidRPr="00E1497F">
              <w:rPr>
                <w:rFonts w:ascii="ＭＳ 明朝" w:eastAsia="ＭＳ 明朝" w:hAnsi="ＭＳ 明朝"/>
                <w:color w:val="FF0000"/>
              </w:rPr>
              <w:fldChar w:fldCharType="begin"/>
            </w:r>
            <w:r w:rsidRPr="00E1497F">
              <w:rPr>
                <w:rFonts w:ascii="ＭＳ 明朝" w:eastAsia="ＭＳ 明朝" w:hAnsi="ＭＳ 明朝"/>
                <w:color w:val="FF0000"/>
              </w:rPr>
              <w:instrText xml:space="preserve"> REF _Ref143040949 \h  \* MERGEFORMAT </w:instrText>
            </w:r>
            <w:r w:rsidRPr="00E1497F">
              <w:rPr>
                <w:rFonts w:ascii="ＭＳ 明朝" w:eastAsia="ＭＳ 明朝" w:hAnsi="ＭＳ 明朝"/>
                <w:color w:val="FF0000"/>
              </w:rPr>
            </w:r>
            <w:r w:rsidRPr="00E1497F">
              <w:rPr>
                <w:rFonts w:ascii="ＭＳ 明朝" w:eastAsia="ＭＳ 明朝" w:hAnsi="ＭＳ 明朝"/>
                <w:color w:val="FF0000"/>
              </w:rPr>
              <w:fldChar w:fldCharType="separate"/>
            </w:r>
            <w:r w:rsidRPr="00E1497F">
              <w:rPr>
                <w:rFonts w:ascii="ＭＳ 明朝" w:eastAsia="ＭＳ 明朝" w:hAnsi="ＭＳ 明朝" w:hint="eastAsia"/>
                <w:color w:val="FF0000"/>
              </w:rPr>
              <w:t>表</w:t>
            </w:r>
            <w:r w:rsidRPr="00E1497F">
              <w:rPr>
                <w:rFonts w:ascii="ＭＳ 明朝" w:eastAsia="ＭＳ 明朝" w:hAnsi="ＭＳ 明朝"/>
                <w:color w:val="FF0000"/>
              </w:rPr>
              <w:t xml:space="preserve"> 6</w:t>
            </w:r>
            <w:r w:rsidRPr="00E1497F">
              <w:rPr>
                <w:rFonts w:ascii="ＭＳ 明朝" w:eastAsia="ＭＳ 明朝" w:hAnsi="ＭＳ 明朝"/>
                <w:color w:val="FF0000"/>
              </w:rPr>
              <w:noBreakHyphen/>
              <w:t>2</w:t>
            </w:r>
            <w:r w:rsidRPr="00E1497F">
              <w:rPr>
                <w:rFonts w:ascii="ＭＳ 明朝" w:eastAsia="ＭＳ 明朝" w:hAnsi="ＭＳ 明朝"/>
                <w:color w:val="FF0000"/>
              </w:rPr>
              <w:fldChar w:fldCharType="end"/>
            </w:r>
            <w:r w:rsidRPr="00CA78DC">
              <w:rPr>
                <w:rFonts w:ascii="ＭＳ 明朝" w:eastAsia="ＭＳ 明朝" w:hAnsi="ＭＳ 明朝" w:hint="eastAsia"/>
              </w:rPr>
              <w:t>を参考とすること。</w:t>
            </w:r>
          </w:p>
          <w:p w14:paraId="4105D762" w14:textId="77777777" w:rsidR="005B27D9" w:rsidRPr="00CA78DC" w:rsidRDefault="005B27D9" w:rsidP="005B27D9">
            <w:pPr>
              <w:rPr>
                <w:rFonts w:ascii="ＭＳ 明朝" w:eastAsia="ＭＳ 明朝" w:hAnsi="ＭＳ 明朝"/>
              </w:rPr>
            </w:pPr>
          </w:p>
          <w:p w14:paraId="18249AA1" w14:textId="77777777" w:rsidR="005B27D9" w:rsidRPr="00F861C1" w:rsidRDefault="005B27D9" w:rsidP="005B27D9">
            <w:pPr>
              <w:pStyle w:val="31"/>
              <w:ind w:leftChars="0" w:left="0" w:rightChars="100" w:right="210"/>
              <w:rPr>
                <w:rFonts w:ascii="ＭＳ 明朝" w:eastAsia="ＭＳ 明朝" w:hAnsi="ＭＳ 明朝"/>
                <w:b/>
                <w:bCs/>
                <w:w w:val="95"/>
              </w:rPr>
            </w:pPr>
            <w:bookmarkStart w:id="1336" w:name="_3.3.__ＲＦＩ結果分析及び移行計画の評価と詳細化"/>
            <w:bookmarkStart w:id="1337" w:name="_Toc146036369"/>
            <w:bookmarkEnd w:id="1336"/>
            <w:r w:rsidRPr="007D7A87">
              <w:rPr>
                <w:rFonts w:ascii="ＭＳ 明朝" w:eastAsia="ＭＳ 明朝" w:hAnsi="ＭＳ 明朝" w:hint="eastAsia"/>
                <w:b/>
                <w:color w:val="FF0000"/>
                <w:w w:val="95"/>
              </w:rPr>
              <w:t>3</w:t>
            </w:r>
            <w:r w:rsidRPr="00F861C1">
              <w:rPr>
                <w:rFonts w:ascii="ＭＳ 明朝" w:eastAsia="ＭＳ 明朝" w:hAnsi="ＭＳ 明朝"/>
                <w:b/>
                <w:bCs/>
                <w:w w:val="95"/>
              </w:rPr>
              <w:t>.3.</w:t>
            </w:r>
            <w:r>
              <w:rPr>
                <w:rFonts w:ascii="ＭＳ 明朝" w:eastAsia="ＭＳ 明朝" w:hAnsi="ＭＳ 明朝" w:hint="eastAsia"/>
                <w:b/>
                <w:bCs/>
                <w:w w:val="95"/>
              </w:rPr>
              <w:t xml:space="preserve">　　</w:t>
            </w:r>
            <w:r w:rsidRPr="00F861C1">
              <w:rPr>
                <w:rFonts w:ascii="ＭＳ 明朝" w:eastAsia="ＭＳ 明朝" w:hAnsi="ＭＳ 明朝"/>
                <w:b/>
                <w:bCs/>
                <w:w w:val="95"/>
              </w:rPr>
              <w:t>ＲＦＩ結果分析及び移行計画の評価と詳細化</w:t>
            </w:r>
            <w:bookmarkEnd w:id="1337"/>
          </w:p>
          <w:p w14:paraId="4F4CC5AA"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本項では、「</w:t>
            </w:r>
            <w:r w:rsidRPr="00E1497F">
              <w:rPr>
                <w:rFonts w:ascii="ＭＳ 明朝" w:eastAsia="ＭＳ 明朝" w:hAnsi="ＭＳ 明朝"/>
                <w:color w:val="FF0000"/>
              </w:rPr>
              <w:t>3</w:t>
            </w:r>
            <w:r w:rsidRPr="00CA78DC">
              <w:rPr>
                <w:rFonts w:ascii="ＭＳ 明朝" w:eastAsia="ＭＳ 明朝" w:hAnsi="ＭＳ 明朝"/>
              </w:rPr>
              <w:t>.2.</w:t>
            </w:r>
            <w:r w:rsidRPr="00CA78DC">
              <w:rPr>
                <w:rFonts w:ascii="ＭＳ 明朝" w:eastAsia="ＭＳ 明朝" w:hAnsi="ＭＳ 明朝" w:hint="eastAsia"/>
              </w:rPr>
              <w:t>システム移行計画」で実施したＲＦＩの結果を分析し、作成した移行計画書の内容が移行計画書としての内容を網羅しているか評価、詳細化する。また、運用面、コスト面等から移行計画を評価し、移行対象に選定したシステムをガバメントクラウドに移行するか否かを決定する。本項で行う作業を</w:t>
            </w:r>
            <w:r w:rsidRPr="003A6257">
              <w:rPr>
                <w:rFonts w:ascii="ＭＳ 明朝" w:eastAsia="ＭＳ 明朝" w:hAnsi="ＭＳ 明朝"/>
                <w:color w:val="FF0000"/>
              </w:rPr>
              <w:fldChar w:fldCharType="begin"/>
            </w:r>
            <w:r w:rsidRPr="003A6257">
              <w:rPr>
                <w:rFonts w:ascii="ＭＳ 明朝" w:eastAsia="ＭＳ 明朝" w:hAnsi="ＭＳ 明朝"/>
                <w:color w:val="FF0000"/>
              </w:rPr>
              <w:instrText xml:space="preserve"> REF _Ref143035448 \h  \* MERGEFORMAT </w:instrText>
            </w:r>
            <w:r w:rsidRPr="003A6257">
              <w:rPr>
                <w:rFonts w:ascii="ＭＳ 明朝" w:eastAsia="ＭＳ 明朝" w:hAnsi="ＭＳ 明朝"/>
                <w:color w:val="FF0000"/>
              </w:rPr>
            </w:r>
            <w:r w:rsidRPr="003A6257">
              <w:rPr>
                <w:rFonts w:ascii="ＭＳ 明朝" w:eastAsia="ＭＳ 明朝" w:hAnsi="ＭＳ 明朝"/>
                <w:color w:val="FF0000"/>
              </w:rPr>
              <w:fldChar w:fldCharType="separate"/>
            </w:r>
            <w:r w:rsidRPr="003A6257">
              <w:rPr>
                <w:rFonts w:ascii="ＭＳ 明朝" w:eastAsia="ＭＳ 明朝" w:hAnsi="ＭＳ 明朝" w:hint="eastAsia"/>
                <w:color w:val="FF0000"/>
              </w:rPr>
              <w:t>表</w:t>
            </w:r>
            <w:r w:rsidRPr="003A6257">
              <w:rPr>
                <w:rFonts w:ascii="ＭＳ 明朝" w:eastAsia="ＭＳ 明朝" w:hAnsi="ＭＳ 明朝"/>
                <w:color w:val="FF0000"/>
              </w:rPr>
              <w:t xml:space="preserve"> 3</w:t>
            </w:r>
            <w:r w:rsidRPr="003A6257">
              <w:rPr>
                <w:rFonts w:ascii="ＭＳ 明朝" w:eastAsia="ＭＳ 明朝" w:hAnsi="ＭＳ 明朝"/>
                <w:color w:val="FF0000"/>
              </w:rPr>
              <w:noBreakHyphen/>
              <w:t>1</w:t>
            </w:r>
            <w:r w:rsidRPr="003A6257">
              <w:rPr>
                <w:rFonts w:ascii="ＭＳ 明朝" w:eastAsia="ＭＳ 明朝" w:hAnsi="ＭＳ 明朝"/>
                <w:color w:val="FF0000"/>
              </w:rPr>
              <w:fldChar w:fldCharType="end"/>
            </w:r>
            <w:r w:rsidRPr="00CA78DC">
              <w:rPr>
                <w:rFonts w:ascii="ＭＳ 明朝" w:eastAsia="ＭＳ 明朝" w:hAnsi="ＭＳ 明朝" w:hint="eastAsia"/>
              </w:rPr>
              <w:t>に示す。</w:t>
            </w:r>
          </w:p>
          <w:p w14:paraId="4F47E6EB" w14:textId="77777777" w:rsidR="005B27D9" w:rsidRPr="00CA78DC" w:rsidRDefault="005B27D9" w:rsidP="005B27D9">
            <w:pPr>
              <w:pStyle w:val="af"/>
              <w:ind w:leftChars="0" w:left="0"/>
              <w:rPr>
                <w:rFonts w:ascii="ＭＳ 明朝" w:eastAsia="ＭＳ 明朝" w:hAnsi="ＭＳ 明朝"/>
              </w:rPr>
            </w:pPr>
          </w:p>
          <w:p w14:paraId="1472AF3F" w14:textId="77777777"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3A6257">
              <w:rPr>
                <w:rFonts w:hAnsi="ＭＳ 明朝"/>
                <w:color w:val="FF0000"/>
                <w:sz w:val="21"/>
              </w:rPr>
              <w:fldChar w:fldCharType="begin"/>
            </w:r>
            <w:r w:rsidRPr="003A6257">
              <w:rPr>
                <w:rFonts w:hAnsi="ＭＳ 明朝"/>
                <w:color w:val="FF0000"/>
                <w:sz w:val="21"/>
              </w:rPr>
              <w:instrText xml:space="preserve"> STYLEREF 1 \s </w:instrText>
            </w:r>
            <w:r w:rsidRPr="003A6257">
              <w:rPr>
                <w:rFonts w:hAnsi="ＭＳ 明朝"/>
                <w:color w:val="FF0000"/>
                <w:sz w:val="21"/>
              </w:rPr>
              <w:fldChar w:fldCharType="separate"/>
            </w:r>
            <w:r w:rsidRPr="003A6257">
              <w:rPr>
                <w:rFonts w:hAnsi="ＭＳ 明朝"/>
                <w:color w:val="FF0000"/>
                <w:sz w:val="21"/>
              </w:rPr>
              <w:t>3</w:t>
            </w:r>
            <w:r w:rsidRPr="003A6257">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1</w:t>
            </w:r>
            <w:r w:rsidRPr="00CA78DC">
              <w:rPr>
                <w:rFonts w:hAnsi="ＭＳ 明朝"/>
                <w:sz w:val="21"/>
              </w:rPr>
              <w:fldChar w:fldCharType="end"/>
            </w:r>
            <w:r w:rsidRPr="00CA78DC">
              <w:rPr>
                <w:rFonts w:hAnsi="ＭＳ 明朝" w:hint="eastAsia"/>
                <w:sz w:val="21"/>
              </w:rPr>
              <w:t xml:space="preserve">　システム移行評価の作業項目</w:t>
            </w:r>
          </w:p>
          <w:tbl>
            <w:tblPr>
              <w:tblW w:w="7371" w:type="dxa"/>
              <w:tblLayout w:type="fixed"/>
              <w:tblCellMar>
                <w:left w:w="99" w:type="dxa"/>
                <w:right w:w="99" w:type="dxa"/>
              </w:tblCellMar>
              <w:tblLook w:val="04A0" w:firstRow="1" w:lastRow="0" w:firstColumn="1" w:lastColumn="0" w:noHBand="0" w:noVBand="1"/>
            </w:tblPr>
            <w:tblGrid>
              <w:gridCol w:w="567"/>
              <w:gridCol w:w="1134"/>
              <w:gridCol w:w="1191"/>
              <w:gridCol w:w="2268"/>
              <w:gridCol w:w="2211"/>
            </w:tblGrid>
            <w:tr w:rsidR="005B27D9" w:rsidRPr="00F861C1" w14:paraId="6EC71592" w14:textId="77777777" w:rsidTr="00010215">
              <w:trPr>
                <w:trHeight w:val="375"/>
                <w:tblHeader/>
              </w:trPr>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B9D09E" w14:textId="77777777" w:rsidR="005B27D9" w:rsidRPr="00F861C1"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F861C1">
                    <w:rPr>
                      <w:rFonts w:ascii="ＭＳ 明朝" w:eastAsia="ＭＳ 明朝" w:hAnsi="ＭＳ 明朝" w:cs="游明朝7.蓜.."/>
                      <w:color w:val="000000" w:themeColor="text1"/>
                      <w:kern w:val="0"/>
                      <w:sz w:val="16"/>
                      <w:szCs w:val="16"/>
                    </w:rPr>
                    <w:t>No</w:t>
                  </w:r>
                </w:p>
              </w:tc>
              <w:tc>
                <w:tcPr>
                  <w:tcW w:w="1134" w:type="dxa"/>
                  <w:tcBorders>
                    <w:top w:val="single" w:sz="4" w:space="0" w:color="auto"/>
                    <w:left w:val="nil"/>
                    <w:bottom w:val="single" w:sz="4" w:space="0" w:color="auto"/>
                    <w:right w:val="single" w:sz="4" w:space="0" w:color="auto"/>
                  </w:tcBorders>
                  <w:shd w:val="clear" w:color="auto" w:fill="D9E2F3" w:themeFill="accent1" w:themeFillTint="33"/>
                  <w:hideMark/>
                </w:tcPr>
                <w:p w14:paraId="0984F0E1" w14:textId="77777777" w:rsidR="005B27D9" w:rsidRPr="00F861C1"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F861C1">
                    <w:rPr>
                      <w:rFonts w:ascii="ＭＳ 明朝" w:eastAsia="ＭＳ 明朝" w:hAnsi="ＭＳ 明朝" w:cs="游明朝7.蓜.."/>
                      <w:color w:val="000000" w:themeColor="text1"/>
                      <w:kern w:val="0"/>
                      <w:sz w:val="16"/>
                      <w:szCs w:val="16"/>
                    </w:rPr>
                    <w:t>項目</w:t>
                  </w:r>
                </w:p>
              </w:tc>
              <w:tc>
                <w:tcPr>
                  <w:tcW w:w="1191" w:type="dxa"/>
                  <w:tcBorders>
                    <w:top w:val="single" w:sz="4" w:space="0" w:color="auto"/>
                    <w:left w:val="nil"/>
                    <w:bottom w:val="single" w:sz="4" w:space="0" w:color="auto"/>
                    <w:right w:val="single" w:sz="4" w:space="0" w:color="auto"/>
                  </w:tcBorders>
                  <w:shd w:val="clear" w:color="auto" w:fill="D9E2F3" w:themeFill="accent1" w:themeFillTint="33"/>
                  <w:hideMark/>
                </w:tcPr>
                <w:p w14:paraId="4C19930C" w14:textId="77777777" w:rsidR="005B27D9" w:rsidRPr="00F861C1"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F861C1">
                    <w:rPr>
                      <w:rFonts w:ascii="ＭＳ 明朝" w:eastAsia="ＭＳ 明朝" w:hAnsi="ＭＳ 明朝" w:cs="游明朝7.蓜.."/>
                      <w:color w:val="000000" w:themeColor="text1"/>
                      <w:kern w:val="0"/>
                      <w:sz w:val="16"/>
                      <w:szCs w:val="16"/>
                    </w:rPr>
                    <w:t>単位</w:t>
                  </w:r>
                </w:p>
              </w:tc>
              <w:tc>
                <w:tcPr>
                  <w:tcW w:w="2268" w:type="dxa"/>
                  <w:tcBorders>
                    <w:top w:val="single" w:sz="4" w:space="0" w:color="auto"/>
                    <w:left w:val="nil"/>
                    <w:bottom w:val="single" w:sz="4" w:space="0" w:color="auto"/>
                    <w:right w:val="single" w:sz="4" w:space="0" w:color="auto"/>
                  </w:tcBorders>
                  <w:shd w:val="clear" w:color="auto" w:fill="D9E2F3" w:themeFill="accent1" w:themeFillTint="33"/>
                  <w:hideMark/>
                </w:tcPr>
                <w:p w14:paraId="0C2B0CC1" w14:textId="77777777" w:rsidR="005B27D9" w:rsidRPr="00F861C1"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F861C1">
                    <w:rPr>
                      <w:rFonts w:ascii="ＭＳ 明朝" w:eastAsia="ＭＳ 明朝" w:hAnsi="ＭＳ 明朝" w:cs="游明朝7.蓜.."/>
                      <w:color w:val="000000" w:themeColor="text1"/>
                      <w:kern w:val="0"/>
                      <w:sz w:val="16"/>
                      <w:szCs w:val="16"/>
                    </w:rPr>
                    <w:t>内容</w:t>
                  </w:r>
                </w:p>
              </w:tc>
              <w:tc>
                <w:tcPr>
                  <w:tcW w:w="2211" w:type="dxa"/>
                  <w:tcBorders>
                    <w:top w:val="single" w:sz="4" w:space="0" w:color="auto"/>
                    <w:left w:val="nil"/>
                    <w:bottom w:val="single" w:sz="4" w:space="0" w:color="auto"/>
                    <w:right w:val="single" w:sz="4" w:space="0" w:color="auto"/>
                  </w:tcBorders>
                  <w:shd w:val="clear" w:color="auto" w:fill="D9E2F3" w:themeFill="accent1" w:themeFillTint="33"/>
                  <w:hideMark/>
                </w:tcPr>
                <w:p w14:paraId="6A94EFF9" w14:textId="77777777" w:rsidR="005B27D9" w:rsidRPr="00F861C1"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F861C1">
                    <w:rPr>
                      <w:rFonts w:ascii="ＭＳ 明朝" w:eastAsia="ＭＳ 明朝" w:hAnsi="ＭＳ 明朝" w:cs="游明朝7.蓜.."/>
                      <w:color w:val="000000" w:themeColor="text1"/>
                      <w:kern w:val="0"/>
                      <w:sz w:val="16"/>
                      <w:szCs w:val="16"/>
                    </w:rPr>
                    <w:t>備考</w:t>
                  </w:r>
                </w:p>
              </w:tc>
            </w:tr>
            <w:tr w:rsidR="005B27D9" w:rsidRPr="00F861C1" w14:paraId="115CD83C" w14:textId="77777777" w:rsidTr="00010215">
              <w:trPr>
                <w:trHeight w:val="660"/>
              </w:trPr>
              <w:tc>
                <w:tcPr>
                  <w:tcW w:w="567" w:type="dxa"/>
                  <w:tcBorders>
                    <w:top w:val="nil"/>
                    <w:left w:val="single" w:sz="4" w:space="0" w:color="auto"/>
                    <w:bottom w:val="single" w:sz="4" w:space="0" w:color="auto"/>
                    <w:right w:val="single" w:sz="4" w:space="0" w:color="auto"/>
                  </w:tcBorders>
                  <w:shd w:val="clear" w:color="auto" w:fill="auto"/>
                  <w:hideMark/>
                </w:tcPr>
                <w:p w14:paraId="66937461" w14:textId="77777777" w:rsidR="005B27D9" w:rsidRPr="00F861C1" w:rsidRDefault="005B27D9" w:rsidP="00AF3FDE">
                  <w:pPr>
                    <w:pStyle w:val="af"/>
                    <w:framePr w:hSpace="142" w:wrap="around" w:vAnchor="text" w:hAnchor="margin" w:y="200"/>
                    <w:ind w:leftChars="0" w:left="0"/>
                    <w:jc w:val="center"/>
                    <w:rPr>
                      <w:rFonts w:ascii="ＭＳ 明朝" w:eastAsia="ＭＳ 明朝" w:hAnsi="ＭＳ 明朝" w:cs="游明朝7.蓜.."/>
                      <w:color w:val="000000"/>
                      <w:kern w:val="0"/>
                      <w:sz w:val="16"/>
                      <w:szCs w:val="16"/>
                    </w:rPr>
                  </w:pPr>
                  <w:r w:rsidRPr="00F861C1">
                    <w:rPr>
                      <w:rFonts w:ascii="ＭＳ 明朝" w:eastAsia="ＭＳ 明朝" w:hAnsi="ＭＳ 明朝" w:cs="游明朝7.蓜.." w:hint="eastAsia"/>
                      <w:color w:val="000000"/>
                      <w:kern w:val="0"/>
                      <w:sz w:val="16"/>
                      <w:szCs w:val="16"/>
                    </w:rPr>
                    <w:t>①</w:t>
                  </w:r>
                </w:p>
              </w:tc>
              <w:tc>
                <w:tcPr>
                  <w:tcW w:w="1134" w:type="dxa"/>
                  <w:tcBorders>
                    <w:top w:val="nil"/>
                    <w:left w:val="nil"/>
                    <w:bottom w:val="single" w:sz="4" w:space="0" w:color="auto"/>
                    <w:right w:val="single" w:sz="4" w:space="0" w:color="auto"/>
                  </w:tcBorders>
                  <w:shd w:val="clear" w:color="auto" w:fill="auto"/>
                  <w:hideMark/>
                </w:tcPr>
                <w:p w14:paraId="41E48E45"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計画網羅性</w:t>
                  </w:r>
                </w:p>
              </w:tc>
              <w:tc>
                <w:tcPr>
                  <w:tcW w:w="1191" w:type="dxa"/>
                  <w:tcBorders>
                    <w:top w:val="nil"/>
                    <w:left w:val="nil"/>
                    <w:bottom w:val="single" w:sz="4" w:space="0" w:color="auto"/>
                    <w:right w:val="single" w:sz="4" w:space="0" w:color="auto"/>
                  </w:tcBorders>
                  <w:shd w:val="clear" w:color="auto" w:fill="auto"/>
                  <w:hideMark/>
                </w:tcPr>
                <w:p w14:paraId="7832CF85"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業務システムごと</w:t>
                  </w:r>
                </w:p>
              </w:tc>
              <w:tc>
                <w:tcPr>
                  <w:tcW w:w="2268" w:type="dxa"/>
                  <w:tcBorders>
                    <w:top w:val="nil"/>
                    <w:left w:val="nil"/>
                    <w:bottom w:val="single" w:sz="4" w:space="0" w:color="auto"/>
                    <w:right w:val="single" w:sz="4" w:space="0" w:color="auto"/>
                  </w:tcBorders>
                  <w:shd w:val="clear" w:color="auto" w:fill="auto"/>
                  <w:hideMark/>
                </w:tcPr>
                <w:p w14:paraId="27134552" w14:textId="348C22A3"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移行計画チェックシートをもとに移行計画書が必要事項を網羅しているか評価する</w:t>
                  </w:r>
                </w:p>
              </w:tc>
              <w:tc>
                <w:tcPr>
                  <w:tcW w:w="2211" w:type="dxa"/>
                  <w:tcBorders>
                    <w:top w:val="nil"/>
                    <w:left w:val="nil"/>
                    <w:bottom w:val="single" w:sz="4" w:space="0" w:color="auto"/>
                    <w:right w:val="single" w:sz="4" w:space="0" w:color="auto"/>
                  </w:tcBorders>
                  <w:shd w:val="clear" w:color="auto" w:fill="auto"/>
                  <w:hideMark/>
                </w:tcPr>
                <w:p w14:paraId="2957336E"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別添「移行計画チェックシート」を参照</w:t>
                  </w:r>
                </w:p>
              </w:tc>
            </w:tr>
            <w:tr w:rsidR="005B27D9" w:rsidRPr="00F861C1" w14:paraId="16986307" w14:textId="77777777" w:rsidTr="00010215">
              <w:trPr>
                <w:trHeight w:val="340"/>
              </w:trPr>
              <w:tc>
                <w:tcPr>
                  <w:tcW w:w="567" w:type="dxa"/>
                  <w:tcBorders>
                    <w:top w:val="nil"/>
                    <w:left w:val="single" w:sz="4" w:space="0" w:color="auto"/>
                    <w:bottom w:val="single" w:sz="4" w:space="0" w:color="auto"/>
                    <w:right w:val="single" w:sz="4" w:space="0" w:color="auto"/>
                  </w:tcBorders>
                  <w:shd w:val="clear" w:color="auto" w:fill="auto"/>
                  <w:hideMark/>
                </w:tcPr>
                <w:p w14:paraId="31E01E09" w14:textId="77777777" w:rsidR="005B27D9" w:rsidRPr="00F861C1"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F861C1">
                    <w:rPr>
                      <w:rFonts w:ascii="ＭＳ 明朝" w:eastAsia="ＭＳ 明朝" w:hAnsi="ＭＳ 明朝" w:cs="游明朝7.蓜.." w:hint="eastAsia"/>
                      <w:color w:val="000000"/>
                      <w:kern w:val="0"/>
                      <w:sz w:val="16"/>
                      <w:szCs w:val="16"/>
                    </w:rPr>
                    <w:t>②</w:t>
                  </w:r>
                </w:p>
              </w:tc>
              <w:tc>
                <w:tcPr>
                  <w:tcW w:w="1134" w:type="dxa"/>
                  <w:tcBorders>
                    <w:top w:val="nil"/>
                    <w:left w:val="nil"/>
                    <w:bottom w:val="single" w:sz="4" w:space="0" w:color="auto"/>
                    <w:right w:val="single" w:sz="4" w:space="0" w:color="auto"/>
                  </w:tcBorders>
                  <w:shd w:val="clear" w:color="auto" w:fill="auto"/>
                  <w:hideMark/>
                </w:tcPr>
                <w:p w14:paraId="7DED077F"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運用改善</w:t>
                  </w:r>
                </w:p>
              </w:tc>
              <w:tc>
                <w:tcPr>
                  <w:tcW w:w="1191" w:type="dxa"/>
                  <w:tcBorders>
                    <w:top w:val="nil"/>
                    <w:left w:val="nil"/>
                    <w:bottom w:val="single" w:sz="4" w:space="0" w:color="auto"/>
                    <w:right w:val="single" w:sz="4" w:space="0" w:color="auto"/>
                  </w:tcBorders>
                  <w:shd w:val="clear" w:color="auto" w:fill="auto"/>
                  <w:hideMark/>
                </w:tcPr>
                <w:p w14:paraId="0945973D"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業務システムごと</w:t>
                  </w:r>
                </w:p>
              </w:tc>
              <w:tc>
                <w:tcPr>
                  <w:tcW w:w="2268" w:type="dxa"/>
                  <w:tcBorders>
                    <w:top w:val="nil"/>
                    <w:left w:val="nil"/>
                    <w:bottom w:val="single" w:sz="4" w:space="0" w:color="auto"/>
                    <w:right w:val="single" w:sz="4" w:space="0" w:color="auto"/>
                  </w:tcBorders>
                  <w:shd w:val="clear" w:color="auto" w:fill="auto"/>
                  <w:hideMark/>
                </w:tcPr>
                <w:p w14:paraId="4DC7BBA0"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職員の運用負荷が現行よりも低減されるような運用設計となっているか</w:t>
                  </w:r>
                </w:p>
                <w:p w14:paraId="0275D95F" w14:textId="77777777" w:rsidR="005B27D9" w:rsidRPr="00F861C1" w:rsidRDefault="005B27D9" w:rsidP="00AF3FDE">
                  <w:pPr>
                    <w:pStyle w:val="af"/>
                    <w:framePr w:hSpace="142" w:wrap="around" w:vAnchor="text" w:hAnchor="margin" w:y="200"/>
                    <w:ind w:leftChars="0" w:left="325"/>
                    <w:rPr>
                      <w:rFonts w:ascii="ＭＳ 明朝" w:eastAsia="ＭＳ 明朝" w:hAnsi="ＭＳ 明朝" w:cs="游明朝7.蓜.."/>
                      <w:kern w:val="0"/>
                      <w:sz w:val="16"/>
                      <w:szCs w:val="16"/>
                    </w:rPr>
                  </w:pPr>
                </w:p>
              </w:tc>
              <w:tc>
                <w:tcPr>
                  <w:tcW w:w="2211" w:type="dxa"/>
                  <w:tcBorders>
                    <w:top w:val="nil"/>
                    <w:left w:val="nil"/>
                    <w:bottom w:val="single" w:sz="4" w:space="0" w:color="auto"/>
                    <w:right w:val="single" w:sz="4" w:space="0" w:color="auto"/>
                  </w:tcBorders>
                  <w:shd w:val="clear" w:color="auto" w:fill="auto"/>
                  <w:hideMark/>
                </w:tcPr>
                <w:p w14:paraId="7E20C8BB"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以下の</w:t>
                  </w:r>
                  <w:r w:rsidRPr="0025155D">
                    <w:rPr>
                      <w:rFonts w:ascii="ＭＳ 明朝" w:eastAsia="ＭＳ 明朝" w:hAnsi="ＭＳ 明朝" w:cs="游明朝7.蓜.."/>
                      <w:color w:val="FF0000"/>
                      <w:kern w:val="0"/>
                      <w:sz w:val="16"/>
                      <w:szCs w:val="16"/>
                    </w:rPr>
                    <w:t>取り組み等</w:t>
                  </w:r>
                  <w:r w:rsidRPr="00F861C1">
                    <w:rPr>
                      <w:rFonts w:ascii="ＭＳ 明朝" w:eastAsia="ＭＳ 明朝" w:hAnsi="ＭＳ 明朝" w:cs="游明朝7.蓜.."/>
                      <w:color w:val="000000"/>
                      <w:kern w:val="0"/>
                      <w:sz w:val="16"/>
                      <w:szCs w:val="16"/>
                    </w:rPr>
                    <w:t>により職員の運用負荷低減を見込むことができる</w:t>
                  </w:r>
                </w:p>
                <w:p w14:paraId="4AC1A91E" w14:textId="77777777" w:rsidR="005B27D9" w:rsidRPr="00F861C1" w:rsidRDefault="005B27D9" w:rsidP="00AF3FDE">
                  <w:pPr>
                    <w:pStyle w:val="af"/>
                    <w:framePr w:hSpace="142" w:wrap="around" w:vAnchor="text" w:hAnchor="margin" w:y="200"/>
                    <w:numPr>
                      <w:ilvl w:val="0"/>
                      <w:numId w:val="28"/>
                    </w:numPr>
                    <w:ind w:leftChars="0"/>
                    <w:jc w:val="left"/>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ガバメントクラウド移行後のシステムの運用フローがクラウドサービスの環境を前提に自動化され、運用監視要員の常駐を前提としない設計</w:t>
                  </w:r>
                  <w:r w:rsidRPr="00F861C1">
                    <w:rPr>
                      <w:rFonts w:ascii="ＭＳ 明朝" w:eastAsia="ＭＳ 明朝" w:hAnsi="ＭＳ 明朝" w:cs="游明朝7.蓜.."/>
                      <w:color w:val="000000"/>
                      <w:kern w:val="0"/>
                      <w:sz w:val="16"/>
                      <w:szCs w:val="16"/>
                    </w:rPr>
                    <w:lastRenderedPageBreak/>
                    <w:t>とする</w:t>
                  </w:r>
                </w:p>
                <w:p w14:paraId="0281C622" w14:textId="77777777" w:rsidR="005B27D9" w:rsidRPr="00F861C1" w:rsidRDefault="005B27D9" w:rsidP="00AF3FDE">
                  <w:pPr>
                    <w:pStyle w:val="af"/>
                    <w:framePr w:hSpace="142" w:wrap="around" w:vAnchor="text" w:hAnchor="margin" w:y="200"/>
                    <w:numPr>
                      <w:ilvl w:val="0"/>
                      <w:numId w:val="28"/>
                    </w:numPr>
                    <w:ind w:leftChars="0"/>
                    <w:jc w:val="left"/>
                    <w:rPr>
                      <w:rFonts w:ascii="ＭＳ 明朝" w:eastAsia="ＭＳ 明朝" w:hAnsi="ＭＳ 明朝" w:cs="游明朝7.蓜.."/>
                      <w:kern w:val="0"/>
                      <w:sz w:val="16"/>
                      <w:szCs w:val="16"/>
                    </w:rPr>
                  </w:pPr>
                  <w:r w:rsidRPr="00F861C1">
                    <w:rPr>
                      <w:rFonts w:ascii="ＭＳ 明朝" w:eastAsia="ＭＳ 明朝" w:hAnsi="ＭＳ 明朝" w:cs="游明朝7.蓜.."/>
                      <w:kern w:val="0"/>
                      <w:sz w:val="16"/>
                      <w:szCs w:val="16"/>
                    </w:rPr>
                    <w:t>定量的計測とダッシュボードにより、情報を可視化する設計とする</w:t>
                  </w:r>
                </w:p>
                <w:p w14:paraId="479ABED9" w14:textId="77777777" w:rsidR="005B27D9" w:rsidRPr="00F861C1" w:rsidRDefault="005B27D9" w:rsidP="00AF3FDE">
                  <w:pPr>
                    <w:framePr w:hSpace="142" w:wrap="around" w:vAnchor="text" w:hAnchor="margin" w:y="200"/>
                    <w:rPr>
                      <w:rFonts w:ascii="ＭＳ 明朝" w:eastAsia="ＭＳ 明朝" w:hAnsi="ＭＳ 明朝" w:cs="游明朝7.蓜.."/>
                      <w:sz w:val="16"/>
                      <w:szCs w:val="16"/>
                    </w:rPr>
                  </w:pPr>
                </w:p>
              </w:tc>
            </w:tr>
            <w:tr w:rsidR="005B27D9" w:rsidRPr="00F861C1" w14:paraId="554EF654" w14:textId="77777777" w:rsidTr="00010215">
              <w:trPr>
                <w:trHeight w:val="66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F1BC600" w14:textId="77777777" w:rsidR="005B27D9" w:rsidRPr="00F861C1"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F861C1">
                    <w:rPr>
                      <w:rFonts w:ascii="ＭＳ 明朝" w:eastAsia="ＭＳ 明朝" w:hAnsi="ＭＳ 明朝" w:cs="游明朝7.蓜.." w:hint="eastAsia"/>
                      <w:color w:val="000000"/>
                      <w:kern w:val="0"/>
                      <w:sz w:val="16"/>
                      <w:szCs w:val="16"/>
                    </w:rPr>
                    <w:lastRenderedPageBreak/>
                    <w:t>③</w:t>
                  </w:r>
                </w:p>
              </w:tc>
              <w:tc>
                <w:tcPr>
                  <w:tcW w:w="1134" w:type="dxa"/>
                  <w:tcBorders>
                    <w:top w:val="single" w:sz="4" w:space="0" w:color="auto"/>
                    <w:left w:val="nil"/>
                    <w:bottom w:val="single" w:sz="4" w:space="0" w:color="auto"/>
                    <w:right w:val="single" w:sz="4" w:space="0" w:color="auto"/>
                  </w:tcBorders>
                  <w:shd w:val="clear" w:color="auto" w:fill="auto"/>
                  <w:hideMark/>
                </w:tcPr>
                <w:p w14:paraId="1787F2A0"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コスト確認</w:t>
                  </w:r>
                </w:p>
              </w:tc>
              <w:tc>
                <w:tcPr>
                  <w:tcW w:w="1191" w:type="dxa"/>
                  <w:tcBorders>
                    <w:top w:val="single" w:sz="4" w:space="0" w:color="auto"/>
                    <w:left w:val="nil"/>
                    <w:bottom w:val="single" w:sz="4" w:space="0" w:color="auto"/>
                    <w:right w:val="single" w:sz="4" w:space="0" w:color="auto"/>
                  </w:tcBorders>
                  <w:shd w:val="clear" w:color="auto" w:fill="auto"/>
                  <w:hideMark/>
                </w:tcPr>
                <w:p w14:paraId="5573AB15"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業務システムごと</w:t>
                  </w:r>
                </w:p>
              </w:tc>
              <w:tc>
                <w:tcPr>
                  <w:tcW w:w="2268" w:type="dxa"/>
                  <w:tcBorders>
                    <w:top w:val="single" w:sz="4" w:space="0" w:color="auto"/>
                    <w:left w:val="nil"/>
                    <w:bottom w:val="single" w:sz="4" w:space="0" w:color="auto"/>
                    <w:right w:val="single" w:sz="4" w:space="0" w:color="auto"/>
                  </w:tcBorders>
                  <w:shd w:val="clear" w:color="auto" w:fill="auto"/>
                  <w:hideMark/>
                </w:tcPr>
                <w:p w14:paraId="51771EFE" w14:textId="77777777" w:rsidR="005B27D9" w:rsidRPr="00F861C1" w:rsidRDefault="005B27D9" w:rsidP="00AF3FDE">
                  <w:pPr>
                    <w:framePr w:hSpace="142" w:wrap="around" w:vAnchor="text" w:hAnchor="margin" w:y="200"/>
                    <w:rPr>
                      <w:rFonts w:ascii="ＭＳ 明朝" w:eastAsia="ＭＳ 明朝" w:hAnsi="ＭＳ 明朝" w:cs="游明朝7.蓜.."/>
                      <w:kern w:val="0"/>
                      <w:sz w:val="16"/>
                      <w:szCs w:val="16"/>
                    </w:rPr>
                  </w:pPr>
                  <w:r w:rsidRPr="00F861C1">
                    <w:rPr>
                      <w:rFonts w:ascii="ＭＳ 明朝" w:eastAsia="ＭＳ 明朝" w:hAnsi="ＭＳ 明朝" w:cs="游明朝7.蓜.."/>
                      <w:color w:val="000000"/>
                      <w:kern w:val="0"/>
                      <w:sz w:val="16"/>
                      <w:szCs w:val="16"/>
                    </w:rPr>
                    <w:t>コストメリットがあるかを評価する</w:t>
                  </w:r>
                </w:p>
              </w:tc>
              <w:tc>
                <w:tcPr>
                  <w:tcW w:w="2211" w:type="dxa"/>
                  <w:tcBorders>
                    <w:top w:val="single" w:sz="4" w:space="0" w:color="auto"/>
                    <w:left w:val="nil"/>
                    <w:bottom w:val="single" w:sz="4" w:space="0" w:color="auto"/>
                    <w:right w:val="single" w:sz="4" w:space="0" w:color="auto"/>
                  </w:tcBorders>
                  <w:shd w:val="clear" w:color="auto" w:fill="auto"/>
                  <w:hideMark/>
                </w:tcPr>
                <w:p w14:paraId="61ECD25C"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fldChar w:fldCharType="begin"/>
                  </w:r>
                  <w:r w:rsidRPr="00F861C1">
                    <w:rPr>
                      <w:rFonts w:ascii="ＭＳ 明朝" w:eastAsia="ＭＳ 明朝" w:hAnsi="ＭＳ 明朝" w:cs="游明朝7.蓜.."/>
                      <w:color w:val="000000"/>
                      <w:kern w:val="0"/>
                      <w:sz w:val="16"/>
                      <w:szCs w:val="16"/>
                    </w:rPr>
                    <w:instrText xml:space="preserve"> REF _Ref143040719 \h  \* MERGEFORMAT </w:instrText>
                  </w:r>
                  <w:r w:rsidRPr="00F861C1">
                    <w:rPr>
                      <w:rFonts w:ascii="ＭＳ 明朝" w:eastAsia="ＭＳ 明朝" w:hAnsi="ＭＳ 明朝" w:cs="游明朝7.蓜.."/>
                      <w:color w:val="000000"/>
                      <w:kern w:val="0"/>
                      <w:sz w:val="16"/>
                      <w:szCs w:val="16"/>
                    </w:rPr>
                  </w:r>
                  <w:r w:rsidRPr="00F861C1">
                    <w:rPr>
                      <w:rFonts w:ascii="ＭＳ 明朝" w:eastAsia="ＭＳ 明朝" w:hAnsi="ＭＳ 明朝" w:cs="游明朝7.蓜.."/>
                      <w:color w:val="000000"/>
                      <w:kern w:val="0"/>
                      <w:sz w:val="16"/>
                      <w:szCs w:val="16"/>
                    </w:rPr>
                    <w:fldChar w:fldCharType="separate"/>
                  </w:r>
                  <w:r w:rsidRPr="00F861C1">
                    <w:rPr>
                      <w:rFonts w:ascii="ＭＳ 明朝" w:eastAsia="ＭＳ 明朝" w:hAnsi="ＭＳ 明朝" w:hint="eastAsia"/>
                      <w:sz w:val="16"/>
                      <w:szCs w:val="16"/>
                    </w:rPr>
                    <w:t>表</w:t>
                  </w:r>
                  <w:r w:rsidRPr="00F861C1">
                    <w:rPr>
                      <w:rFonts w:ascii="ＭＳ 明朝" w:eastAsia="ＭＳ 明朝" w:hAnsi="ＭＳ 明朝"/>
                      <w:sz w:val="16"/>
                      <w:szCs w:val="16"/>
                    </w:rPr>
                    <w:t xml:space="preserve"> </w:t>
                  </w:r>
                  <w:r w:rsidRPr="002D2810">
                    <w:rPr>
                      <w:rFonts w:ascii="ＭＳ 明朝" w:eastAsia="ＭＳ 明朝" w:hAnsi="ＭＳ 明朝"/>
                      <w:color w:val="FF0000"/>
                      <w:sz w:val="16"/>
                      <w:szCs w:val="16"/>
                    </w:rPr>
                    <w:t>6</w:t>
                  </w:r>
                  <w:r w:rsidRPr="00F861C1">
                    <w:rPr>
                      <w:rFonts w:ascii="ＭＳ 明朝" w:eastAsia="ＭＳ 明朝" w:hAnsi="ＭＳ 明朝"/>
                      <w:sz w:val="16"/>
                      <w:szCs w:val="16"/>
                    </w:rPr>
                    <w:noBreakHyphen/>
                    <w:t>1</w:t>
                  </w:r>
                  <w:r w:rsidRPr="00F861C1">
                    <w:rPr>
                      <w:rFonts w:ascii="ＭＳ 明朝" w:eastAsia="ＭＳ 明朝" w:hAnsi="ＭＳ 明朝" w:cs="游明朝7.蓜.."/>
                      <w:color w:val="000000"/>
                      <w:kern w:val="0"/>
                      <w:sz w:val="16"/>
                      <w:szCs w:val="16"/>
                    </w:rPr>
                    <w:fldChar w:fldCharType="end"/>
                  </w:r>
                  <w:r w:rsidRPr="00F861C1">
                    <w:rPr>
                      <w:rFonts w:ascii="ＭＳ 明朝" w:eastAsia="ＭＳ 明朝" w:hAnsi="ＭＳ 明朝" w:cs="游明朝7.蓜.."/>
                      <w:color w:val="000000"/>
                      <w:kern w:val="0"/>
                      <w:sz w:val="16"/>
                      <w:szCs w:val="16"/>
                    </w:rPr>
                    <w:t>の⑨</w:t>
                  </w:r>
                  <w:r w:rsidRPr="00F861C1">
                    <w:rPr>
                      <w:rFonts w:ascii="ＭＳ 明朝" w:eastAsia="ＭＳ 明朝" w:hAnsi="ＭＳ 明朝" w:cs="游明朝7.蓜.." w:hint="eastAsia"/>
                      <w:color w:val="000000"/>
                      <w:kern w:val="0"/>
                      <w:sz w:val="16"/>
                      <w:szCs w:val="16"/>
                    </w:rPr>
                    <w:t>及び「3</w:t>
                  </w:r>
                  <w:r w:rsidRPr="00F861C1">
                    <w:rPr>
                      <w:rFonts w:ascii="ＭＳ 明朝" w:eastAsia="ＭＳ 明朝" w:hAnsi="ＭＳ 明朝" w:cs="游明朝7.蓜.."/>
                      <w:color w:val="000000"/>
                      <w:kern w:val="0"/>
                      <w:sz w:val="16"/>
                      <w:szCs w:val="16"/>
                    </w:rPr>
                    <w:t>.2</w:t>
                  </w:r>
                  <w:r w:rsidRPr="00F861C1">
                    <w:rPr>
                      <w:rFonts w:ascii="ＭＳ 明朝" w:eastAsia="ＭＳ 明朝" w:hAnsi="ＭＳ 明朝" w:cs="游明朝7.蓜.." w:hint="eastAsia"/>
                      <w:color w:val="000000"/>
                      <w:kern w:val="0"/>
                      <w:sz w:val="16"/>
                      <w:szCs w:val="16"/>
                    </w:rPr>
                    <w:t>システム移行計画(</w:t>
                  </w:r>
                  <w:r w:rsidRPr="00F861C1">
                    <w:rPr>
                      <w:rFonts w:ascii="ＭＳ 明朝" w:eastAsia="ＭＳ 明朝" w:hAnsi="ＭＳ 明朝" w:cs="游明朝7.蓜.."/>
                      <w:color w:val="000000"/>
                      <w:kern w:val="0"/>
                      <w:sz w:val="16"/>
                      <w:szCs w:val="16"/>
                    </w:rPr>
                    <w:t>1)</w:t>
                  </w:r>
                  <w:r w:rsidRPr="00F861C1">
                    <w:rPr>
                      <w:rFonts w:ascii="ＭＳ 明朝" w:eastAsia="ＭＳ 明朝" w:hAnsi="ＭＳ 明朝" w:cs="游明朝7.蓜.." w:hint="eastAsia"/>
                      <w:color w:val="000000"/>
                      <w:kern w:val="0"/>
                      <w:sz w:val="16"/>
                      <w:szCs w:val="16"/>
                    </w:rPr>
                    <w:t>」で作成した経費試算シートを参照すること</w:t>
                  </w:r>
                </w:p>
              </w:tc>
            </w:tr>
            <w:tr w:rsidR="005B27D9" w:rsidRPr="00F861C1" w14:paraId="75EC767A" w14:textId="77777777" w:rsidTr="00AF0DC1">
              <w:trPr>
                <w:trHeight w:val="112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4CC55D" w14:textId="77777777" w:rsidR="005B27D9" w:rsidRPr="00F861C1" w:rsidRDefault="005B27D9" w:rsidP="00AF3FDE">
                  <w:pPr>
                    <w:pStyle w:val="af"/>
                    <w:framePr w:hSpace="142" w:wrap="around" w:vAnchor="text" w:hAnchor="margin" w:y="200"/>
                    <w:ind w:leftChars="0" w:left="0"/>
                    <w:jc w:val="center"/>
                    <w:rPr>
                      <w:rFonts w:ascii="ＭＳ 明朝" w:eastAsia="ＭＳ 明朝" w:hAnsi="ＭＳ 明朝" w:cs="游明朝7.蓜.."/>
                      <w:color w:val="000000"/>
                      <w:kern w:val="0"/>
                      <w:sz w:val="16"/>
                      <w:szCs w:val="16"/>
                    </w:rPr>
                  </w:pPr>
                  <w:r w:rsidRPr="00F861C1">
                    <w:rPr>
                      <w:rFonts w:ascii="ＭＳ 明朝" w:eastAsia="ＭＳ 明朝" w:hAnsi="ＭＳ 明朝" w:cs="游明朝7.蓜.." w:hint="eastAsia"/>
                      <w:color w:val="000000"/>
                      <w:kern w:val="0"/>
                      <w:sz w:val="16"/>
                      <w:szCs w:val="16"/>
                    </w:rPr>
                    <w:t>④</w:t>
                  </w:r>
                </w:p>
              </w:tc>
              <w:tc>
                <w:tcPr>
                  <w:tcW w:w="1134" w:type="dxa"/>
                  <w:tcBorders>
                    <w:top w:val="single" w:sz="4" w:space="0" w:color="auto"/>
                    <w:left w:val="nil"/>
                    <w:bottom w:val="single" w:sz="4" w:space="0" w:color="auto"/>
                    <w:right w:val="single" w:sz="4" w:space="0" w:color="auto"/>
                  </w:tcBorders>
                  <w:shd w:val="clear" w:color="auto" w:fill="auto"/>
                </w:tcPr>
                <w:p w14:paraId="093C5A41"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ガバメントクラウド移行決定</w:t>
                  </w:r>
                </w:p>
              </w:tc>
              <w:tc>
                <w:tcPr>
                  <w:tcW w:w="1191" w:type="dxa"/>
                  <w:tcBorders>
                    <w:top w:val="single" w:sz="4" w:space="0" w:color="auto"/>
                    <w:left w:val="nil"/>
                    <w:bottom w:val="single" w:sz="4" w:space="0" w:color="auto"/>
                    <w:right w:val="single" w:sz="4" w:space="0" w:color="auto"/>
                  </w:tcBorders>
                  <w:shd w:val="clear" w:color="auto" w:fill="auto"/>
                </w:tcPr>
                <w:p w14:paraId="6B5F1E71"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業務システムごと</w:t>
                  </w:r>
                </w:p>
              </w:tc>
              <w:tc>
                <w:tcPr>
                  <w:tcW w:w="2268" w:type="dxa"/>
                  <w:tcBorders>
                    <w:top w:val="single" w:sz="4" w:space="0" w:color="auto"/>
                    <w:left w:val="nil"/>
                    <w:bottom w:val="single" w:sz="4" w:space="0" w:color="auto"/>
                    <w:right w:val="single" w:sz="4" w:space="0" w:color="auto"/>
                  </w:tcBorders>
                  <w:shd w:val="clear" w:color="auto" w:fill="auto"/>
                </w:tcPr>
                <w:p w14:paraId="3B1FC30C"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r w:rsidRPr="00F861C1">
                    <w:rPr>
                      <w:rFonts w:ascii="ＭＳ 明朝" w:eastAsia="ＭＳ 明朝" w:hAnsi="ＭＳ 明朝" w:cs="游明朝7.蓜.."/>
                      <w:color w:val="000000"/>
                      <w:kern w:val="0"/>
                      <w:sz w:val="16"/>
                      <w:szCs w:val="16"/>
                    </w:rPr>
                    <w:t>最終的にガバメントクラウド移行するか否かを判断する</w:t>
                  </w:r>
                </w:p>
              </w:tc>
              <w:tc>
                <w:tcPr>
                  <w:tcW w:w="2211" w:type="dxa"/>
                  <w:tcBorders>
                    <w:top w:val="single" w:sz="4" w:space="0" w:color="auto"/>
                    <w:left w:val="nil"/>
                    <w:bottom w:val="single" w:sz="4" w:space="0" w:color="auto"/>
                    <w:right w:val="single" w:sz="4" w:space="0" w:color="auto"/>
                  </w:tcBorders>
                  <w:shd w:val="clear" w:color="auto" w:fill="auto"/>
                </w:tcPr>
                <w:p w14:paraId="4C8A6FB6" w14:textId="77777777" w:rsidR="005B27D9" w:rsidRPr="00F861C1" w:rsidRDefault="005B27D9" w:rsidP="00AF3FDE">
                  <w:pPr>
                    <w:framePr w:hSpace="142" w:wrap="around" w:vAnchor="text" w:hAnchor="margin" w:y="200"/>
                    <w:rPr>
                      <w:rFonts w:ascii="ＭＳ 明朝" w:eastAsia="ＭＳ 明朝" w:hAnsi="ＭＳ 明朝" w:cs="游明朝7.蓜.."/>
                      <w:color w:val="000000"/>
                      <w:kern w:val="0"/>
                      <w:sz w:val="16"/>
                      <w:szCs w:val="16"/>
                    </w:rPr>
                  </w:pPr>
                </w:p>
              </w:tc>
            </w:tr>
          </w:tbl>
          <w:p w14:paraId="0B8A0C9A" w14:textId="77777777" w:rsidR="005B27D9" w:rsidRDefault="005B27D9" w:rsidP="005B27D9">
            <w:pPr>
              <w:rPr>
                <w:rFonts w:ascii="ＭＳ 明朝" w:eastAsia="ＭＳ 明朝" w:hAnsi="ＭＳ 明朝"/>
              </w:rPr>
            </w:pPr>
          </w:p>
          <w:p w14:paraId="3773D799" w14:textId="77777777" w:rsidR="00994BD0" w:rsidRPr="00CA78DC" w:rsidRDefault="00994BD0" w:rsidP="005B27D9">
            <w:pPr>
              <w:rPr>
                <w:rFonts w:ascii="ＭＳ 明朝" w:eastAsia="ＭＳ 明朝" w:hAnsi="ＭＳ 明朝"/>
              </w:rPr>
            </w:pPr>
          </w:p>
          <w:p w14:paraId="4A12212C"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rPr>
              <w:fldChar w:fldCharType="begin"/>
            </w:r>
            <w:r w:rsidRPr="00CA78DC">
              <w:rPr>
                <w:rFonts w:ascii="ＭＳ 明朝" w:eastAsia="ＭＳ 明朝" w:hAnsi="ＭＳ 明朝"/>
              </w:rPr>
              <w:instrText xml:space="preserve"> REF _Ref143035448 \h  \* MERGEFORMAT </w:instrText>
            </w:r>
            <w:r w:rsidRPr="00CA78DC">
              <w:rPr>
                <w:rFonts w:ascii="ＭＳ 明朝" w:eastAsia="ＭＳ 明朝" w:hAnsi="ＭＳ 明朝"/>
              </w:rPr>
            </w:r>
            <w:r w:rsidRPr="00CA78DC">
              <w:rPr>
                <w:rFonts w:ascii="ＭＳ 明朝" w:eastAsia="ＭＳ 明朝" w:hAnsi="ＭＳ 明朝"/>
              </w:rPr>
              <w:fldChar w:fldCharType="separate"/>
            </w:r>
            <w:r w:rsidRPr="00CA78DC">
              <w:rPr>
                <w:rFonts w:ascii="ＭＳ 明朝" w:eastAsia="ＭＳ 明朝" w:hAnsi="ＭＳ 明朝" w:hint="eastAsia"/>
              </w:rPr>
              <w:t>表</w:t>
            </w:r>
            <w:r w:rsidRPr="00CA78DC">
              <w:rPr>
                <w:rFonts w:ascii="ＭＳ 明朝" w:eastAsia="ＭＳ 明朝" w:hAnsi="ＭＳ 明朝"/>
              </w:rPr>
              <w:t xml:space="preserve"> </w:t>
            </w:r>
            <w:r w:rsidRPr="002D2810">
              <w:rPr>
                <w:rFonts w:ascii="ＭＳ 明朝" w:eastAsia="ＭＳ 明朝" w:hAnsi="ＭＳ 明朝"/>
                <w:color w:val="FF0000"/>
              </w:rPr>
              <w:t>3</w:t>
            </w:r>
            <w:r w:rsidRPr="00CA78DC">
              <w:rPr>
                <w:rFonts w:ascii="ＭＳ 明朝" w:eastAsia="ＭＳ 明朝" w:hAnsi="ＭＳ 明朝"/>
              </w:rPr>
              <w:noBreakHyphen/>
              <w:t>1</w:t>
            </w:r>
            <w:r w:rsidRPr="00CA78DC">
              <w:rPr>
                <w:rFonts w:ascii="ＭＳ 明朝" w:eastAsia="ＭＳ 明朝" w:hAnsi="ＭＳ 明朝"/>
              </w:rPr>
              <w:fldChar w:fldCharType="end"/>
            </w:r>
            <w:r w:rsidRPr="00CA78DC">
              <w:rPr>
                <w:rFonts w:ascii="ＭＳ 明朝" w:eastAsia="ＭＳ 明朝" w:hAnsi="ＭＳ 明朝" w:hint="eastAsia"/>
              </w:rPr>
              <w:t>中の作業項目①、③、④については、作業に取りかかる前に以下の点に留意されたい。</w:t>
            </w:r>
          </w:p>
          <w:p w14:paraId="44DC5FFC" w14:textId="77777777" w:rsidR="003C05EF" w:rsidRPr="00CA78DC" w:rsidRDefault="003C05EF" w:rsidP="005B27D9">
            <w:pPr>
              <w:pStyle w:val="af"/>
              <w:ind w:leftChars="0" w:left="480"/>
              <w:rPr>
                <w:rFonts w:ascii="ＭＳ 明朝" w:eastAsia="ＭＳ 明朝" w:hAnsi="ＭＳ 明朝"/>
              </w:rPr>
            </w:pPr>
          </w:p>
          <w:p w14:paraId="7F8CAFF2" w14:textId="77777777" w:rsidR="005B27D9" w:rsidRPr="00CA78DC" w:rsidRDefault="005B27D9" w:rsidP="005B27D9">
            <w:pPr>
              <w:pStyle w:val="af"/>
              <w:ind w:leftChars="0" w:left="0"/>
              <w:outlineLvl w:val="3"/>
              <w:rPr>
                <w:rFonts w:ascii="ＭＳ 明朝" w:eastAsia="ＭＳ 明朝" w:hAnsi="ＭＳ 明朝"/>
              </w:rPr>
            </w:pPr>
            <w:r>
              <w:rPr>
                <w:rFonts w:ascii="ＭＳ 明朝" w:eastAsia="ＭＳ 明朝" w:hAnsi="ＭＳ 明朝" w:hint="eastAsia"/>
              </w:rPr>
              <w:t>(</w:t>
            </w:r>
            <w:r>
              <w:rPr>
                <w:rFonts w:ascii="ＭＳ 明朝" w:eastAsia="ＭＳ 明朝" w:hAnsi="ＭＳ 明朝"/>
              </w:rPr>
              <w:t>1)</w:t>
            </w:r>
            <w:r>
              <w:rPr>
                <w:rFonts w:ascii="ＭＳ 明朝" w:eastAsia="ＭＳ 明朝" w:hAnsi="ＭＳ 明朝" w:hint="eastAsia"/>
              </w:rPr>
              <w:t xml:space="preserve">　　</w:t>
            </w:r>
            <w:r w:rsidRPr="00CA78DC">
              <w:rPr>
                <w:rFonts w:ascii="ＭＳ 明朝" w:eastAsia="ＭＳ 明朝" w:hAnsi="ＭＳ 明朝" w:hint="eastAsia"/>
              </w:rPr>
              <w:t>①計画網羅性</w:t>
            </w:r>
          </w:p>
          <w:p w14:paraId="5346E6A0"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本項では、</w:t>
            </w:r>
            <w:r w:rsidRPr="001D7D75">
              <w:rPr>
                <w:rFonts w:ascii="ＭＳ 明朝" w:eastAsia="ＭＳ 明朝" w:hAnsi="ＭＳ 明朝" w:hint="eastAsia"/>
                <w:color w:val="FF0000"/>
              </w:rPr>
              <w:t>自治体</w:t>
            </w:r>
            <w:r w:rsidRPr="00CA78DC">
              <w:rPr>
                <w:rFonts w:ascii="ＭＳ 明朝" w:eastAsia="ＭＳ 明朝" w:hAnsi="ＭＳ 明朝" w:hint="eastAsia"/>
              </w:rPr>
              <w:t>は「</w:t>
            </w:r>
            <w:r w:rsidRPr="0005363A">
              <w:rPr>
                <w:rFonts w:ascii="ＭＳ 明朝" w:eastAsia="ＭＳ 明朝" w:hAnsi="ＭＳ 明朝"/>
                <w:color w:val="FF0000"/>
              </w:rPr>
              <w:t>3</w:t>
            </w:r>
            <w:r w:rsidRPr="00CA78DC">
              <w:rPr>
                <w:rFonts w:ascii="ＭＳ 明朝" w:eastAsia="ＭＳ 明朝" w:hAnsi="ＭＳ 明朝"/>
              </w:rPr>
              <w:t>.2.</w:t>
            </w:r>
            <w:r w:rsidRPr="00CA78DC">
              <w:rPr>
                <w:rFonts w:ascii="ＭＳ 明朝" w:eastAsia="ＭＳ 明朝" w:hAnsi="ＭＳ 明朝" w:hint="eastAsia"/>
              </w:rPr>
              <w:t>システム移行計画」で作成した移行計画書が検討すべき項目を網羅出来ているかを別添の「移行計画チェックシート」を用いて評価する。</w:t>
            </w:r>
          </w:p>
          <w:p w14:paraId="620A70F3" w14:textId="77777777" w:rsidR="005B27D9" w:rsidRPr="00CA78DC" w:rsidRDefault="005B27D9" w:rsidP="005B27D9">
            <w:pPr>
              <w:pStyle w:val="af"/>
              <w:ind w:leftChars="0" w:left="0"/>
              <w:rPr>
                <w:rFonts w:ascii="ＭＳ 明朝" w:eastAsia="ＭＳ 明朝" w:hAnsi="ＭＳ 明朝"/>
              </w:rPr>
            </w:pPr>
          </w:p>
          <w:p w14:paraId="459BF88A" w14:textId="77777777" w:rsidR="005B27D9" w:rsidRPr="00CA78DC" w:rsidRDefault="005B27D9" w:rsidP="005B27D9">
            <w:pPr>
              <w:pStyle w:val="af"/>
              <w:ind w:leftChars="0" w:left="0"/>
              <w:outlineLvl w:val="3"/>
              <w:rPr>
                <w:rFonts w:ascii="ＭＳ 明朝" w:eastAsia="ＭＳ 明朝" w:hAnsi="ＭＳ 明朝"/>
              </w:rPr>
            </w:pPr>
            <w:r>
              <w:rPr>
                <w:rFonts w:ascii="ＭＳ 明朝" w:eastAsia="ＭＳ 明朝" w:hAnsi="ＭＳ 明朝" w:hint="eastAsia"/>
              </w:rPr>
              <w:t>(</w:t>
            </w:r>
            <w:r>
              <w:rPr>
                <w:rFonts w:ascii="ＭＳ 明朝" w:eastAsia="ＭＳ 明朝" w:hAnsi="ＭＳ 明朝"/>
              </w:rPr>
              <w:t>2)</w:t>
            </w:r>
            <w:r>
              <w:rPr>
                <w:rFonts w:ascii="ＭＳ 明朝" w:eastAsia="ＭＳ 明朝" w:hAnsi="ＭＳ 明朝" w:hint="eastAsia"/>
              </w:rPr>
              <w:t xml:space="preserve">　　</w:t>
            </w:r>
            <w:r w:rsidRPr="00CA78DC">
              <w:rPr>
                <w:rFonts w:ascii="ＭＳ 明朝" w:eastAsia="ＭＳ 明朝" w:hAnsi="ＭＳ 明朝" w:hint="eastAsia"/>
              </w:rPr>
              <w:t>③コスト確認</w:t>
            </w:r>
          </w:p>
          <w:p w14:paraId="0B9A8CF2" w14:textId="77777777" w:rsidR="005B27D9" w:rsidRPr="00CA78DC" w:rsidRDefault="005B27D9" w:rsidP="005B27D9">
            <w:pPr>
              <w:pStyle w:val="af"/>
              <w:ind w:leftChars="0" w:left="0" w:firstLineChars="100" w:firstLine="210"/>
              <w:rPr>
                <w:rFonts w:ascii="ＭＳ 明朝" w:eastAsia="ＭＳ 明朝" w:hAnsi="ＭＳ 明朝"/>
              </w:rPr>
            </w:pPr>
            <w:r w:rsidRPr="00CA78DC" w:rsidDel="00DD3B47">
              <w:rPr>
                <w:rFonts w:ascii="ＭＳ 明朝" w:eastAsia="ＭＳ 明朝" w:hAnsi="ＭＳ 明朝" w:hint="eastAsia"/>
              </w:rPr>
              <w:t>本項では</w:t>
            </w:r>
            <w:r w:rsidRPr="00CA78DC">
              <w:rPr>
                <w:rFonts w:ascii="ＭＳ 明朝" w:eastAsia="ＭＳ 明朝" w:hAnsi="ＭＳ 明朝" w:hint="eastAsia"/>
              </w:rPr>
              <w:t>、移行対象システムの「</w:t>
            </w:r>
            <w:r w:rsidRPr="0005363A">
              <w:rPr>
                <w:rFonts w:ascii="ＭＳ 明朝" w:eastAsia="ＭＳ 明朝" w:hAnsi="ＭＳ 明朝"/>
                <w:color w:val="FF0000"/>
              </w:rPr>
              <w:t>3</w:t>
            </w:r>
            <w:r w:rsidRPr="00CA78DC">
              <w:rPr>
                <w:rFonts w:ascii="ＭＳ 明朝" w:eastAsia="ＭＳ 明朝" w:hAnsi="ＭＳ 明朝"/>
              </w:rPr>
              <w:t xml:space="preserve">.1. </w:t>
            </w:r>
            <w:r w:rsidRPr="00CA78DC">
              <w:rPr>
                <w:rFonts w:ascii="ＭＳ 明朝" w:eastAsia="ＭＳ 明朝" w:hAnsi="ＭＳ 明朝" w:hint="eastAsia"/>
              </w:rPr>
              <w:t>現行システム確認」で確認した現行の運用コストと、「</w:t>
            </w:r>
            <w:r w:rsidRPr="0005363A">
              <w:rPr>
                <w:rFonts w:ascii="ＭＳ 明朝" w:eastAsia="ＭＳ 明朝" w:hAnsi="ＭＳ 明朝"/>
                <w:color w:val="FF0000"/>
              </w:rPr>
              <w:t>3</w:t>
            </w:r>
            <w:r w:rsidRPr="00CA78DC">
              <w:rPr>
                <w:rFonts w:ascii="ＭＳ 明朝" w:eastAsia="ＭＳ 明朝" w:hAnsi="ＭＳ 明朝"/>
              </w:rPr>
              <w:t xml:space="preserve">.2. </w:t>
            </w:r>
            <w:r w:rsidRPr="00CA78DC">
              <w:rPr>
                <w:rFonts w:ascii="ＭＳ 明朝" w:eastAsia="ＭＳ 明朝" w:hAnsi="ＭＳ 明朝" w:hint="eastAsia"/>
              </w:rPr>
              <w:t>システム移行計画」で作成した経費試算シートのランニングコストを参考としてガバメントクラウドに移行する場合のコストメリットを確認する。</w:t>
            </w:r>
          </w:p>
          <w:p w14:paraId="431DC5FA" w14:textId="77777777" w:rsidR="005B27D9" w:rsidRPr="00CA78DC" w:rsidRDefault="005B27D9" w:rsidP="005B27D9">
            <w:pPr>
              <w:rPr>
                <w:rFonts w:ascii="ＭＳ 明朝" w:eastAsia="ＭＳ 明朝" w:hAnsi="ＭＳ 明朝"/>
              </w:rPr>
            </w:pPr>
          </w:p>
          <w:p w14:paraId="6840EC26" w14:textId="77777777" w:rsidR="005B27D9" w:rsidRPr="00CA78DC" w:rsidRDefault="005B27D9" w:rsidP="005B27D9">
            <w:pPr>
              <w:pStyle w:val="af"/>
              <w:ind w:leftChars="0" w:left="0"/>
              <w:outlineLvl w:val="3"/>
              <w:rPr>
                <w:rFonts w:ascii="ＭＳ 明朝" w:eastAsia="ＭＳ 明朝" w:hAnsi="ＭＳ 明朝"/>
              </w:rPr>
            </w:pPr>
            <w:r>
              <w:rPr>
                <w:rFonts w:ascii="ＭＳ 明朝" w:eastAsia="ＭＳ 明朝" w:hAnsi="ＭＳ 明朝" w:hint="eastAsia"/>
              </w:rPr>
              <w:t>(</w:t>
            </w:r>
            <w:r>
              <w:rPr>
                <w:rFonts w:ascii="ＭＳ 明朝" w:eastAsia="ＭＳ 明朝" w:hAnsi="ＭＳ 明朝"/>
              </w:rPr>
              <w:t>3)</w:t>
            </w:r>
            <w:r>
              <w:rPr>
                <w:rFonts w:ascii="ＭＳ 明朝" w:eastAsia="ＭＳ 明朝" w:hAnsi="ＭＳ 明朝" w:hint="eastAsia"/>
              </w:rPr>
              <w:t xml:space="preserve">　　</w:t>
            </w:r>
            <w:r w:rsidRPr="00CA78DC">
              <w:rPr>
                <w:rFonts w:ascii="ＭＳ 明朝" w:eastAsia="ＭＳ 明朝" w:hAnsi="ＭＳ 明朝" w:hint="eastAsia"/>
              </w:rPr>
              <w:t>④ガバメントクラウド移行決定</w:t>
            </w:r>
          </w:p>
          <w:p w14:paraId="1DB04FF7"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w:t>
            </w:r>
            <w:r w:rsidRPr="0005363A">
              <w:rPr>
                <w:rFonts w:ascii="ＭＳ 明朝" w:eastAsia="ＭＳ 明朝" w:hAnsi="ＭＳ 明朝"/>
                <w:color w:val="FF0000"/>
              </w:rPr>
              <w:t>3</w:t>
            </w:r>
            <w:r w:rsidRPr="00CA78DC">
              <w:rPr>
                <w:rFonts w:ascii="ＭＳ 明朝" w:eastAsia="ＭＳ 明朝" w:hAnsi="ＭＳ 明朝"/>
              </w:rPr>
              <w:t xml:space="preserve">.2. </w:t>
            </w:r>
            <w:r w:rsidRPr="00CA78DC">
              <w:rPr>
                <w:rFonts w:ascii="ＭＳ 明朝" w:eastAsia="ＭＳ 明朝" w:hAnsi="ＭＳ 明朝"/>
              </w:rPr>
              <w:fldChar w:fldCharType="begin"/>
            </w:r>
            <w:r w:rsidRPr="00CA78DC">
              <w:rPr>
                <w:rFonts w:ascii="ＭＳ 明朝" w:eastAsia="ＭＳ 明朝" w:hAnsi="ＭＳ 明朝"/>
              </w:rPr>
              <w:instrText xml:space="preserve"> REF _Ref140748065 \h  \* MERGEFORMAT </w:instrText>
            </w:r>
            <w:r w:rsidRPr="00CA78DC">
              <w:rPr>
                <w:rFonts w:ascii="ＭＳ 明朝" w:eastAsia="ＭＳ 明朝" w:hAnsi="ＭＳ 明朝"/>
              </w:rPr>
            </w:r>
            <w:r w:rsidRPr="00CA78DC">
              <w:rPr>
                <w:rFonts w:ascii="ＭＳ 明朝" w:eastAsia="ＭＳ 明朝" w:hAnsi="ＭＳ 明朝"/>
              </w:rPr>
              <w:fldChar w:fldCharType="separate"/>
            </w:r>
            <w:r w:rsidRPr="00CA78DC">
              <w:rPr>
                <w:rFonts w:ascii="ＭＳ 明朝" w:eastAsia="ＭＳ 明朝" w:hAnsi="ＭＳ 明朝"/>
                <w:w w:val="95"/>
              </w:rPr>
              <w:t>システム移行計画</w:t>
            </w:r>
            <w:r w:rsidRPr="00CA78DC">
              <w:rPr>
                <w:rFonts w:ascii="ＭＳ 明朝" w:eastAsia="ＭＳ 明朝" w:hAnsi="ＭＳ 明朝"/>
              </w:rPr>
              <w:fldChar w:fldCharType="end"/>
            </w:r>
            <w:r w:rsidRPr="00CA78DC">
              <w:rPr>
                <w:rFonts w:ascii="ＭＳ 明朝" w:eastAsia="ＭＳ 明朝" w:hAnsi="ＭＳ 明朝" w:hint="eastAsia"/>
              </w:rPr>
              <w:t>」で策定したシステム移行計画及びＲＦＩの結果、「</w:t>
            </w:r>
            <w:r w:rsidRPr="0005363A">
              <w:rPr>
                <w:rFonts w:ascii="ＭＳ 明朝" w:eastAsia="ＭＳ 明朝" w:hAnsi="ＭＳ 明朝" w:hint="eastAsia"/>
                <w:color w:val="FF0000"/>
              </w:rPr>
              <w:t>3</w:t>
            </w:r>
            <w:r w:rsidRPr="00CA78DC">
              <w:rPr>
                <w:rFonts w:ascii="ＭＳ 明朝" w:eastAsia="ＭＳ 明朝" w:hAnsi="ＭＳ 明朝"/>
              </w:rPr>
              <w:t xml:space="preserve">.3. </w:t>
            </w:r>
            <w:r w:rsidRPr="00CA78DC">
              <w:rPr>
                <w:rFonts w:ascii="ＭＳ 明朝" w:eastAsia="ＭＳ 明朝" w:hAnsi="ＭＳ 明朝" w:hint="eastAsia"/>
              </w:rPr>
              <w:t>③コスト確認」</w:t>
            </w:r>
            <w:r w:rsidRPr="00CA78DC" w:rsidDel="00DD3B47">
              <w:rPr>
                <w:rFonts w:ascii="ＭＳ 明朝" w:eastAsia="ＭＳ 明朝" w:hAnsi="ＭＳ 明朝" w:hint="eastAsia"/>
              </w:rPr>
              <w:t>を</w:t>
            </w:r>
            <w:r w:rsidRPr="00CA78DC">
              <w:rPr>
                <w:rFonts w:ascii="ＭＳ 明朝" w:eastAsia="ＭＳ 明朝" w:hAnsi="ＭＳ 明朝" w:hint="eastAsia"/>
              </w:rPr>
              <w:t>基に、ガバメントクラウドに移行するか、最終的な判断を行う。</w:t>
            </w:r>
          </w:p>
          <w:p w14:paraId="280B5B43" w14:textId="77777777" w:rsidR="00001A16" w:rsidRPr="00CA78DC" w:rsidRDefault="00001A16" w:rsidP="005B27D9">
            <w:pPr>
              <w:widowControl/>
              <w:jc w:val="left"/>
              <w:rPr>
                <w:rFonts w:ascii="ＭＳ 明朝" w:eastAsia="ＭＳ 明朝" w:hAnsi="ＭＳ 明朝"/>
                <w:b/>
              </w:rPr>
            </w:pPr>
          </w:p>
          <w:p w14:paraId="47C4884A" w14:textId="2E8F7A43" w:rsidR="005B27D9" w:rsidRPr="00D920A9" w:rsidRDefault="005B27D9" w:rsidP="005B27D9">
            <w:pPr>
              <w:pStyle w:val="1"/>
              <w:rPr>
                <w:rFonts w:ascii="ＭＳ 明朝" w:eastAsia="ＭＳ 明朝" w:hAnsi="ＭＳ 明朝"/>
                <w:b/>
                <w:bCs/>
                <w:sz w:val="28"/>
                <w:szCs w:val="28"/>
              </w:rPr>
            </w:pPr>
            <w:bookmarkStart w:id="1338" w:name="_4._予算要求・調達"/>
            <w:bookmarkStart w:id="1339" w:name="_Toc146036370"/>
            <w:bookmarkEnd w:id="1338"/>
            <w:r w:rsidRPr="00001A16">
              <w:rPr>
                <w:rFonts w:ascii="ＭＳ 明朝" w:eastAsia="ＭＳ 明朝" w:hAnsi="ＭＳ 明朝" w:hint="eastAsia"/>
                <w:b/>
                <w:bCs/>
                <w:color w:val="FF0000"/>
                <w:sz w:val="28"/>
                <w:szCs w:val="28"/>
              </w:rPr>
              <w:t>4</w:t>
            </w:r>
            <w:r w:rsidRPr="00D920A9">
              <w:rPr>
                <w:rFonts w:ascii="ＭＳ 明朝" w:eastAsia="ＭＳ 明朝" w:hAnsi="ＭＳ 明朝"/>
                <w:b/>
                <w:bCs/>
                <w:sz w:val="28"/>
                <w:szCs w:val="28"/>
              </w:rPr>
              <w:t>.</w:t>
            </w:r>
            <w:r w:rsidR="00CF4F30">
              <w:rPr>
                <w:rFonts w:ascii="ＭＳ 明朝" w:eastAsia="ＭＳ 明朝" w:hAnsi="ＭＳ 明朝"/>
                <w:b/>
                <w:bCs/>
                <w:sz w:val="28"/>
                <w:szCs w:val="28"/>
              </w:rPr>
              <w:t xml:space="preserve"> </w:t>
            </w:r>
            <w:r w:rsidRPr="00D920A9">
              <w:rPr>
                <w:rFonts w:ascii="ＭＳ 明朝" w:eastAsia="ＭＳ 明朝" w:hAnsi="ＭＳ 明朝" w:hint="eastAsia"/>
                <w:b/>
                <w:bCs/>
                <w:sz w:val="28"/>
                <w:szCs w:val="28"/>
              </w:rPr>
              <w:t>予算要求・調達</w:t>
            </w:r>
            <w:bookmarkEnd w:id="1339"/>
          </w:p>
          <w:p w14:paraId="59AD5054" w14:textId="77777777" w:rsidR="005B27D9" w:rsidRPr="00CA78DC" w:rsidRDefault="005B27D9" w:rsidP="005B27D9">
            <w:pPr>
              <w:rPr>
                <w:rFonts w:ascii="ＭＳ 明朝" w:eastAsia="ＭＳ 明朝" w:hAnsi="ＭＳ 明朝"/>
              </w:rPr>
            </w:pPr>
            <w:r w:rsidRPr="00CA78DC">
              <w:rPr>
                <w:rFonts w:ascii="ＭＳ 明朝" w:eastAsia="ＭＳ 明朝" w:hAnsi="ＭＳ 明朝" w:hint="eastAsia"/>
              </w:rPr>
              <w:t xml:space="preserve">　本節では、ガバメントクラウドの利用に当たり、予算要求・調達の流れを示し、その際に必要となる手続きについて記載する。予算要求・調達の作業の全体像を図</w:t>
            </w:r>
            <w:r w:rsidRPr="00CA78DC">
              <w:rPr>
                <w:rFonts w:ascii="ＭＳ 明朝" w:eastAsia="ＭＳ 明朝" w:hAnsi="ＭＳ 明朝"/>
              </w:rPr>
              <w:t xml:space="preserve"> </w:t>
            </w:r>
            <w:r w:rsidRPr="0005363A">
              <w:rPr>
                <w:rFonts w:ascii="ＭＳ 明朝" w:eastAsia="ＭＳ 明朝" w:hAnsi="ＭＳ 明朝"/>
                <w:color w:val="FF0000"/>
              </w:rPr>
              <w:t>4</w:t>
            </w:r>
            <w:r w:rsidRPr="00CA78DC">
              <w:rPr>
                <w:rFonts w:ascii="ＭＳ 明朝" w:eastAsia="ＭＳ 明朝" w:hAnsi="ＭＳ 明朝"/>
              </w:rPr>
              <w:t>-1</w:t>
            </w:r>
            <w:r w:rsidRPr="00CA78DC">
              <w:rPr>
                <w:rFonts w:ascii="ＭＳ 明朝" w:eastAsia="ＭＳ 明朝" w:hAnsi="ＭＳ 明朝" w:hint="eastAsia"/>
              </w:rPr>
              <w:t>に示す。</w:t>
            </w:r>
          </w:p>
          <w:p w14:paraId="68EF915C" w14:textId="77777777" w:rsidR="005B27D9" w:rsidRPr="00CA78DC" w:rsidRDefault="005B27D9" w:rsidP="005B27D9">
            <w:pPr>
              <w:rPr>
                <w:rFonts w:ascii="ＭＳ 明朝" w:eastAsia="ＭＳ 明朝" w:hAnsi="ＭＳ 明朝"/>
              </w:rPr>
            </w:pPr>
            <w:r w:rsidRPr="00CA78DC">
              <w:rPr>
                <w:rFonts w:ascii="ＭＳ 明朝" w:eastAsia="ＭＳ 明朝" w:hAnsi="ＭＳ 明朝"/>
              </w:rPr>
              <w:br/>
            </w:r>
            <w:r w:rsidRPr="00CA78DC">
              <w:rPr>
                <w:rFonts w:ascii="ＭＳ 明朝" w:eastAsia="ＭＳ 明朝" w:hAnsi="ＭＳ 明朝"/>
                <w:noProof/>
              </w:rPr>
              <w:drawing>
                <wp:inline distT="0" distB="0" distL="0" distR="0" wp14:anchorId="31724074" wp14:editId="071F7431">
                  <wp:extent cx="4700445" cy="2284911"/>
                  <wp:effectExtent l="0" t="0" r="5080" b="127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08839" cy="2288991"/>
                          </a:xfrm>
                          <a:prstGeom prst="rect">
                            <a:avLst/>
                          </a:prstGeom>
                          <a:noFill/>
                          <a:ln>
                            <a:noFill/>
                          </a:ln>
                        </pic:spPr>
                      </pic:pic>
                    </a:graphicData>
                  </a:graphic>
                </wp:inline>
              </w:drawing>
            </w:r>
          </w:p>
          <w:p w14:paraId="49A87760" w14:textId="77777777" w:rsidR="005B27D9" w:rsidRPr="00CA78DC"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05363A">
              <w:rPr>
                <w:rFonts w:hAnsi="ＭＳ 明朝"/>
                <w:color w:val="FF0000"/>
                <w:sz w:val="21"/>
              </w:rPr>
              <w:fldChar w:fldCharType="begin"/>
            </w:r>
            <w:r w:rsidRPr="0005363A">
              <w:rPr>
                <w:rFonts w:hAnsi="ＭＳ 明朝"/>
                <w:color w:val="FF0000"/>
                <w:sz w:val="21"/>
              </w:rPr>
              <w:instrText xml:space="preserve"> STYLEREF 1 \s </w:instrText>
            </w:r>
            <w:r w:rsidRPr="0005363A">
              <w:rPr>
                <w:rFonts w:hAnsi="ＭＳ 明朝"/>
                <w:color w:val="FF0000"/>
                <w:sz w:val="21"/>
              </w:rPr>
              <w:fldChar w:fldCharType="separate"/>
            </w:r>
            <w:r w:rsidRPr="0005363A">
              <w:rPr>
                <w:rFonts w:hAnsi="ＭＳ 明朝"/>
                <w:color w:val="FF0000"/>
                <w:sz w:val="21"/>
              </w:rPr>
              <w:t>4</w:t>
            </w:r>
            <w:r w:rsidRPr="0005363A">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1</w:t>
            </w:r>
            <w:r w:rsidRPr="00CA78DC">
              <w:rPr>
                <w:rFonts w:hAnsi="ＭＳ 明朝"/>
                <w:noProof/>
                <w:sz w:val="21"/>
              </w:rPr>
              <w:fldChar w:fldCharType="end"/>
            </w:r>
            <w:r w:rsidRPr="00CA78DC">
              <w:rPr>
                <w:rFonts w:hAnsi="ＭＳ 明朝" w:hint="eastAsia"/>
                <w:sz w:val="21"/>
              </w:rPr>
              <w:t xml:space="preserve">　予算要求・調達の作業全体像</w:t>
            </w:r>
          </w:p>
          <w:p w14:paraId="5EF86881" w14:textId="77777777" w:rsidR="005B27D9" w:rsidRPr="00CA78DC" w:rsidRDefault="005B27D9" w:rsidP="005B27D9">
            <w:pPr>
              <w:rPr>
                <w:rFonts w:ascii="ＭＳ 明朝" w:eastAsia="ＭＳ 明朝" w:hAnsi="ＭＳ 明朝"/>
              </w:rPr>
            </w:pPr>
          </w:p>
          <w:p w14:paraId="7ACDF367" w14:textId="77777777" w:rsidR="005B27D9" w:rsidRPr="00CA78DC" w:rsidRDefault="005B27D9" w:rsidP="005B27D9">
            <w:pPr>
              <w:ind w:leftChars="75" w:left="158"/>
              <w:jc w:val="center"/>
              <w:rPr>
                <w:rFonts w:ascii="ＭＳ 明朝" w:eastAsia="ＭＳ 明朝" w:hAnsi="ＭＳ 明朝"/>
                <w:color w:val="FF0000"/>
              </w:rPr>
            </w:pPr>
            <w:r w:rsidRPr="00CA78DC">
              <w:rPr>
                <w:rFonts w:ascii="ＭＳ 明朝" w:eastAsia="ＭＳ 明朝" w:hAnsi="ＭＳ 明朝"/>
                <w:noProof/>
                <w:color w:val="FF0000"/>
              </w:rPr>
              <w:lastRenderedPageBreak/>
              <w:drawing>
                <wp:inline distT="0" distB="0" distL="0" distR="0" wp14:anchorId="5CB92B4E" wp14:editId="5C1E5E4E">
                  <wp:extent cx="4549596" cy="2063750"/>
                  <wp:effectExtent l="19050" t="19050" r="22860"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55480" cy="2066419"/>
                          </a:xfrm>
                          <a:prstGeom prst="rect">
                            <a:avLst/>
                          </a:prstGeom>
                          <a:noFill/>
                          <a:ln>
                            <a:solidFill>
                              <a:schemeClr val="tx1"/>
                            </a:solidFill>
                          </a:ln>
                        </pic:spPr>
                      </pic:pic>
                    </a:graphicData>
                  </a:graphic>
                </wp:inline>
              </w:drawing>
            </w:r>
          </w:p>
          <w:p w14:paraId="49FFAEC1" w14:textId="77777777" w:rsidR="005B27D9" w:rsidRPr="00CA78DC"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05363A">
              <w:rPr>
                <w:rFonts w:hAnsi="ＭＳ 明朝"/>
                <w:color w:val="FF0000"/>
                <w:sz w:val="21"/>
              </w:rPr>
              <w:fldChar w:fldCharType="begin"/>
            </w:r>
            <w:r w:rsidRPr="0005363A">
              <w:rPr>
                <w:rFonts w:hAnsi="ＭＳ 明朝"/>
                <w:color w:val="FF0000"/>
                <w:sz w:val="21"/>
              </w:rPr>
              <w:instrText xml:space="preserve"> STYLEREF 1 \s </w:instrText>
            </w:r>
            <w:r w:rsidRPr="0005363A">
              <w:rPr>
                <w:rFonts w:hAnsi="ＭＳ 明朝"/>
                <w:color w:val="FF0000"/>
                <w:sz w:val="21"/>
              </w:rPr>
              <w:fldChar w:fldCharType="separate"/>
            </w:r>
            <w:r w:rsidRPr="0005363A">
              <w:rPr>
                <w:rFonts w:hAnsi="ＭＳ 明朝"/>
                <w:color w:val="FF0000"/>
                <w:sz w:val="21"/>
              </w:rPr>
              <w:t>4</w:t>
            </w:r>
            <w:r w:rsidRPr="0005363A">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2</w:t>
            </w:r>
            <w:r w:rsidRPr="00CA78DC">
              <w:rPr>
                <w:rFonts w:hAnsi="ＭＳ 明朝"/>
                <w:sz w:val="21"/>
              </w:rPr>
              <w:fldChar w:fldCharType="end"/>
            </w:r>
            <w:r w:rsidRPr="00CA78DC">
              <w:rPr>
                <w:rFonts w:hAnsi="ＭＳ 明朝" w:hint="eastAsia"/>
                <w:sz w:val="21"/>
              </w:rPr>
              <w:t xml:space="preserve">　ガバメントクラウド移行における予算要求・調達のスコープ</w:t>
            </w:r>
          </w:p>
          <w:p w14:paraId="70DFF129" w14:textId="77777777" w:rsidR="005B27D9" w:rsidRPr="00CA78DC" w:rsidRDefault="005B27D9" w:rsidP="005B27D9">
            <w:pPr>
              <w:jc w:val="center"/>
              <w:rPr>
                <w:rFonts w:ascii="ＭＳ 明朝" w:eastAsia="ＭＳ 明朝" w:hAnsi="ＭＳ 明朝"/>
                <w:b/>
              </w:rPr>
            </w:pPr>
            <w:r w:rsidRPr="00CA78DC">
              <w:rPr>
                <w:rFonts w:ascii="ＭＳ 明朝" w:eastAsia="ＭＳ 明朝" w:hAnsi="ＭＳ 明朝"/>
                <w:b/>
              </w:rPr>
              <w:t>(</w:t>
            </w:r>
            <w:r w:rsidRPr="00CA78DC">
              <w:rPr>
                <w:rFonts w:ascii="ＭＳ 明朝" w:eastAsia="ＭＳ 明朝" w:hAnsi="ＭＳ 明朝" w:hint="eastAsia"/>
                <w:b/>
              </w:rPr>
              <w:t>複数年度移行パターン</w:t>
            </w:r>
            <w:r w:rsidRPr="00CA78DC">
              <w:rPr>
                <w:rFonts w:ascii="ＭＳ 明朝" w:eastAsia="ＭＳ 明朝" w:hAnsi="ＭＳ 明朝"/>
                <w:b/>
              </w:rPr>
              <w:t>)</w:t>
            </w:r>
          </w:p>
          <w:p w14:paraId="5A33A3EF" w14:textId="77777777" w:rsidR="005B27D9" w:rsidRPr="00CA78DC" w:rsidRDefault="005B27D9" w:rsidP="005B27D9">
            <w:pPr>
              <w:rPr>
                <w:rFonts w:ascii="ＭＳ 明朝" w:eastAsia="ＭＳ 明朝" w:hAnsi="ＭＳ 明朝"/>
              </w:rPr>
            </w:pPr>
          </w:p>
          <w:p w14:paraId="0A24F35A" w14:textId="77777777" w:rsidR="005B27D9" w:rsidRPr="00CA78DC" w:rsidRDefault="005B27D9" w:rsidP="005B27D9">
            <w:pPr>
              <w:ind w:leftChars="75" w:left="158"/>
              <w:jc w:val="center"/>
              <w:rPr>
                <w:rFonts w:ascii="ＭＳ 明朝" w:eastAsia="ＭＳ 明朝" w:hAnsi="ＭＳ 明朝"/>
              </w:rPr>
            </w:pPr>
            <w:r w:rsidRPr="00CA78DC">
              <w:rPr>
                <w:rFonts w:ascii="ＭＳ 明朝" w:eastAsia="ＭＳ 明朝" w:hAnsi="ＭＳ 明朝"/>
                <w:noProof/>
              </w:rPr>
              <w:drawing>
                <wp:inline distT="0" distB="0" distL="0" distR="0" wp14:anchorId="2F872A6B" wp14:editId="0ADD053B">
                  <wp:extent cx="4413250" cy="2001902"/>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8478" cy="2004273"/>
                          </a:xfrm>
                          <a:prstGeom prst="rect">
                            <a:avLst/>
                          </a:prstGeom>
                          <a:noFill/>
                          <a:ln>
                            <a:noFill/>
                          </a:ln>
                        </pic:spPr>
                      </pic:pic>
                    </a:graphicData>
                  </a:graphic>
                </wp:inline>
              </w:drawing>
            </w:r>
          </w:p>
          <w:p w14:paraId="469869E9" w14:textId="77777777" w:rsidR="005B27D9" w:rsidRPr="00CA78DC"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05363A">
              <w:rPr>
                <w:rFonts w:hAnsi="ＭＳ 明朝"/>
                <w:color w:val="FF0000"/>
                <w:sz w:val="21"/>
              </w:rPr>
              <w:fldChar w:fldCharType="begin"/>
            </w:r>
            <w:r w:rsidRPr="0005363A">
              <w:rPr>
                <w:rFonts w:hAnsi="ＭＳ 明朝"/>
                <w:color w:val="FF0000"/>
                <w:sz w:val="21"/>
              </w:rPr>
              <w:instrText xml:space="preserve"> STYLEREF 1 \s </w:instrText>
            </w:r>
            <w:r w:rsidRPr="0005363A">
              <w:rPr>
                <w:rFonts w:hAnsi="ＭＳ 明朝"/>
                <w:color w:val="FF0000"/>
                <w:sz w:val="21"/>
              </w:rPr>
              <w:fldChar w:fldCharType="separate"/>
            </w:r>
            <w:r w:rsidRPr="0005363A">
              <w:rPr>
                <w:rFonts w:hAnsi="ＭＳ 明朝"/>
                <w:color w:val="FF0000"/>
                <w:sz w:val="21"/>
              </w:rPr>
              <w:t>4</w:t>
            </w:r>
            <w:r w:rsidRPr="0005363A">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3</w:t>
            </w:r>
            <w:r w:rsidRPr="00CA78DC">
              <w:rPr>
                <w:rFonts w:hAnsi="ＭＳ 明朝"/>
                <w:sz w:val="21"/>
              </w:rPr>
              <w:fldChar w:fldCharType="end"/>
            </w:r>
            <w:r w:rsidRPr="00CA78DC">
              <w:rPr>
                <w:rFonts w:hAnsi="ＭＳ 明朝" w:hint="eastAsia"/>
                <w:sz w:val="21"/>
              </w:rPr>
              <w:t xml:space="preserve">　ガバメントクラウド移行における予算要求・調達のスコープ</w:t>
            </w:r>
          </w:p>
          <w:p w14:paraId="6023DB8C" w14:textId="77777777" w:rsidR="005B27D9" w:rsidRPr="00CA78DC" w:rsidRDefault="005B27D9" w:rsidP="005B27D9">
            <w:pPr>
              <w:jc w:val="center"/>
              <w:rPr>
                <w:rFonts w:ascii="ＭＳ 明朝" w:eastAsia="ＭＳ 明朝" w:hAnsi="ＭＳ 明朝"/>
                <w:b/>
              </w:rPr>
            </w:pPr>
            <w:r w:rsidRPr="00CA78DC">
              <w:rPr>
                <w:rFonts w:ascii="ＭＳ 明朝" w:eastAsia="ＭＳ 明朝" w:hAnsi="ＭＳ 明朝"/>
                <w:b/>
              </w:rPr>
              <w:t>(</w:t>
            </w:r>
            <w:r w:rsidRPr="00CA78DC">
              <w:rPr>
                <w:rFonts w:ascii="ＭＳ 明朝" w:eastAsia="ＭＳ 明朝" w:hAnsi="ＭＳ 明朝" w:hint="eastAsia"/>
                <w:b/>
              </w:rPr>
              <w:t>単年度移行パターン</w:t>
            </w:r>
            <w:r w:rsidRPr="00CA78DC">
              <w:rPr>
                <w:rFonts w:ascii="ＭＳ 明朝" w:eastAsia="ＭＳ 明朝" w:hAnsi="ＭＳ 明朝"/>
                <w:b/>
              </w:rPr>
              <w:t>)</w:t>
            </w:r>
          </w:p>
          <w:p w14:paraId="5AAA63C6" w14:textId="77777777" w:rsidR="005B27D9" w:rsidRPr="00CA78DC" w:rsidRDefault="005B27D9" w:rsidP="005B27D9">
            <w:pPr>
              <w:rPr>
                <w:rFonts w:ascii="ＭＳ 明朝" w:eastAsia="ＭＳ 明朝" w:hAnsi="ＭＳ 明朝"/>
              </w:rPr>
            </w:pPr>
          </w:p>
          <w:p w14:paraId="55C27B92"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図</w:t>
            </w:r>
            <w:r w:rsidRPr="00CA78DC">
              <w:rPr>
                <w:rFonts w:ascii="ＭＳ 明朝" w:eastAsia="ＭＳ 明朝" w:hAnsi="ＭＳ 明朝"/>
              </w:rPr>
              <w:t xml:space="preserve"> </w:t>
            </w:r>
            <w:r w:rsidRPr="0005363A">
              <w:rPr>
                <w:rFonts w:ascii="ＭＳ 明朝" w:eastAsia="ＭＳ 明朝" w:hAnsi="ＭＳ 明朝"/>
                <w:color w:val="FF0000"/>
              </w:rPr>
              <w:t>4</w:t>
            </w:r>
            <w:r w:rsidRPr="00CA78DC">
              <w:rPr>
                <w:rFonts w:ascii="ＭＳ 明朝" w:eastAsia="ＭＳ 明朝" w:hAnsi="ＭＳ 明朝"/>
              </w:rPr>
              <w:t>-2</w:t>
            </w:r>
            <w:r w:rsidRPr="00CA78DC">
              <w:rPr>
                <w:rFonts w:ascii="ＭＳ 明朝" w:eastAsia="ＭＳ 明朝" w:hAnsi="ＭＳ 明朝" w:hint="eastAsia"/>
              </w:rPr>
              <w:t>及び図</w:t>
            </w:r>
            <w:r w:rsidRPr="00CA78DC">
              <w:rPr>
                <w:rFonts w:ascii="ＭＳ 明朝" w:eastAsia="ＭＳ 明朝" w:hAnsi="ＭＳ 明朝"/>
              </w:rPr>
              <w:t xml:space="preserve"> </w:t>
            </w:r>
            <w:r w:rsidRPr="0005363A">
              <w:rPr>
                <w:rFonts w:ascii="ＭＳ 明朝" w:eastAsia="ＭＳ 明朝" w:hAnsi="ＭＳ 明朝"/>
                <w:color w:val="FF0000"/>
              </w:rPr>
              <w:t>4</w:t>
            </w:r>
            <w:r w:rsidRPr="00CA78DC">
              <w:rPr>
                <w:rFonts w:ascii="ＭＳ 明朝" w:eastAsia="ＭＳ 明朝" w:hAnsi="ＭＳ 明朝"/>
              </w:rPr>
              <w:t>-3</w:t>
            </w:r>
            <w:r w:rsidRPr="00CA78DC">
              <w:rPr>
                <w:rFonts w:ascii="ＭＳ 明朝" w:eastAsia="ＭＳ 明朝" w:hAnsi="ＭＳ 明朝" w:hint="eastAsia"/>
              </w:rPr>
              <w:t>は移行モデルスケジュールにおける予算要求・調達フェーズの該当箇所である。ガバメントクラウドへの移行が完了し、運用を開始す</w:t>
            </w:r>
            <w:r w:rsidRPr="00CA78DC">
              <w:rPr>
                <w:rFonts w:ascii="ＭＳ 明朝" w:eastAsia="ＭＳ 明朝" w:hAnsi="ＭＳ 明朝" w:hint="eastAsia"/>
              </w:rPr>
              <w:lastRenderedPageBreak/>
              <w:t>る年度を「</w:t>
            </w:r>
            <w:r w:rsidRPr="00CA78DC">
              <w:rPr>
                <w:rFonts w:ascii="ＭＳ 明朝" w:eastAsia="ＭＳ 明朝" w:hAnsi="ＭＳ 明朝"/>
              </w:rPr>
              <w:t>n</w:t>
            </w:r>
            <w:r w:rsidRPr="00CA78DC">
              <w:rPr>
                <w:rFonts w:ascii="ＭＳ 明朝" w:eastAsia="ＭＳ 明朝" w:hAnsi="ＭＳ 明朝" w:hint="eastAsia"/>
              </w:rPr>
              <w:t>年度」として記載しているため、</w:t>
            </w:r>
            <w:r w:rsidRPr="000527AB">
              <w:rPr>
                <w:rFonts w:ascii="ＭＳ 明朝" w:eastAsia="ＭＳ 明朝" w:hAnsi="ＭＳ 明朝" w:hint="eastAsia"/>
              </w:rPr>
              <w:t>各</w:t>
            </w:r>
            <w:r w:rsidRPr="003F649E">
              <w:rPr>
                <w:rFonts w:ascii="ＭＳ 明朝" w:eastAsia="ＭＳ 明朝" w:hAnsi="ＭＳ 明朝" w:hint="eastAsia"/>
                <w:color w:val="FF0000"/>
              </w:rPr>
              <w:t>自治体</w:t>
            </w:r>
            <w:r w:rsidRPr="00CA78DC">
              <w:rPr>
                <w:rFonts w:ascii="ＭＳ 明朝" w:eastAsia="ＭＳ 明朝" w:hAnsi="ＭＳ 明朝" w:hint="eastAsia"/>
              </w:rPr>
              <w:t>の移行方法に応じて適宜読み替えて</w:t>
            </w:r>
            <w:r w:rsidRPr="00FC562D">
              <w:rPr>
                <w:rFonts w:ascii="ＭＳ 明朝" w:eastAsia="ＭＳ 明朝" w:hAnsi="ＭＳ 明朝" w:hint="eastAsia"/>
                <w:color w:val="FF0000"/>
              </w:rPr>
              <w:t>頂きたい</w:t>
            </w:r>
            <w:r w:rsidRPr="00CA78DC">
              <w:rPr>
                <w:rFonts w:ascii="ＭＳ 明朝" w:eastAsia="ＭＳ 明朝" w:hAnsi="ＭＳ 明朝" w:hint="eastAsia"/>
              </w:rPr>
              <w:t>。</w:t>
            </w:r>
          </w:p>
          <w:p w14:paraId="210B654F" w14:textId="77777777" w:rsidR="005B27D9" w:rsidRPr="000738FE" w:rsidRDefault="005B27D9" w:rsidP="005B27D9">
            <w:pPr>
              <w:ind w:firstLineChars="100" w:firstLine="210"/>
              <w:rPr>
                <w:rFonts w:ascii="ＭＳ 明朝" w:eastAsia="ＭＳ 明朝" w:hAnsi="ＭＳ 明朝"/>
                <w:color w:val="FF0000"/>
              </w:rPr>
            </w:pPr>
            <w:r w:rsidRPr="00CA78DC">
              <w:rPr>
                <w:rFonts w:ascii="ＭＳ 明朝" w:eastAsia="ＭＳ 明朝" w:hAnsi="ＭＳ 明朝" w:hint="eastAsia"/>
              </w:rPr>
              <w:t>予算要求・調達フェーズにおける主な作業項目は以下のとおりであり、それぞれの作業項目に係る詳細な手続きについては、次項以降で説明する。</w:t>
            </w:r>
            <w:r w:rsidRPr="000738FE">
              <w:rPr>
                <w:rFonts w:ascii="ＭＳ 明朝" w:eastAsia="ＭＳ 明朝" w:hAnsi="ＭＳ 明朝" w:hint="eastAsia"/>
                <w:color w:val="FF0000"/>
              </w:rPr>
              <w:t>また、作業の流れを図</w:t>
            </w:r>
            <w:r w:rsidRPr="000738FE">
              <w:rPr>
                <w:rFonts w:ascii="ＭＳ 明朝" w:eastAsia="ＭＳ 明朝" w:hAnsi="ＭＳ 明朝"/>
                <w:color w:val="FF0000"/>
              </w:rPr>
              <w:t xml:space="preserve"> 4-4</w:t>
            </w:r>
            <w:r w:rsidRPr="000738FE">
              <w:rPr>
                <w:rFonts w:ascii="ＭＳ 明朝" w:eastAsia="ＭＳ 明朝" w:hAnsi="ＭＳ 明朝" w:hint="eastAsia"/>
                <w:color w:val="FF0000"/>
              </w:rPr>
              <w:t>に示すので、並行して実施可能である作業を確認すること。</w:t>
            </w:r>
          </w:p>
          <w:p w14:paraId="4D3A564C" w14:textId="77777777" w:rsidR="005B27D9" w:rsidRDefault="005B27D9" w:rsidP="005B27D9">
            <w:pPr>
              <w:rPr>
                <w:rFonts w:ascii="ＭＳ 明朝" w:eastAsia="ＭＳ 明朝" w:hAnsi="ＭＳ 明朝"/>
              </w:rPr>
            </w:pPr>
          </w:p>
          <w:p w14:paraId="520D9034" w14:textId="77777777" w:rsidR="005B27D9" w:rsidRDefault="005B27D9" w:rsidP="005B27D9">
            <w:pPr>
              <w:rPr>
                <w:rFonts w:ascii="ＭＳ 明朝" w:eastAsia="ＭＳ 明朝" w:hAnsi="ＭＳ 明朝"/>
              </w:rPr>
            </w:pPr>
          </w:p>
          <w:p w14:paraId="6D61F8A0" w14:textId="77777777" w:rsidR="005B27D9" w:rsidRPr="00CA78DC" w:rsidRDefault="005B27D9" w:rsidP="005B27D9">
            <w:pPr>
              <w:rPr>
                <w:rFonts w:ascii="ＭＳ 明朝" w:eastAsia="ＭＳ 明朝" w:hAnsi="ＭＳ 明朝"/>
              </w:rPr>
            </w:pPr>
          </w:p>
          <w:p w14:paraId="628BF4E1" w14:textId="77777777" w:rsidR="005B27D9" w:rsidRPr="00CA78DC" w:rsidRDefault="005B27D9" w:rsidP="005B27D9">
            <w:pPr>
              <w:pStyle w:val="af"/>
              <w:ind w:leftChars="0" w:left="420"/>
              <w:jc w:val="left"/>
              <w:rPr>
                <w:rFonts w:ascii="ＭＳ 明朝" w:eastAsia="ＭＳ 明朝" w:hAnsi="ＭＳ 明朝"/>
              </w:rPr>
            </w:pPr>
            <w:r>
              <w:rPr>
                <w:rFonts w:ascii="ＭＳ 明朝" w:eastAsia="ＭＳ 明朝" w:hAnsi="ＭＳ 明朝" w:hint="eastAsia"/>
              </w:rPr>
              <w:t xml:space="preserve">①　</w:t>
            </w:r>
            <w:r w:rsidRPr="00CA78DC">
              <w:rPr>
                <w:rFonts w:ascii="ＭＳ 明朝" w:eastAsia="ＭＳ 明朝" w:hAnsi="ＭＳ 明朝" w:hint="eastAsia"/>
              </w:rPr>
              <w:t>移行計画に関わるイニシャルコストとランニングコストの算出</w:t>
            </w:r>
          </w:p>
          <w:p w14:paraId="2E3E452A" w14:textId="77777777" w:rsidR="005B27D9" w:rsidRPr="00CA78DC" w:rsidRDefault="005B27D9" w:rsidP="005B27D9">
            <w:pPr>
              <w:pStyle w:val="af"/>
              <w:ind w:leftChars="0" w:left="420"/>
              <w:jc w:val="left"/>
              <w:rPr>
                <w:rFonts w:ascii="ＭＳ 明朝" w:eastAsia="ＭＳ 明朝" w:hAnsi="ＭＳ 明朝"/>
              </w:rPr>
            </w:pPr>
            <w:r>
              <w:rPr>
                <w:rFonts w:ascii="ＭＳ 明朝" w:eastAsia="ＭＳ 明朝" w:hAnsi="ＭＳ 明朝" w:hint="eastAsia"/>
              </w:rPr>
              <w:t xml:space="preserve">②　</w:t>
            </w:r>
            <w:r w:rsidRPr="00CA78DC">
              <w:rPr>
                <w:rFonts w:ascii="ＭＳ 明朝" w:eastAsia="ＭＳ 明朝" w:hAnsi="ＭＳ 明朝" w:hint="eastAsia"/>
              </w:rPr>
              <w:t>予算要求</w:t>
            </w:r>
          </w:p>
          <w:p w14:paraId="25F0258A" w14:textId="77777777" w:rsidR="005B27D9" w:rsidRPr="00CA78DC" w:rsidRDefault="005B27D9" w:rsidP="005B27D9">
            <w:pPr>
              <w:pStyle w:val="af"/>
              <w:ind w:leftChars="0" w:left="420"/>
              <w:jc w:val="left"/>
              <w:rPr>
                <w:rFonts w:ascii="ＭＳ 明朝" w:eastAsia="ＭＳ 明朝" w:hAnsi="ＭＳ 明朝"/>
              </w:rPr>
            </w:pPr>
            <w:r>
              <w:rPr>
                <w:rFonts w:ascii="ＭＳ 明朝" w:eastAsia="ＭＳ 明朝" w:hAnsi="ＭＳ 明朝" w:hint="eastAsia"/>
              </w:rPr>
              <w:t xml:space="preserve">③　</w:t>
            </w:r>
            <w:r w:rsidRPr="00CA78DC">
              <w:rPr>
                <w:rFonts w:ascii="ＭＳ 明朝" w:eastAsia="ＭＳ 明朝" w:hAnsi="ＭＳ 明朝" w:hint="eastAsia"/>
              </w:rPr>
              <w:t>ガバメントクラウド運用管理補助者の調達手続き</w:t>
            </w:r>
          </w:p>
          <w:p w14:paraId="08DCEB57" w14:textId="77777777" w:rsidR="005B27D9" w:rsidRPr="00CA78DC" w:rsidRDefault="005B27D9" w:rsidP="005B27D9">
            <w:pPr>
              <w:pStyle w:val="af"/>
              <w:ind w:leftChars="0" w:left="420"/>
              <w:jc w:val="left"/>
              <w:rPr>
                <w:rFonts w:ascii="ＭＳ 明朝" w:eastAsia="ＭＳ 明朝" w:hAnsi="ＭＳ 明朝"/>
              </w:rPr>
            </w:pPr>
            <w:r>
              <w:rPr>
                <w:rFonts w:ascii="ＭＳ 明朝" w:eastAsia="ＭＳ 明朝" w:hAnsi="ＭＳ 明朝" w:hint="eastAsia"/>
              </w:rPr>
              <w:t xml:space="preserve">④　</w:t>
            </w:r>
            <w:r w:rsidRPr="00CA78DC">
              <w:rPr>
                <w:rFonts w:ascii="ＭＳ 明朝" w:eastAsia="ＭＳ 明朝" w:hAnsi="ＭＳ 明朝" w:hint="eastAsia"/>
              </w:rPr>
              <w:t>事業者選定及び契約手続き</w:t>
            </w:r>
          </w:p>
          <w:p w14:paraId="1E3D11AB" w14:textId="77777777" w:rsidR="005B27D9" w:rsidRPr="00CA78DC" w:rsidRDefault="005B27D9" w:rsidP="005B27D9">
            <w:pPr>
              <w:pStyle w:val="af"/>
              <w:ind w:leftChars="0" w:left="420"/>
              <w:rPr>
                <w:rFonts w:ascii="ＭＳ 明朝" w:eastAsia="ＭＳ 明朝" w:hAnsi="ＭＳ 明朝"/>
              </w:rPr>
            </w:pPr>
            <w:r>
              <w:rPr>
                <w:rFonts w:ascii="ＭＳ 明朝" w:eastAsia="ＭＳ 明朝" w:hAnsi="ＭＳ 明朝" w:hint="eastAsia"/>
              </w:rPr>
              <w:t xml:space="preserve">⑤　</w:t>
            </w:r>
            <w:r w:rsidRPr="00CA78DC">
              <w:rPr>
                <w:rFonts w:ascii="ＭＳ 明朝" w:eastAsia="ＭＳ 明朝" w:hAnsi="ＭＳ 明朝" w:hint="eastAsia"/>
              </w:rPr>
              <w:t>ガバメントクラウド利用意向・クラウド利用料調査の手続き</w:t>
            </w:r>
          </w:p>
          <w:p w14:paraId="27DB9547" w14:textId="6C2F65A8" w:rsidR="005B27D9" w:rsidRPr="0085305E" w:rsidRDefault="006F4E43" w:rsidP="0085305E">
            <w:pPr>
              <w:ind w:left="420"/>
              <w:jc w:val="left"/>
              <w:rPr>
                <w:rFonts w:ascii="ＭＳ 明朝" w:eastAsia="ＭＳ 明朝" w:hAnsi="ＭＳ 明朝"/>
              </w:rPr>
            </w:pPr>
            <w:r w:rsidRPr="006F4E43">
              <w:rPr>
                <w:rFonts w:ascii="ＭＳ 明朝" w:eastAsia="ＭＳ 明朝" w:hAnsi="ＭＳ 明朝" w:hint="eastAsia"/>
              </w:rPr>
              <w:t>⑥</w:t>
            </w:r>
            <w:r w:rsidR="005B27D9" w:rsidRPr="0085305E">
              <w:rPr>
                <w:rFonts w:ascii="ＭＳ 明朝" w:eastAsia="ＭＳ 明朝" w:hAnsi="ＭＳ 明朝" w:hint="eastAsia"/>
              </w:rPr>
              <w:t xml:space="preserve">　ガバメントクラウド利用権付与・運用管理委託契約の締結</w:t>
            </w:r>
          </w:p>
          <w:p w14:paraId="2DFA9B90" w14:textId="6A9BCE1A" w:rsidR="005B27D9" w:rsidRDefault="005B27D9" w:rsidP="0085305E">
            <w:pPr>
              <w:ind w:left="420"/>
            </w:pPr>
          </w:p>
          <w:p w14:paraId="763EA83D" w14:textId="77777777" w:rsidR="006F4E43" w:rsidRPr="006F4E43" w:rsidRDefault="006F4E43" w:rsidP="0085305E">
            <w:pPr>
              <w:ind w:left="420"/>
            </w:pPr>
          </w:p>
          <w:p w14:paraId="022EA3D4" w14:textId="77777777" w:rsidR="005B27D9" w:rsidRPr="00CA78DC" w:rsidRDefault="005B27D9" w:rsidP="005B27D9">
            <w:pPr>
              <w:jc w:val="center"/>
              <w:rPr>
                <w:rFonts w:ascii="ＭＳ 明朝" w:eastAsia="ＭＳ 明朝" w:hAnsi="ＭＳ 明朝"/>
                <w:color w:val="FF0000"/>
              </w:rPr>
            </w:pPr>
            <w:r w:rsidRPr="00CA78DC">
              <w:rPr>
                <w:rFonts w:ascii="ＭＳ 明朝" w:eastAsia="ＭＳ 明朝" w:hAnsi="ＭＳ 明朝"/>
                <w:noProof/>
                <w:color w:val="FF0000"/>
              </w:rPr>
              <w:drawing>
                <wp:inline distT="0" distB="0" distL="0" distR="0" wp14:anchorId="2A9CE21C" wp14:editId="50CAB05F">
                  <wp:extent cx="4406900" cy="1605763"/>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08594" cy="1606380"/>
                          </a:xfrm>
                          <a:prstGeom prst="rect">
                            <a:avLst/>
                          </a:prstGeom>
                          <a:noFill/>
                          <a:ln>
                            <a:noFill/>
                          </a:ln>
                        </pic:spPr>
                      </pic:pic>
                    </a:graphicData>
                  </a:graphic>
                </wp:inline>
              </w:drawing>
            </w:r>
          </w:p>
          <w:p w14:paraId="524FBE8D" w14:textId="77777777" w:rsidR="005B27D9" w:rsidRPr="00CA78DC"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533CB5">
              <w:rPr>
                <w:rFonts w:hAnsi="ＭＳ 明朝"/>
                <w:color w:val="FF0000"/>
                <w:sz w:val="21"/>
              </w:rPr>
              <w:fldChar w:fldCharType="begin"/>
            </w:r>
            <w:r w:rsidRPr="00533CB5">
              <w:rPr>
                <w:rFonts w:hAnsi="ＭＳ 明朝"/>
                <w:color w:val="FF0000"/>
                <w:sz w:val="21"/>
              </w:rPr>
              <w:instrText xml:space="preserve"> STYLEREF 1 \s </w:instrText>
            </w:r>
            <w:r w:rsidRPr="00533CB5">
              <w:rPr>
                <w:rFonts w:hAnsi="ＭＳ 明朝"/>
                <w:color w:val="FF0000"/>
                <w:sz w:val="21"/>
              </w:rPr>
              <w:fldChar w:fldCharType="separate"/>
            </w:r>
            <w:r w:rsidRPr="00533CB5">
              <w:rPr>
                <w:rFonts w:hAnsi="ＭＳ 明朝"/>
                <w:color w:val="FF0000"/>
                <w:sz w:val="21"/>
              </w:rPr>
              <w:t>4</w:t>
            </w:r>
            <w:r w:rsidRPr="00533CB5">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4</w:t>
            </w:r>
            <w:r w:rsidRPr="00CA78DC">
              <w:rPr>
                <w:rFonts w:hAnsi="ＭＳ 明朝"/>
                <w:sz w:val="21"/>
              </w:rPr>
              <w:fldChar w:fldCharType="end"/>
            </w:r>
            <w:r w:rsidRPr="00CA78DC">
              <w:rPr>
                <w:rFonts w:hAnsi="ＭＳ 明朝" w:hint="eastAsia"/>
                <w:sz w:val="21"/>
              </w:rPr>
              <w:t xml:space="preserve">　予算要求・調達の全体の流れ</w:t>
            </w:r>
          </w:p>
          <w:p w14:paraId="5A0D8A1D" w14:textId="77777777" w:rsidR="005B27D9" w:rsidRPr="00CA78DC" w:rsidRDefault="005B27D9" w:rsidP="005B27D9">
            <w:pPr>
              <w:rPr>
                <w:rFonts w:ascii="ＭＳ 明朝" w:eastAsia="ＭＳ 明朝" w:hAnsi="ＭＳ 明朝"/>
              </w:rPr>
            </w:pPr>
          </w:p>
          <w:p w14:paraId="54785C2A" w14:textId="77777777" w:rsidR="005B27D9" w:rsidRPr="00E4699A" w:rsidRDefault="005B27D9" w:rsidP="005B27D9">
            <w:pPr>
              <w:pStyle w:val="31"/>
              <w:ind w:leftChars="0" w:left="0"/>
              <w:rPr>
                <w:rFonts w:ascii="ＭＳ 明朝" w:eastAsia="ＭＳ 明朝" w:hAnsi="ＭＳ 明朝"/>
                <w:b/>
                <w:bCs/>
                <w:w w:val="95"/>
              </w:rPr>
            </w:pPr>
            <w:bookmarkStart w:id="1340" w:name="_4.1._移行計画に関わるイニシャルコストとランニングコストの算出"/>
            <w:bookmarkStart w:id="1341" w:name="_Toc146036371"/>
            <w:bookmarkEnd w:id="1340"/>
            <w:r w:rsidRPr="00533CB5">
              <w:rPr>
                <w:rFonts w:ascii="ＭＳ 明朝" w:eastAsia="ＭＳ 明朝" w:hAnsi="ＭＳ 明朝" w:hint="eastAsia"/>
                <w:b/>
                <w:color w:val="FF0000"/>
                <w:w w:val="95"/>
              </w:rPr>
              <w:lastRenderedPageBreak/>
              <w:t>4</w:t>
            </w:r>
            <w:r w:rsidRPr="00E4699A">
              <w:rPr>
                <w:rFonts w:ascii="ＭＳ 明朝" w:eastAsia="ＭＳ 明朝" w:hAnsi="ＭＳ 明朝"/>
                <w:b/>
                <w:bCs/>
                <w:w w:val="95"/>
              </w:rPr>
              <w:t>.1.</w:t>
            </w:r>
            <w:r>
              <w:rPr>
                <w:rFonts w:ascii="ＭＳ 明朝" w:eastAsia="ＭＳ 明朝" w:hAnsi="ＭＳ 明朝" w:hint="eastAsia"/>
                <w:b/>
                <w:bCs/>
                <w:w w:val="95"/>
              </w:rPr>
              <w:t xml:space="preserve">　</w:t>
            </w:r>
            <w:r w:rsidRPr="00E4699A">
              <w:rPr>
                <w:rFonts w:ascii="ＭＳ 明朝" w:eastAsia="ＭＳ 明朝" w:hAnsi="ＭＳ 明朝"/>
                <w:b/>
                <w:bCs/>
                <w:w w:val="95"/>
              </w:rPr>
              <w:t>移行計画に関わるイニシャルコストとランニングコストの算出</w:t>
            </w:r>
            <w:bookmarkEnd w:id="1341"/>
          </w:p>
          <w:p w14:paraId="2874AB19"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移行計画に関わるイニシャルコストとランニングコストの算出では、表</w:t>
            </w:r>
            <w:r w:rsidRPr="00CA78DC">
              <w:rPr>
                <w:rFonts w:ascii="ＭＳ 明朝" w:eastAsia="ＭＳ 明朝" w:hAnsi="ＭＳ 明朝"/>
              </w:rPr>
              <w:t xml:space="preserve"> </w:t>
            </w:r>
            <w:r w:rsidRPr="00533CB5">
              <w:rPr>
                <w:rFonts w:ascii="ＭＳ 明朝" w:eastAsia="ＭＳ 明朝" w:hAnsi="ＭＳ 明朝"/>
                <w:color w:val="FF0000"/>
              </w:rPr>
              <w:t>4</w:t>
            </w:r>
            <w:r w:rsidRPr="00CA78DC">
              <w:rPr>
                <w:rFonts w:ascii="ＭＳ 明朝" w:eastAsia="ＭＳ 明朝" w:hAnsi="ＭＳ 明朝"/>
              </w:rPr>
              <w:t>-1</w:t>
            </w:r>
            <w:r w:rsidRPr="00CA78DC">
              <w:rPr>
                <w:rFonts w:ascii="ＭＳ 明朝" w:eastAsia="ＭＳ 明朝" w:hAnsi="ＭＳ 明朝" w:hint="eastAsia"/>
              </w:rPr>
              <w:t>に示した見積り項目について、予算化に向けて費用を算出する。</w:t>
            </w:r>
          </w:p>
          <w:p w14:paraId="1ED4B0E1" w14:textId="77777777" w:rsidR="005B27D9" w:rsidRPr="00CA78DC" w:rsidRDefault="005B27D9" w:rsidP="005B27D9">
            <w:pPr>
              <w:rPr>
                <w:rFonts w:ascii="ＭＳ 明朝" w:eastAsia="ＭＳ 明朝" w:hAnsi="ＭＳ 明朝"/>
              </w:rPr>
            </w:pPr>
          </w:p>
          <w:p w14:paraId="60927690" w14:textId="77777777"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274C0C">
              <w:rPr>
                <w:rFonts w:hAnsi="ＭＳ 明朝"/>
                <w:color w:val="FF0000"/>
                <w:sz w:val="21"/>
              </w:rPr>
              <w:fldChar w:fldCharType="begin"/>
            </w:r>
            <w:r w:rsidRPr="00274C0C">
              <w:rPr>
                <w:rFonts w:hAnsi="ＭＳ 明朝"/>
                <w:color w:val="FF0000"/>
                <w:sz w:val="21"/>
              </w:rPr>
              <w:instrText xml:space="preserve"> STYLEREF 1 \s </w:instrText>
            </w:r>
            <w:r w:rsidRPr="00274C0C">
              <w:rPr>
                <w:rFonts w:hAnsi="ＭＳ 明朝"/>
                <w:color w:val="FF0000"/>
                <w:sz w:val="21"/>
              </w:rPr>
              <w:fldChar w:fldCharType="separate"/>
            </w:r>
            <w:r w:rsidRPr="00274C0C">
              <w:rPr>
                <w:rFonts w:hAnsi="ＭＳ 明朝"/>
                <w:color w:val="FF0000"/>
                <w:sz w:val="21"/>
              </w:rPr>
              <w:t>4</w:t>
            </w:r>
            <w:r w:rsidRPr="00274C0C">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1</w:t>
            </w:r>
            <w:r w:rsidRPr="00CA78DC">
              <w:rPr>
                <w:rFonts w:hAnsi="ＭＳ 明朝"/>
                <w:sz w:val="21"/>
              </w:rPr>
              <w:fldChar w:fldCharType="end"/>
            </w:r>
            <w:r w:rsidRPr="00CA78DC">
              <w:rPr>
                <w:rFonts w:hAnsi="ＭＳ 明朝" w:hint="eastAsia"/>
                <w:sz w:val="21"/>
              </w:rPr>
              <w:t xml:space="preserve">　移行計画に関わる見積り項目一覧</w:t>
            </w:r>
          </w:p>
          <w:tbl>
            <w:tblPr>
              <w:tblStyle w:val="a9"/>
              <w:tblW w:w="7314" w:type="dxa"/>
              <w:jc w:val="center"/>
              <w:tblLayout w:type="fixed"/>
              <w:tblCellMar>
                <w:left w:w="113" w:type="dxa"/>
                <w:right w:w="113" w:type="dxa"/>
              </w:tblCellMar>
              <w:tblLook w:val="04A0" w:firstRow="1" w:lastRow="0" w:firstColumn="1" w:lastColumn="0" w:noHBand="0" w:noVBand="1"/>
            </w:tblPr>
            <w:tblGrid>
              <w:gridCol w:w="1134"/>
              <w:gridCol w:w="2041"/>
              <w:gridCol w:w="4139"/>
            </w:tblGrid>
            <w:tr w:rsidR="005B27D9" w:rsidRPr="00E4699A" w14:paraId="783CB906" w14:textId="77777777">
              <w:trPr>
                <w:trHeight w:val="36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DB4F72" w14:textId="77777777" w:rsidR="005B27D9" w:rsidRPr="00E4699A"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E4699A">
                    <w:rPr>
                      <w:rFonts w:ascii="ＭＳ 明朝" w:eastAsia="ＭＳ 明朝" w:hAnsi="ＭＳ 明朝" w:hint="eastAsia"/>
                      <w:sz w:val="16"/>
                      <w:szCs w:val="16"/>
                    </w:rPr>
                    <w:t>カテゴリ</w:t>
                  </w:r>
                </w:p>
              </w:tc>
              <w:tc>
                <w:tcPr>
                  <w:tcW w:w="204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183C027" w14:textId="77777777" w:rsidR="005B27D9" w:rsidRPr="00E4699A"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E4699A">
                    <w:rPr>
                      <w:rFonts w:ascii="ＭＳ 明朝" w:eastAsia="ＭＳ 明朝" w:hAnsi="ＭＳ 明朝" w:hint="eastAsia"/>
                      <w:sz w:val="16"/>
                      <w:szCs w:val="16"/>
                    </w:rPr>
                    <w:t>項目</w:t>
                  </w:r>
                </w:p>
              </w:tc>
              <w:tc>
                <w:tcPr>
                  <w:tcW w:w="413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66F55D6" w14:textId="77777777" w:rsidR="005B27D9" w:rsidRPr="00E4699A"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E4699A">
                    <w:rPr>
                      <w:rFonts w:ascii="ＭＳ 明朝" w:eastAsia="ＭＳ 明朝" w:hAnsi="ＭＳ 明朝" w:hint="eastAsia"/>
                      <w:sz w:val="16"/>
                      <w:szCs w:val="16"/>
                    </w:rPr>
                    <w:t>説明</w:t>
                  </w:r>
                </w:p>
              </w:tc>
            </w:tr>
            <w:tr w:rsidR="005B27D9" w:rsidRPr="00E4699A" w14:paraId="6932E0A4" w14:textId="77777777">
              <w:trPr>
                <w:trHeight w:val="777"/>
                <w:jc w:val="center"/>
              </w:trPr>
              <w:tc>
                <w:tcPr>
                  <w:tcW w:w="1134" w:type="dxa"/>
                  <w:vMerge w:val="restart"/>
                  <w:tcBorders>
                    <w:top w:val="single" w:sz="4" w:space="0" w:color="auto"/>
                    <w:left w:val="single" w:sz="4" w:space="0" w:color="auto"/>
                    <w:right w:val="single" w:sz="4" w:space="0" w:color="auto"/>
                  </w:tcBorders>
                  <w:hideMark/>
                </w:tcPr>
                <w:p w14:paraId="4C93038E" w14:textId="77777777" w:rsidR="005B27D9" w:rsidRPr="00E4699A" w:rsidRDefault="005B27D9" w:rsidP="00AF3FDE">
                  <w:pPr>
                    <w:framePr w:hSpace="142" w:wrap="around" w:vAnchor="text" w:hAnchor="margin" w:y="200"/>
                    <w:rPr>
                      <w:rFonts w:ascii="ＭＳ 明朝" w:eastAsia="ＭＳ 明朝" w:hAnsi="ＭＳ 明朝"/>
                      <w:color w:val="000000"/>
                      <w:sz w:val="16"/>
                      <w:szCs w:val="16"/>
                    </w:rPr>
                  </w:pPr>
                  <w:r w:rsidRPr="00E4699A">
                    <w:rPr>
                      <w:rFonts w:ascii="ＭＳ 明朝" w:eastAsia="ＭＳ 明朝" w:hAnsi="ＭＳ 明朝" w:hint="eastAsia"/>
                      <w:color w:val="000000"/>
                      <w:sz w:val="16"/>
                      <w:szCs w:val="16"/>
                    </w:rPr>
                    <w:t>イニシャルコスト</w:t>
                  </w:r>
                </w:p>
              </w:tc>
              <w:tc>
                <w:tcPr>
                  <w:tcW w:w="2041" w:type="dxa"/>
                  <w:tcBorders>
                    <w:top w:val="single" w:sz="4" w:space="0" w:color="auto"/>
                    <w:left w:val="single" w:sz="4" w:space="0" w:color="auto"/>
                    <w:bottom w:val="single" w:sz="4" w:space="0" w:color="auto"/>
                    <w:right w:val="single" w:sz="4" w:space="0" w:color="auto"/>
                  </w:tcBorders>
                  <w:hideMark/>
                </w:tcPr>
                <w:p w14:paraId="3EFC3979" w14:textId="77777777" w:rsidR="005B27D9" w:rsidRPr="00E4699A" w:rsidRDefault="005B27D9" w:rsidP="00AF3FDE">
                  <w:pPr>
                    <w:pStyle w:val="af"/>
                    <w:framePr w:hSpace="142" w:wrap="around" w:vAnchor="text" w:hAnchor="margin" w:y="200"/>
                    <w:ind w:leftChars="0" w:left="0"/>
                    <w:rPr>
                      <w:rFonts w:ascii="ＭＳ 明朝" w:eastAsia="ＭＳ 明朝" w:hAnsi="ＭＳ 明朝"/>
                      <w:sz w:val="16"/>
                      <w:szCs w:val="16"/>
                    </w:rPr>
                  </w:pPr>
                  <w:r w:rsidRPr="00E4699A">
                    <w:rPr>
                      <w:rFonts w:ascii="ＭＳ 明朝" w:eastAsia="ＭＳ 明朝" w:hAnsi="ＭＳ 明朝" w:hint="eastAsia"/>
                      <w:color w:val="000000"/>
                      <w:sz w:val="16"/>
                      <w:szCs w:val="16"/>
                    </w:rPr>
                    <w:t>移行中のクラウドサービス利用料</w:t>
                  </w:r>
                </w:p>
              </w:tc>
              <w:tc>
                <w:tcPr>
                  <w:tcW w:w="4139" w:type="dxa"/>
                  <w:tcBorders>
                    <w:top w:val="single" w:sz="4" w:space="0" w:color="auto"/>
                    <w:left w:val="single" w:sz="4" w:space="0" w:color="auto"/>
                    <w:bottom w:val="single" w:sz="4" w:space="0" w:color="auto"/>
                    <w:right w:val="single" w:sz="4" w:space="0" w:color="auto"/>
                  </w:tcBorders>
                  <w:hideMark/>
                </w:tcPr>
                <w:p w14:paraId="6D35BD75" w14:textId="77777777" w:rsidR="005B27D9" w:rsidRDefault="005B27D9" w:rsidP="00AF3FDE">
                  <w:pPr>
                    <w:pStyle w:val="af"/>
                    <w:framePr w:hSpace="142" w:wrap="around" w:vAnchor="text" w:hAnchor="margin" w:y="200"/>
                    <w:ind w:leftChars="10" w:left="21"/>
                    <w:rPr>
                      <w:rFonts w:ascii="ＭＳ 明朝" w:eastAsia="ＭＳ 明朝" w:hAnsi="ＭＳ 明朝"/>
                      <w:sz w:val="16"/>
                      <w:szCs w:val="16"/>
                    </w:rPr>
                  </w:pPr>
                  <w:r w:rsidRPr="00E4699A">
                    <w:rPr>
                      <w:rFonts w:ascii="ＭＳ 明朝" w:eastAsia="ＭＳ 明朝" w:hAnsi="ＭＳ 明朝" w:hint="eastAsia"/>
                      <w:color w:val="000000"/>
                      <w:sz w:val="16"/>
                      <w:szCs w:val="16"/>
                    </w:rPr>
                    <w:t>ガバメントクラウド移行中に係るクラウドサービス利用料</w:t>
                  </w:r>
                  <w:r w:rsidRPr="00E4699A">
                    <w:rPr>
                      <w:rFonts w:ascii="ＭＳ 明朝" w:eastAsia="ＭＳ 明朝" w:hAnsi="ＭＳ 明朝" w:hint="eastAsia"/>
                      <w:sz w:val="16"/>
                      <w:szCs w:val="16"/>
                    </w:rPr>
                    <w:t>（ＣＳＰの料金見積りツールを用いて見積りを行う）</w:t>
                  </w:r>
                </w:p>
                <w:p w14:paraId="41B21DED" w14:textId="77777777" w:rsidR="005B27D9" w:rsidRPr="00E4699A" w:rsidRDefault="005B27D9" w:rsidP="00AF3FDE">
                  <w:pPr>
                    <w:pStyle w:val="af"/>
                    <w:framePr w:hSpace="142" w:wrap="around" w:vAnchor="text" w:hAnchor="margin" w:y="200"/>
                    <w:ind w:leftChars="10" w:left="21"/>
                    <w:rPr>
                      <w:rFonts w:ascii="ＭＳ 明朝" w:eastAsia="ＭＳ 明朝" w:hAnsi="ＭＳ 明朝"/>
                      <w:sz w:val="16"/>
                      <w:szCs w:val="16"/>
                    </w:rPr>
                  </w:pPr>
                </w:p>
              </w:tc>
            </w:tr>
            <w:tr w:rsidR="005B27D9" w:rsidRPr="00E4699A" w14:paraId="2706BDA4" w14:textId="77777777">
              <w:trPr>
                <w:trHeight w:val="802"/>
                <w:jc w:val="center"/>
              </w:trPr>
              <w:tc>
                <w:tcPr>
                  <w:tcW w:w="1134" w:type="dxa"/>
                  <w:vMerge/>
                  <w:tcBorders>
                    <w:left w:val="single" w:sz="4" w:space="0" w:color="auto"/>
                    <w:right w:val="single" w:sz="4" w:space="0" w:color="auto"/>
                  </w:tcBorders>
                  <w:hideMark/>
                </w:tcPr>
                <w:p w14:paraId="5FE0E1B9" w14:textId="77777777" w:rsidR="005B27D9" w:rsidRPr="00E4699A" w:rsidRDefault="005B27D9" w:rsidP="00AF3FDE">
                  <w:pPr>
                    <w:framePr w:hSpace="142" w:wrap="around" w:vAnchor="text" w:hAnchor="margin" w:y="200"/>
                    <w:widowControl/>
                    <w:ind w:leftChars="75" w:left="158"/>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5140507F" w14:textId="77777777" w:rsidR="005B27D9" w:rsidRPr="00E4699A" w:rsidRDefault="005B27D9" w:rsidP="00AF3FDE">
                  <w:pPr>
                    <w:pStyle w:val="af"/>
                    <w:framePr w:hSpace="142" w:wrap="around" w:vAnchor="text" w:hAnchor="margin" w:y="200"/>
                    <w:ind w:leftChars="0" w:left="0"/>
                    <w:rPr>
                      <w:rFonts w:ascii="ＭＳ 明朝" w:eastAsia="ＭＳ 明朝" w:hAnsi="ＭＳ 明朝"/>
                      <w:sz w:val="16"/>
                      <w:szCs w:val="16"/>
                    </w:rPr>
                  </w:pPr>
                  <w:r w:rsidRPr="00E4699A">
                    <w:rPr>
                      <w:rFonts w:ascii="ＭＳ 明朝" w:eastAsia="ＭＳ 明朝" w:hAnsi="ＭＳ 明朝" w:hint="eastAsia"/>
                      <w:color w:val="000000"/>
                      <w:sz w:val="16"/>
                      <w:szCs w:val="16"/>
                    </w:rPr>
                    <w:t>移行中の回線利用料</w:t>
                  </w:r>
                </w:p>
              </w:tc>
              <w:tc>
                <w:tcPr>
                  <w:tcW w:w="4139" w:type="dxa"/>
                  <w:tcBorders>
                    <w:top w:val="single" w:sz="4" w:space="0" w:color="auto"/>
                    <w:left w:val="single" w:sz="4" w:space="0" w:color="auto"/>
                    <w:bottom w:val="single" w:sz="4" w:space="0" w:color="auto"/>
                    <w:right w:val="single" w:sz="4" w:space="0" w:color="auto"/>
                  </w:tcBorders>
                  <w:hideMark/>
                </w:tcPr>
                <w:p w14:paraId="2B5CED42" w14:textId="77777777" w:rsidR="005B27D9" w:rsidRPr="00E4699A" w:rsidRDefault="005B27D9" w:rsidP="00AF3FDE">
                  <w:pPr>
                    <w:pStyle w:val="af"/>
                    <w:framePr w:hSpace="142" w:wrap="around" w:vAnchor="text" w:hAnchor="margin" w:y="200"/>
                    <w:ind w:leftChars="10" w:left="21"/>
                    <w:rPr>
                      <w:rFonts w:ascii="ＭＳ 明朝" w:eastAsia="ＭＳ 明朝" w:hAnsi="ＭＳ 明朝"/>
                      <w:sz w:val="16"/>
                      <w:szCs w:val="16"/>
                    </w:rPr>
                  </w:pPr>
                  <w:r w:rsidRPr="00E4699A">
                    <w:rPr>
                      <w:rFonts w:ascii="ＭＳ 明朝" w:eastAsia="ＭＳ 明朝" w:hAnsi="ＭＳ 明朝" w:hint="eastAsia"/>
                      <w:color w:val="000000"/>
                      <w:sz w:val="16"/>
                      <w:szCs w:val="16"/>
                    </w:rPr>
                    <w:t>ガバメントクラウド移行中に係るガバメントクラウドと</w:t>
                  </w:r>
                  <w:r w:rsidRPr="009C5018">
                    <w:rPr>
                      <w:rFonts w:ascii="ＭＳ 明朝" w:eastAsia="ＭＳ 明朝" w:hAnsi="ＭＳ 明朝" w:hint="eastAsia"/>
                      <w:sz w:val="16"/>
                      <w:szCs w:val="16"/>
                    </w:rPr>
                    <w:t>各</w:t>
                  </w:r>
                  <w:r w:rsidRPr="00D4339E">
                    <w:rPr>
                      <w:rFonts w:ascii="ＭＳ 明朝" w:eastAsia="ＭＳ 明朝" w:hAnsi="ＭＳ 明朝" w:hint="eastAsia"/>
                      <w:color w:val="FF0000"/>
                      <w:sz w:val="16"/>
                      <w:szCs w:val="16"/>
                    </w:rPr>
                    <w:t>団体</w:t>
                  </w:r>
                  <w:r w:rsidRPr="00E4699A">
                    <w:rPr>
                      <w:rFonts w:ascii="ＭＳ 明朝" w:eastAsia="ＭＳ 明朝" w:hAnsi="ＭＳ 明朝" w:hint="eastAsia"/>
                      <w:color w:val="000000"/>
                      <w:sz w:val="16"/>
                      <w:szCs w:val="16"/>
                    </w:rPr>
                    <w:t>、出先機関等のネットワークをつなぐ回線に係る利用料</w:t>
                  </w:r>
                </w:p>
              </w:tc>
            </w:tr>
            <w:tr w:rsidR="005B27D9" w:rsidRPr="00E4699A" w14:paraId="11488002" w14:textId="77777777">
              <w:trPr>
                <w:trHeight w:val="686"/>
                <w:jc w:val="center"/>
              </w:trPr>
              <w:tc>
                <w:tcPr>
                  <w:tcW w:w="1134" w:type="dxa"/>
                  <w:vMerge/>
                  <w:tcBorders>
                    <w:left w:val="single" w:sz="4" w:space="0" w:color="auto"/>
                    <w:right w:val="single" w:sz="4" w:space="0" w:color="auto"/>
                  </w:tcBorders>
                  <w:hideMark/>
                </w:tcPr>
                <w:p w14:paraId="48A60D0D" w14:textId="77777777" w:rsidR="005B27D9" w:rsidRPr="00E4699A" w:rsidRDefault="005B27D9" w:rsidP="00AF3FDE">
                  <w:pPr>
                    <w:framePr w:hSpace="142" w:wrap="around" w:vAnchor="text" w:hAnchor="margin" w:y="200"/>
                    <w:widowControl/>
                    <w:ind w:leftChars="75" w:left="158"/>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254F88B6" w14:textId="77777777" w:rsidR="005B27D9" w:rsidRPr="0085305E" w:rsidRDefault="005B27D9" w:rsidP="00AF3FDE">
                  <w:pPr>
                    <w:pStyle w:val="af"/>
                    <w:framePr w:hSpace="142" w:wrap="around" w:vAnchor="text" w:hAnchor="margin" w:y="200"/>
                    <w:ind w:leftChars="0" w:left="0"/>
                    <w:rPr>
                      <w:rFonts w:ascii="ＭＳ 明朝" w:eastAsia="ＭＳ 明朝" w:hAnsi="ＭＳ 明朝"/>
                      <w:color w:val="FF0000"/>
                      <w:sz w:val="16"/>
                      <w:szCs w:val="16"/>
                    </w:rPr>
                  </w:pPr>
                  <w:r w:rsidRPr="0085305E">
                    <w:rPr>
                      <w:rFonts w:ascii="ＭＳ 明朝" w:eastAsia="ＭＳ 明朝" w:hAnsi="ＭＳ 明朝" w:hint="eastAsia"/>
                      <w:color w:val="FF0000"/>
                      <w:sz w:val="16"/>
                      <w:szCs w:val="16"/>
                    </w:rPr>
                    <w:t>回線に係る初期費用</w:t>
                  </w:r>
                </w:p>
              </w:tc>
              <w:tc>
                <w:tcPr>
                  <w:tcW w:w="4139" w:type="dxa"/>
                  <w:tcBorders>
                    <w:top w:val="single" w:sz="4" w:space="0" w:color="auto"/>
                    <w:left w:val="single" w:sz="4" w:space="0" w:color="auto"/>
                    <w:bottom w:val="single" w:sz="4" w:space="0" w:color="auto"/>
                    <w:right w:val="single" w:sz="4" w:space="0" w:color="auto"/>
                  </w:tcBorders>
                  <w:hideMark/>
                </w:tcPr>
                <w:p w14:paraId="773C718D" w14:textId="77777777" w:rsidR="005B27D9" w:rsidRPr="0085305E" w:rsidRDefault="005B27D9" w:rsidP="00AF3FDE">
                  <w:pPr>
                    <w:pStyle w:val="af"/>
                    <w:framePr w:hSpace="142" w:wrap="around" w:vAnchor="text" w:hAnchor="margin" w:y="200"/>
                    <w:ind w:leftChars="10" w:left="21"/>
                    <w:rPr>
                      <w:rFonts w:ascii="ＭＳ 明朝" w:eastAsia="ＭＳ 明朝" w:hAnsi="ＭＳ 明朝"/>
                      <w:color w:val="FF0000"/>
                      <w:sz w:val="16"/>
                      <w:szCs w:val="16"/>
                    </w:rPr>
                  </w:pPr>
                  <w:r w:rsidRPr="0085305E">
                    <w:rPr>
                      <w:rFonts w:ascii="ＭＳ 明朝" w:eastAsia="ＭＳ 明朝" w:hAnsi="ＭＳ 明朝" w:hint="eastAsia"/>
                      <w:color w:val="FF0000"/>
                      <w:sz w:val="16"/>
                      <w:szCs w:val="16"/>
                    </w:rPr>
                    <w:t>ガバメントクラウドと各</w:t>
                  </w:r>
                  <w:r w:rsidRPr="0079701A">
                    <w:rPr>
                      <w:rFonts w:ascii="ＭＳ 明朝" w:eastAsia="ＭＳ 明朝" w:hAnsi="ＭＳ 明朝" w:hint="eastAsia"/>
                      <w:color w:val="FF0000"/>
                      <w:sz w:val="16"/>
                      <w:szCs w:val="16"/>
                    </w:rPr>
                    <w:t>団体</w:t>
                  </w:r>
                  <w:r w:rsidRPr="0085305E">
                    <w:rPr>
                      <w:rFonts w:ascii="ＭＳ 明朝" w:eastAsia="ＭＳ 明朝" w:hAnsi="ＭＳ 明朝" w:hint="eastAsia"/>
                      <w:color w:val="FF0000"/>
                      <w:sz w:val="16"/>
                      <w:szCs w:val="16"/>
                    </w:rPr>
                    <w:t>のネットワークをつなぐ回線の調達に係る初期費用</w:t>
                  </w:r>
                </w:p>
                <w:p w14:paraId="64DD1A58" w14:textId="77777777" w:rsidR="005B27D9" w:rsidRPr="00E4699A" w:rsidRDefault="005B27D9" w:rsidP="00AF3FDE">
                  <w:pPr>
                    <w:pStyle w:val="af"/>
                    <w:framePr w:hSpace="142" w:wrap="around" w:vAnchor="text" w:hAnchor="margin" w:y="200"/>
                    <w:ind w:leftChars="10" w:left="21"/>
                    <w:rPr>
                      <w:rFonts w:ascii="ＭＳ 明朝" w:eastAsia="ＭＳ 明朝" w:hAnsi="ＭＳ 明朝"/>
                      <w:sz w:val="16"/>
                      <w:szCs w:val="16"/>
                    </w:rPr>
                  </w:pPr>
                  <w:r w:rsidRPr="0085305E">
                    <w:rPr>
                      <w:rFonts w:ascii="ＭＳ 明朝" w:eastAsia="ＭＳ 明朝" w:hAnsi="ＭＳ 明朝" w:hint="eastAsia"/>
                      <w:color w:val="FF0000"/>
                      <w:sz w:val="16"/>
                      <w:szCs w:val="16"/>
                    </w:rPr>
                    <w:t>出先機関等</w:t>
                  </w:r>
                  <w:r w:rsidRPr="00E4699A">
                    <w:rPr>
                      <w:rFonts w:ascii="ＭＳ 明朝" w:eastAsia="ＭＳ 明朝" w:hAnsi="ＭＳ 明朝" w:hint="eastAsia"/>
                      <w:sz w:val="16"/>
                      <w:szCs w:val="16"/>
                    </w:rPr>
                    <w:t>からガバメントクラウドへの通信経路設定やルータ等へのルーティング設定等、</w:t>
                  </w:r>
                  <w:r w:rsidRPr="0085305E">
                    <w:rPr>
                      <w:rFonts w:ascii="ＭＳ 明朝" w:eastAsia="ＭＳ 明朝" w:hAnsi="ＭＳ 明朝" w:hint="eastAsia"/>
                      <w:color w:val="FF0000"/>
                      <w:sz w:val="16"/>
                      <w:szCs w:val="16"/>
                    </w:rPr>
                    <w:t>市町村</w:t>
                  </w:r>
                  <w:r w:rsidRPr="00E4699A">
                    <w:rPr>
                      <w:rFonts w:ascii="ＭＳ 明朝" w:eastAsia="ＭＳ 明朝" w:hAnsi="ＭＳ 明朝" w:hint="eastAsia"/>
                      <w:sz w:val="16"/>
                      <w:szCs w:val="16"/>
                    </w:rPr>
                    <w:t>ネットワーク機器に関する費用</w:t>
                  </w:r>
                </w:p>
              </w:tc>
            </w:tr>
            <w:tr w:rsidR="005B27D9" w:rsidRPr="00E4699A" w14:paraId="22E0C85C" w14:textId="77777777">
              <w:trPr>
                <w:trHeight w:val="668"/>
                <w:jc w:val="center"/>
              </w:trPr>
              <w:tc>
                <w:tcPr>
                  <w:tcW w:w="1134" w:type="dxa"/>
                  <w:vMerge/>
                  <w:tcBorders>
                    <w:left w:val="single" w:sz="4" w:space="0" w:color="auto"/>
                    <w:bottom w:val="single" w:sz="4" w:space="0" w:color="auto"/>
                    <w:right w:val="single" w:sz="4" w:space="0" w:color="auto"/>
                  </w:tcBorders>
                  <w:hideMark/>
                </w:tcPr>
                <w:p w14:paraId="25637EA1" w14:textId="77777777" w:rsidR="005B27D9" w:rsidRPr="00E4699A" w:rsidRDefault="005B27D9" w:rsidP="00AF3FDE">
                  <w:pPr>
                    <w:framePr w:hSpace="142" w:wrap="around" w:vAnchor="text" w:hAnchor="margin" w:y="200"/>
                    <w:widowControl/>
                    <w:ind w:leftChars="75" w:left="158"/>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74FDBF47" w14:textId="77777777" w:rsidR="005B27D9" w:rsidRPr="00E4699A" w:rsidRDefault="005B27D9" w:rsidP="00AF3FDE">
                  <w:pPr>
                    <w:pStyle w:val="af"/>
                    <w:framePr w:hSpace="142" w:wrap="around" w:vAnchor="text" w:hAnchor="margin" w:y="200"/>
                    <w:ind w:leftChars="0" w:left="0"/>
                    <w:rPr>
                      <w:rFonts w:ascii="ＭＳ 明朝" w:eastAsia="ＭＳ 明朝" w:hAnsi="ＭＳ 明朝"/>
                      <w:sz w:val="16"/>
                      <w:szCs w:val="16"/>
                    </w:rPr>
                  </w:pPr>
                  <w:r w:rsidRPr="00E4699A">
                    <w:rPr>
                      <w:rFonts w:ascii="ＭＳ 明朝" w:eastAsia="ＭＳ 明朝" w:hAnsi="ＭＳ 明朝" w:hint="eastAsia"/>
                      <w:color w:val="000000"/>
                      <w:sz w:val="16"/>
                      <w:szCs w:val="16"/>
                    </w:rPr>
                    <w:t>移行作業に係る経費</w:t>
                  </w:r>
                </w:p>
              </w:tc>
              <w:tc>
                <w:tcPr>
                  <w:tcW w:w="4139" w:type="dxa"/>
                  <w:tcBorders>
                    <w:top w:val="single" w:sz="4" w:space="0" w:color="auto"/>
                    <w:left w:val="single" w:sz="4" w:space="0" w:color="auto"/>
                    <w:bottom w:val="single" w:sz="4" w:space="0" w:color="auto"/>
                    <w:right w:val="single" w:sz="4" w:space="0" w:color="auto"/>
                  </w:tcBorders>
                  <w:hideMark/>
                </w:tcPr>
                <w:p w14:paraId="459FE9FF" w14:textId="77777777" w:rsidR="005B27D9" w:rsidRPr="00E4699A" w:rsidRDefault="005B27D9" w:rsidP="00AF3FDE">
                  <w:pPr>
                    <w:pStyle w:val="af"/>
                    <w:framePr w:hSpace="142" w:wrap="around" w:vAnchor="text" w:hAnchor="margin" w:y="200"/>
                    <w:ind w:leftChars="10" w:left="21"/>
                    <w:rPr>
                      <w:rFonts w:ascii="ＭＳ 明朝" w:eastAsia="ＭＳ 明朝" w:hAnsi="ＭＳ 明朝"/>
                      <w:sz w:val="16"/>
                      <w:szCs w:val="16"/>
                    </w:rPr>
                  </w:pPr>
                  <w:r w:rsidRPr="00E4699A">
                    <w:rPr>
                      <w:rFonts w:ascii="ＭＳ 明朝" w:eastAsia="ＭＳ 明朝" w:hAnsi="ＭＳ 明朝" w:hint="eastAsia"/>
                      <w:color w:val="000000"/>
                      <w:sz w:val="16"/>
                      <w:szCs w:val="16"/>
                    </w:rPr>
                    <w:t>ガバメントクラウド構築や移行に係る業務委託費用</w:t>
                  </w:r>
                </w:p>
              </w:tc>
            </w:tr>
            <w:tr w:rsidR="005B27D9" w:rsidRPr="00E4699A" w14:paraId="65608E49" w14:textId="77777777">
              <w:trPr>
                <w:trHeight w:val="1020"/>
                <w:jc w:val="center"/>
              </w:trPr>
              <w:tc>
                <w:tcPr>
                  <w:tcW w:w="1134" w:type="dxa"/>
                  <w:vMerge w:val="restart"/>
                  <w:tcBorders>
                    <w:top w:val="single" w:sz="4" w:space="0" w:color="auto"/>
                    <w:left w:val="single" w:sz="4" w:space="0" w:color="auto"/>
                    <w:right w:val="single" w:sz="4" w:space="0" w:color="auto"/>
                  </w:tcBorders>
                  <w:hideMark/>
                </w:tcPr>
                <w:p w14:paraId="24733A67" w14:textId="77777777" w:rsidR="005B27D9" w:rsidRPr="00E4699A" w:rsidRDefault="005B27D9" w:rsidP="00AF3FDE">
                  <w:pPr>
                    <w:pStyle w:val="af"/>
                    <w:framePr w:hSpace="142" w:wrap="around" w:vAnchor="text" w:hAnchor="margin" w:y="200"/>
                    <w:ind w:leftChars="0" w:left="0"/>
                    <w:rPr>
                      <w:rFonts w:ascii="ＭＳ 明朝" w:eastAsia="ＭＳ 明朝" w:hAnsi="ＭＳ 明朝"/>
                      <w:color w:val="000000"/>
                      <w:sz w:val="16"/>
                      <w:szCs w:val="16"/>
                    </w:rPr>
                  </w:pPr>
                  <w:r w:rsidRPr="00E4699A">
                    <w:rPr>
                      <w:rFonts w:ascii="ＭＳ 明朝" w:eastAsia="ＭＳ 明朝" w:hAnsi="ＭＳ 明朝" w:hint="eastAsia"/>
                      <w:color w:val="000000"/>
                      <w:sz w:val="16"/>
                      <w:szCs w:val="16"/>
                    </w:rPr>
                    <w:t>ランニングコスト</w:t>
                  </w:r>
                </w:p>
              </w:tc>
              <w:tc>
                <w:tcPr>
                  <w:tcW w:w="2041" w:type="dxa"/>
                  <w:tcBorders>
                    <w:top w:val="single" w:sz="4" w:space="0" w:color="auto"/>
                    <w:left w:val="single" w:sz="4" w:space="0" w:color="auto"/>
                    <w:bottom w:val="single" w:sz="4" w:space="0" w:color="auto"/>
                    <w:right w:val="single" w:sz="4" w:space="0" w:color="auto"/>
                  </w:tcBorders>
                  <w:hideMark/>
                </w:tcPr>
                <w:p w14:paraId="7394581B" w14:textId="77777777" w:rsidR="005B27D9" w:rsidRPr="00E4699A" w:rsidRDefault="005B27D9" w:rsidP="00AF3FDE">
                  <w:pPr>
                    <w:pStyle w:val="af"/>
                    <w:framePr w:hSpace="142" w:wrap="around" w:vAnchor="text" w:hAnchor="margin" w:y="200"/>
                    <w:ind w:leftChars="11" w:left="23"/>
                    <w:rPr>
                      <w:rFonts w:ascii="ＭＳ 明朝" w:eastAsia="ＭＳ 明朝" w:hAnsi="ＭＳ 明朝"/>
                      <w:color w:val="000000"/>
                      <w:sz w:val="16"/>
                      <w:szCs w:val="16"/>
                    </w:rPr>
                  </w:pPr>
                  <w:r w:rsidRPr="00E4699A">
                    <w:rPr>
                      <w:rFonts w:ascii="ＭＳ 明朝" w:eastAsia="ＭＳ 明朝" w:hAnsi="ＭＳ 明朝" w:hint="eastAsia"/>
                      <w:sz w:val="16"/>
                      <w:szCs w:val="16"/>
                    </w:rPr>
                    <w:t>移行後のクラウドサービス利用料</w:t>
                  </w:r>
                </w:p>
              </w:tc>
              <w:tc>
                <w:tcPr>
                  <w:tcW w:w="4139" w:type="dxa"/>
                  <w:tcBorders>
                    <w:top w:val="single" w:sz="4" w:space="0" w:color="auto"/>
                    <w:left w:val="single" w:sz="4" w:space="0" w:color="auto"/>
                    <w:bottom w:val="single" w:sz="4" w:space="0" w:color="auto"/>
                    <w:right w:val="single" w:sz="4" w:space="0" w:color="auto"/>
                  </w:tcBorders>
                  <w:hideMark/>
                </w:tcPr>
                <w:p w14:paraId="1D050A15" w14:textId="77777777" w:rsidR="005B27D9" w:rsidRPr="00E4699A" w:rsidRDefault="005B27D9" w:rsidP="00AF3FDE">
                  <w:pPr>
                    <w:pStyle w:val="af"/>
                    <w:framePr w:hSpace="142" w:wrap="around" w:vAnchor="text" w:hAnchor="margin" w:y="200"/>
                    <w:ind w:leftChars="10" w:left="21"/>
                    <w:rPr>
                      <w:rFonts w:ascii="ＭＳ 明朝" w:eastAsia="ＭＳ 明朝" w:hAnsi="ＭＳ 明朝"/>
                      <w:color w:val="000000"/>
                      <w:sz w:val="16"/>
                      <w:szCs w:val="16"/>
                    </w:rPr>
                  </w:pPr>
                  <w:r w:rsidRPr="00E4699A">
                    <w:rPr>
                      <w:rFonts w:ascii="ＭＳ 明朝" w:eastAsia="ＭＳ 明朝" w:hAnsi="ＭＳ 明朝" w:hint="eastAsia"/>
                      <w:sz w:val="16"/>
                      <w:szCs w:val="16"/>
                    </w:rPr>
                    <w:t>ガバメントクラウドで利用する各ＣＳＰサービスの利用料（ＣＳＰの料金見積りツールを用いて見積りを行う）</w:t>
                  </w:r>
                </w:p>
              </w:tc>
            </w:tr>
            <w:tr w:rsidR="005B27D9" w:rsidRPr="00E4699A" w14:paraId="4F580B34" w14:textId="77777777">
              <w:trPr>
                <w:trHeight w:val="903"/>
                <w:jc w:val="center"/>
              </w:trPr>
              <w:tc>
                <w:tcPr>
                  <w:tcW w:w="1134" w:type="dxa"/>
                  <w:vMerge/>
                  <w:tcBorders>
                    <w:left w:val="single" w:sz="4" w:space="0" w:color="auto"/>
                    <w:right w:val="single" w:sz="4" w:space="0" w:color="auto"/>
                  </w:tcBorders>
                  <w:hideMark/>
                </w:tcPr>
                <w:p w14:paraId="443F6B60" w14:textId="77777777" w:rsidR="005B27D9" w:rsidRPr="00E4699A" w:rsidRDefault="005B27D9" w:rsidP="00AF3FDE">
                  <w:pPr>
                    <w:framePr w:hSpace="142" w:wrap="around" w:vAnchor="text" w:hAnchor="margin" w:y="200"/>
                    <w:widowControl/>
                    <w:spacing w:beforeAutospacing="1" w:afterAutospacing="1"/>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50070815" w14:textId="77777777" w:rsidR="005B27D9" w:rsidRPr="00E4699A" w:rsidRDefault="005B27D9" w:rsidP="00AF3FDE">
                  <w:pPr>
                    <w:pStyle w:val="af"/>
                    <w:framePr w:hSpace="142" w:wrap="around" w:vAnchor="text" w:hAnchor="margin" w:y="200"/>
                    <w:ind w:leftChars="11" w:left="23"/>
                    <w:rPr>
                      <w:rFonts w:ascii="ＭＳ 明朝" w:eastAsia="ＭＳ 明朝" w:hAnsi="ＭＳ 明朝"/>
                      <w:color w:val="000000"/>
                      <w:sz w:val="16"/>
                      <w:szCs w:val="16"/>
                    </w:rPr>
                  </w:pPr>
                  <w:r w:rsidRPr="00E4699A">
                    <w:rPr>
                      <w:rFonts w:ascii="ＭＳ 明朝" w:eastAsia="ＭＳ 明朝" w:hAnsi="ＭＳ 明朝" w:hint="eastAsia"/>
                      <w:color w:val="000000"/>
                      <w:sz w:val="16"/>
                      <w:szCs w:val="16"/>
                    </w:rPr>
                    <w:t>移行後の回線利用料</w:t>
                  </w:r>
                </w:p>
              </w:tc>
              <w:tc>
                <w:tcPr>
                  <w:tcW w:w="4139" w:type="dxa"/>
                  <w:tcBorders>
                    <w:top w:val="single" w:sz="4" w:space="0" w:color="auto"/>
                    <w:left w:val="single" w:sz="4" w:space="0" w:color="auto"/>
                    <w:bottom w:val="single" w:sz="4" w:space="0" w:color="auto"/>
                    <w:right w:val="single" w:sz="4" w:space="0" w:color="auto"/>
                  </w:tcBorders>
                  <w:hideMark/>
                </w:tcPr>
                <w:p w14:paraId="38CDEF09" w14:textId="77777777" w:rsidR="005B27D9" w:rsidRPr="00E4699A" w:rsidRDefault="005B27D9" w:rsidP="00AF3FDE">
                  <w:pPr>
                    <w:pStyle w:val="af"/>
                    <w:framePr w:hSpace="142" w:wrap="around" w:vAnchor="text" w:hAnchor="margin" w:y="200"/>
                    <w:ind w:leftChars="10" w:left="21"/>
                    <w:rPr>
                      <w:rFonts w:ascii="ＭＳ 明朝" w:eastAsia="ＭＳ 明朝" w:hAnsi="ＭＳ 明朝"/>
                      <w:color w:val="000000"/>
                      <w:sz w:val="16"/>
                      <w:szCs w:val="16"/>
                    </w:rPr>
                  </w:pPr>
                  <w:r w:rsidRPr="00E4699A">
                    <w:rPr>
                      <w:rFonts w:ascii="ＭＳ 明朝" w:eastAsia="ＭＳ 明朝" w:hAnsi="ＭＳ 明朝" w:hint="eastAsia"/>
                      <w:color w:val="000000"/>
                      <w:sz w:val="16"/>
                      <w:szCs w:val="16"/>
                    </w:rPr>
                    <w:t>ガバメントクラウドと</w:t>
                  </w:r>
                  <w:r w:rsidRPr="005D4492">
                    <w:rPr>
                      <w:rFonts w:ascii="ＭＳ 明朝" w:eastAsia="ＭＳ 明朝" w:hAnsi="ＭＳ 明朝" w:hint="eastAsia"/>
                      <w:sz w:val="16"/>
                      <w:szCs w:val="16"/>
                    </w:rPr>
                    <w:t>各</w:t>
                  </w:r>
                  <w:r w:rsidRPr="002E2AC5">
                    <w:rPr>
                      <w:rFonts w:ascii="ＭＳ 明朝" w:eastAsia="ＭＳ 明朝" w:hAnsi="ＭＳ 明朝" w:hint="eastAsia"/>
                      <w:color w:val="FF0000"/>
                      <w:sz w:val="16"/>
                      <w:szCs w:val="16"/>
                    </w:rPr>
                    <w:t>団体</w:t>
                  </w:r>
                  <w:r w:rsidRPr="00E4699A">
                    <w:rPr>
                      <w:rFonts w:ascii="ＭＳ 明朝" w:eastAsia="ＭＳ 明朝" w:hAnsi="ＭＳ 明朝" w:hint="eastAsia"/>
                      <w:color w:val="000000"/>
                      <w:sz w:val="16"/>
                      <w:szCs w:val="16"/>
                    </w:rPr>
                    <w:t>のネットワークをつなぐ回線に係る利用料</w:t>
                  </w:r>
                </w:p>
              </w:tc>
            </w:tr>
            <w:tr w:rsidR="005B27D9" w:rsidRPr="00E4699A" w14:paraId="21BDBBB0" w14:textId="77777777" w:rsidTr="00B324BC">
              <w:trPr>
                <w:trHeight w:val="689"/>
                <w:jc w:val="center"/>
              </w:trPr>
              <w:tc>
                <w:tcPr>
                  <w:tcW w:w="1134" w:type="dxa"/>
                  <w:vMerge/>
                  <w:tcBorders>
                    <w:left w:val="single" w:sz="4" w:space="0" w:color="auto"/>
                    <w:right w:val="single" w:sz="4" w:space="0" w:color="auto"/>
                  </w:tcBorders>
                  <w:hideMark/>
                </w:tcPr>
                <w:p w14:paraId="7FB2A90C" w14:textId="77777777" w:rsidR="005B27D9" w:rsidRPr="00E4699A" w:rsidRDefault="005B27D9" w:rsidP="00AF3FDE">
                  <w:pPr>
                    <w:framePr w:hSpace="142" w:wrap="around" w:vAnchor="text" w:hAnchor="margin" w:y="200"/>
                    <w:widowControl/>
                    <w:spacing w:beforeAutospacing="1" w:afterAutospacing="1"/>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040C256D" w14:textId="77777777" w:rsidR="005B27D9" w:rsidRDefault="005B27D9" w:rsidP="00AF3FDE">
                  <w:pPr>
                    <w:pStyle w:val="af"/>
                    <w:framePr w:hSpace="142" w:wrap="around" w:vAnchor="text" w:hAnchor="margin" w:y="200"/>
                    <w:ind w:leftChars="11" w:left="23"/>
                    <w:rPr>
                      <w:rFonts w:ascii="ＭＳ 明朝" w:eastAsia="ＭＳ 明朝" w:hAnsi="ＭＳ 明朝"/>
                      <w:color w:val="000000"/>
                      <w:sz w:val="16"/>
                      <w:szCs w:val="16"/>
                    </w:rPr>
                  </w:pPr>
                  <w:r w:rsidRPr="00F52FF2">
                    <w:rPr>
                      <w:rFonts w:ascii="ＭＳ 明朝" w:eastAsia="ＭＳ 明朝" w:hAnsi="ＭＳ 明朝" w:hint="eastAsia"/>
                      <w:color w:val="FF0000"/>
                      <w:sz w:val="16"/>
                      <w:szCs w:val="16"/>
                    </w:rPr>
                    <w:t>運用管理補助者</w:t>
                  </w:r>
                  <w:r w:rsidRPr="00E4699A">
                    <w:rPr>
                      <w:rFonts w:ascii="ＭＳ 明朝" w:eastAsia="ＭＳ 明朝" w:hAnsi="ＭＳ 明朝" w:hint="eastAsia"/>
                      <w:color w:val="000000"/>
                      <w:sz w:val="16"/>
                      <w:szCs w:val="16"/>
                    </w:rPr>
                    <w:t>との運用管理補助委託料</w:t>
                  </w:r>
                </w:p>
                <w:p w14:paraId="61048802" w14:textId="77777777" w:rsidR="005B27D9" w:rsidRDefault="005B27D9" w:rsidP="00AF3FDE">
                  <w:pPr>
                    <w:pStyle w:val="af"/>
                    <w:framePr w:hSpace="142" w:wrap="around" w:vAnchor="text" w:hAnchor="margin" w:y="200"/>
                    <w:ind w:leftChars="11" w:left="23"/>
                    <w:rPr>
                      <w:rFonts w:ascii="ＭＳ 明朝" w:eastAsia="ＭＳ 明朝" w:hAnsi="ＭＳ 明朝"/>
                      <w:color w:val="000000"/>
                      <w:sz w:val="16"/>
                      <w:szCs w:val="16"/>
                    </w:rPr>
                  </w:pPr>
                </w:p>
                <w:p w14:paraId="05E2A486" w14:textId="77777777" w:rsidR="005B27D9" w:rsidRPr="00E4699A" w:rsidRDefault="005B27D9" w:rsidP="00AF3FDE">
                  <w:pPr>
                    <w:pStyle w:val="af"/>
                    <w:framePr w:hSpace="142" w:wrap="around" w:vAnchor="text" w:hAnchor="margin" w:y="200"/>
                    <w:ind w:leftChars="11" w:left="23"/>
                    <w:rPr>
                      <w:rFonts w:ascii="ＭＳ 明朝" w:eastAsia="ＭＳ 明朝" w:hAnsi="ＭＳ 明朝"/>
                      <w:color w:val="000000"/>
                      <w:sz w:val="16"/>
                      <w:szCs w:val="16"/>
                    </w:rPr>
                  </w:pPr>
                </w:p>
              </w:tc>
              <w:tc>
                <w:tcPr>
                  <w:tcW w:w="4139" w:type="dxa"/>
                  <w:tcBorders>
                    <w:top w:val="single" w:sz="4" w:space="0" w:color="auto"/>
                    <w:left w:val="single" w:sz="4" w:space="0" w:color="auto"/>
                    <w:bottom w:val="single" w:sz="4" w:space="0" w:color="auto"/>
                    <w:right w:val="single" w:sz="4" w:space="0" w:color="auto"/>
                  </w:tcBorders>
                  <w:hideMark/>
                </w:tcPr>
                <w:p w14:paraId="5929303C" w14:textId="77777777" w:rsidR="005B27D9" w:rsidRDefault="005B27D9" w:rsidP="00AF3FDE">
                  <w:pPr>
                    <w:pStyle w:val="af"/>
                    <w:framePr w:hSpace="142" w:wrap="around" w:vAnchor="text" w:hAnchor="margin" w:y="200"/>
                    <w:ind w:leftChars="10" w:left="21"/>
                    <w:rPr>
                      <w:rFonts w:ascii="ＭＳ 明朝" w:eastAsia="ＭＳ 明朝" w:hAnsi="ＭＳ 明朝"/>
                      <w:color w:val="000000"/>
                      <w:sz w:val="16"/>
                      <w:szCs w:val="16"/>
                    </w:rPr>
                  </w:pPr>
                  <w:r w:rsidRPr="007810A3">
                    <w:rPr>
                      <w:rFonts w:ascii="ＭＳ 明朝" w:eastAsia="ＭＳ 明朝" w:hAnsi="ＭＳ 明朝" w:hint="eastAsia"/>
                      <w:sz w:val="16"/>
                      <w:szCs w:val="16"/>
                    </w:rPr>
                    <w:t>ガバメントクラウド</w:t>
                  </w:r>
                  <w:r w:rsidRPr="00DF3946">
                    <w:rPr>
                      <w:rFonts w:ascii="ＭＳ 明朝" w:eastAsia="ＭＳ 明朝" w:hAnsi="ＭＳ 明朝" w:hint="eastAsia"/>
                      <w:color w:val="FF0000"/>
                      <w:sz w:val="16"/>
                      <w:szCs w:val="16"/>
                    </w:rPr>
                    <w:t>の</w:t>
                  </w:r>
                  <w:r w:rsidRPr="007810A3">
                    <w:rPr>
                      <w:rFonts w:ascii="ＭＳ 明朝" w:eastAsia="ＭＳ 明朝" w:hAnsi="ＭＳ 明朝" w:hint="eastAsia"/>
                      <w:sz w:val="16"/>
                      <w:szCs w:val="16"/>
                    </w:rPr>
                    <w:t>運用管理補助者</w:t>
                  </w:r>
                  <w:r w:rsidRPr="00E4699A">
                    <w:rPr>
                      <w:rFonts w:ascii="ＭＳ 明朝" w:eastAsia="ＭＳ 明朝" w:hAnsi="ＭＳ 明朝" w:hint="eastAsia"/>
                      <w:color w:val="000000"/>
                      <w:sz w:val="16"/>
                      <w:szCs w:val="16"/>
                    </w:rPr>
                    <w:t>に支払う運用管理補助委託料</w:t>
                  </w:r>
                </w:p>
                <w:p w14:paraId="690D1229" w14:textId="77777777" w:rsidR="005D6054" w:rsidRDefault="005D6054" w:rsidP="00AF3FDE">
                  <w:pPr>
                    <w:pStyle w:val="af"/>
                    <w:framePr w:hSpace="142" w:wrap="around" w:vAnchor="text" w:hAnchor="margin" w:y="200"/>
                    <w:ind w:leftChars="10" w:left="21"/>
                    <w:rPr>
                      <w:rFonts w:ascii="ＭＳ 明朝" w:eastAsia="ＭＳ 明朝" w:hAnsi="ＭＳ 明朝"/>
                      <w:color w:val="000000"/>
                      <w:sz w:val="16"/>
                      <w:szCs w:val="16"/>
                    </w:rPr>
                  </w:pPr>
                </w:p>
                <w:p w14:paraId="19A98D24" w14:textId="77777777" w:rsidR="000A17FE" w:rsidRDefault="000A17FE" w:rsidP="00AF3FDE">
                  <w:pPr>
                    <w:pStyle w:val="af"/>
                    <w:framePr w:hSpace="142" w:wrap="around" w:vAnchor="text" w:hAnchor="margin" w:y="200"/>
                    <w:ind w:leftChars="10" w:left="21"/>
                    <w:rPr>
                      <w:rFonts w:ascii="ＭＳ 明朝" w:eastAsia="ＭＳ 明朝" w:hAnsi="ＭＳ 明朝"/>
                      <w:color w:val="000000"/>
                      <w:sz w:val="16"/>
                      <w:szCs w:val="16"/>
                    </w:rPr>
                  </w:pPr>
                </w:p>
                <w:p w14:paraId="62CE5C74" w14:textId="77777777" w:rsidR="005D6054" w:rsidRPr="00E4699A" w:rsidRDefault="005D6054" w:rsidP="00AF3FDE">
                  <w:pPr>
                    <w:pStyle w:val="af"/>
                    <w:framePr w:hSpace="142" w:wrap="around" w:vAnchor="text" w:hAnchor="margin" w:y="200"/>
                    <w:ind w:leftChars="10" w:left="21"/>
                    <w:rPr>
                      <w:rFonts w:ascii="ＭＳ 明朝" w:eastAsia="ＭＳ 明朝" w:hAnsi="ＭＳ 明朝"/>
                      <w:color w:val="000000"/>
                      <w:sz w:val="16"/>
                      <w:szCs w:val="16"/>
                    </w:rPr>
                  </w:pPr>
                </w:p>
              </w:tc>
            </w:tr>
            <w:tr w:rsidR="005B27D9" w:rsidRPr="00E4699A" w14:paraId="4EDDB1A9" w14:textId="77777777">
              <w:trPr>
                <w:trHeight w:val="842"/>
                <w:jc w:val="center"/>
              </w:trPr>
              <w:tc>
                <w:tcPr>
                  <w:tcW w:w="1134" w:type="dxa"/>
                  <w:vMerge/>
                  <w:tcBorders>
                    <w:left w:val="single" w:sz="4" w:space="0" w:color="auto"/>
                    <w:bottom w:val="single" w:sz="4" w:space="0" w:color="auto"/>
                    <w:right w:val="single" w:sz="4" w:space="0" w:color="auto"/>
                  </w:tcBorders>
                  <w:hideMark/>
                </w:tcPr>
                <w:p w14:paraId="06D617D9" w14:textId="77777777" w:rsidR="005B27D9" w:rsidRPr="00E4699A" w:rsidRDefault="005B27D9" w:rsidP="00AF3FDE">
                  <w:pPr>
                    <w:framePr w:hSpace="142" w:wrap="around" w:vAnchor="text" w:hAnchor="margin" w:y="200"/>
                    <w:widowControl/>
                    <w:spacing w:beforeAutospacing="1" w:afterAutospacing="1"/>
                    <w:rPr>
                      <w:rFonts w:ascii="ＭＳ 明朝" w:eastAsia="ＭＳ 明朝" w:hAnsi="ＭＳ 明朝"/>
                      <w:color w:val="000000"/>
                      <w:sz w:val="16"/>
                      <w:szCs w:val="16"/>
                    </w:rPr>
                  </w:pPr>
                </w:p>
              </w:tc>
              <w:tc>
                <w:tcPr>
                  <w:tcW w:w="2041" w:type="dxa"/>
                  <w:tcBorders>
                    <w:top w:val="single" w:sz="4" w:space="0" w:color="auto"/>
                    <w:left w:val="single" w:sz="4" w:space="0" w:color="auto"/>
                    <w:bottom w:val="single" w:sz="4" w:space="0" w:color="auto"/>
                    <w:right w:val="single" w:sz="4" w:space="0" w:color="auto"/>
                  </w:tcBorders>
                  <w:hideMark/>
                </w:tcPr>
                <w:p w14:paraId="5E5D8931" w14:textId="77777777" w:rsidR="005B27D9" w:rsidRPr="00E4699A" w:rsidRDefault="005B27D9" w:rsidP="00AF3FDE">
                  <w:pPr>
                    <w:pStyle w:val="af"/>
                    <w:framePr w:hSpace="142" w:wrap="around" w:vAnchor="text" w:hAnchor="margin" w:y="200"/>
                    <w:ind w:leftChars="11" w:left="23"/>
                    <w:rPr>
                      <w:rFonts w:ascii="ＭＳ 明朝" w:eastAsia="ＭＳ 明朝" w:hAnsi="ＭＳ 明朝"/>
                      <w:color w:val="000000"/>
                      <w:sz w:val="16"/>
                      <w:szCs w:val="16"/>
                    </w:rPr>
                  </w:pPr>
                  <w:r w:rsidRPr="00E4699A">
                    <w:rPr>
                      <w:rFonts w:ascii="ＭＳ 明朝" w:eastAsia="ＭＳ 明朝" w:hAnsi="ＭＳ 明朝" w:hint="eastAsia"/>
                      <w:color w:val="000000"/>
                      <w:sz w:val="16"/>
                      <w:szCs w:val="16"/>
                    </w:rPr>
                    <w:t>アプリケーション等利用料・保守料</w:t>
                  </w:r>
                </w:p>
              </w:tc>
              <w:tc>
                <w:tcPr>
                  <w:tcW w:w="4139" w:type="dxa"/>
                  <w:tcBorders>
                    <w:top w:val="single" w:sz="4" w:space="0" w:color="auto"/>
                    <w:left w:val="single" w:sz="4" w:space="0" w:color="auto"/>
                    <w:bottom w:val="single" w:sz="4" w:space="0" w:color="auto"/>
                    <w:right w:val="single" w:sz="4" w:space="0" w:color="auto"/>
                  </w:tcBorders>
                  <w:hideMark/>
                </w:tcPr>
                <w:p w14:paraId="456500D4" w14:textId="77777777" w:rsidR="005B27D9" w:rsidRPr="00E4699A" w:rsidRDefault="005B27D9" w:rsidP="00AF3FDE">
                  <w:pPr>
                    <w:pStyle w:val="af"/>
                    <w:framePr w:hSpace="142" w:wrap="around" w:vAnchor="text" w:hAnchor="margin" w:y="200"/>
                    <w:ind w:leftChars="10" w:left="21"/>
                    <w:rPr>
                      <w:rFonts w:ascii="ＭＳ 明朝" w:eastAsia="ＭＳ 明朝" w:hAnsi="ＭＳ 明朝"/>
                      <w:color w:val="000000"/>
                      <w:sz w:val="16"/>
                      <w:szCs w:val="16"/>
                    </w:rPr>
                  </w:pPr>
                  <w:r w:rsidRPr="00E4699A">
                    <w:rPr>
                      <w:rFonts w:ascii="ＭＳ 明朝" w:eastAsia="ＭＳ 明朝" w:hAnsi="ＭＳ 明朝" w:hint="eastAsia"/>
                      <w:color w:val="000000"/>
                      <w:sz w:val="16"/>
                      <w:szCs w:val="16"/>
                    </w:rPr>
                    <w:t>ガバメントクラウドに実装するＡＳＰに支払う利用料・保守料</w:t>
                  </w:r>
                </w:p>
              </w:tc>
            </w:tr>
            <w:tr w:rsidR="005B27D9" w:rsidRPr="00E4699A" w14:paraId="7EC0461B" w14:textId="77777777" w:rsidTr="00DE1944">
              <w:trPr>
                <w:trHeight w:val="1162"/>
                <w:jc w:val="center"/>
              </w:trPr>
              <w:tc>
                <w:tcPr>
                  <w:tcW w:w="1134" w:type="dxa"/>
                  <w:tcBorders>
                    <w:top w:val="single" w:sz="4" w:space="0" w:color="auto"/>
                    <w:left w:val="single" w:sz="4" w:space="0" w:color="auto"/>
                    <w:bottom w:val="single" w:sz="4" w:space="0" w:color="auto"/>
                    <w:right w:val="single" w:sz="4" w:space="0" w:color="auto"/>
                  </w:tcBorders>
                </w:tcPr>
                <w:p w14:paraId="29F588C5" w14:textId="77777777" w:rsidR="005B27D9" w:rsidRPr="00E4699A" w:rsidRDefault="005B27D9" w:rsidP="00AF3FDE">
                  <w:pPr>
                    <w:framePr w:hSpace="142" w:wrap="around" w:vAnchor="text" w:hAnchor="margin" w:y="200"/>
                    <w:widowControl/>
                    <w:spacing w:beforeAutospacing="1" w:afterAutospacing="1"/>
                    <w:rPr>
                      <w:rFonts w:ascii="ＭＳ 明朝" w:eastAsia="ＭＳ 明朝" w:hAnsi="ＭＳ 明朝"/>
                      <w:color w:val="000000"/>
                      <w:sz w:val="16"/>
                      <w:szCs w:val="16"/>
                    </w:rPr>
                  </w:pPr>
                  <w:r w:rsidRPr="00E4699A">
                    <w:rPr>
                      <w:rFonts w:ascii="ＭＳ 明朝" w:eastAsia="ＭＳ 明朝" w:hAnsi="ＭＳ 明朝" w:hint="eastAsia"/>
                      <w:color w:val="000000"/>
                      <w:sz w:val="16"/>
                      <w:szCs w:val="16"/>
                    </w:rPr>
                    <w:t>その他</w:t>
                  </w:r>
                </w:p>
              </w:tc>
              <w:tc>
                <w:tcPr>
                  <w:tcW w:w="2041" w:type="dxa"/>
                  <w:tcBorders>
                    <w:top w:val="single" w:sz="4" w:space="0" w:color="auto"/>
                    <w:left w:val="single" w:sz="4" w:space="0" w:color="auto"/>
                    <w:bottom w:val="single" w:sz="4" w:space="0" w:color="auto"/>
                    <w:right w:val="single" w:sz="4" w:space="0" w:color="auto"/>
                  </w:tcBorders>
                </w:tcPr>
                <w:p w14:paraId="4B8CC861" w14:textId="77777777" w:rsidR="005B27D9" w:rsidRPr="00E4699A" w:rsidRDefault="005B27D9" w:rsidP="00AF3FDE">
                  <w:pPr>
                    <w:pStyle w:val="af"/>
                    <w:framePr w:hSpace="142" w:wrap="around" w:vAnchor="text" w:hAnchor="margin" w:y="200"/>
                    <w:ind w:leftChars="11" w:left="23"/>
                    <w:rPr>
                      <w:rFonts w:ascii="ＭＳ 明朝" w:eastAsia="ＭＳ 明朝" w:hAnsi="ＭＳ 明朝"/>
                      <w:color w:val="000000"/>
                      <w:sz w:val="16"/>
                      <w:szCs w:val="16"/>
                    </w:rPr>
                  </w:pPr>
                  <w:r w:rsidRPr="0085305E">
                    <w:rPr>
                      <w:rFonts w:ascii="ＭＳ 明朝" w:eastAsia="ＭＳ 明朝" w:hAnsi="ＭＳ 明朝" w:hint="eastAsia"/>
                      <w:color w:val="FF0000"/>
                      <w:sz w:val="16"/>
                      <w:szCs w:val="16"/>
                    </w:rPr>
                    <w:t>ＭＦＡ認証デバイス</w:t>
                  </w:r>
                  <w:r w:rsidRPr="00E4699A">
                    <w:rPr>
                      <w:rFonts w:ascii="ＭＳ 明朝" w:eastAsia="ＭＳ 明朝" w:hAnsi="ＭＳ 明朝" w:hint="eastAsia"/>
                      <w:color w:val="000000"/>
                      <w:sz w:val="16"/>
                      <w:szCs w:val="16"/>
                    </w:rPr>
                    <w:t>に係る費用</w:t>
                  </w:r>
                </w:p>
              </w:tc>
              <w:tc>
                <w:tcPr>
                  <w:tcW w:w="4139" w:type="dxa"/>
                  <w:tcBorders>
                    <w:top w:val="single" w:sz="4" w:space="0" w:color="auto"/>
                    <w:left w:val="single" w:sz="4" w:space="0" w:color="auto"/>
                    <w:bottom w:val="single" w:sz="4" w:space="0" w:color="auto"/>
                    <w:right w:val="single" w:sz="4" w:space="0" w:color="auto"/>
                  </w:tcBorders>
                </w:tcPr>
                <w:p w14:paraId="72F010C5" w14:textId="77777777" w:rsidR="005B27D9" w:rsidRPr="00E4699A" w:rsidRDefault="005B27D9" w:rsidP="00AF3FDE">
                  <w:pPr>
                    <w:pStyle w:val="af"/>
                    <w:framePr w:hSpace="142" w:wrap="around" w:vAnchor="text" w:hAnchor="margin" w:y="200"/>
                    <w:ind w:leftChars="10" w:left="21"/>
                    <w:rPr>
                      <w:rFonts w:ascii="ＭＳ 明朝" w:eastAsia="ＭＳ 明朝" w:hAnsi="ＭＳ 明朝"/>
                      <w:color w:val="000000"/>
                      <w:sz w:val="16"/>
                      <w:szCs w:val="16"/>
                    </w:rPr>
                  </w:pPr>
                  <w:r w:rsidRPr="000A17FE">
                    <w:rPr>
                      <w:rFonts w:ascii="ＭＳ 明朝" w:eastAsia="ＭＳ 明朝" w:hAnsi="ＭＳ 明朝" w:hint="eastAsia"/>
                      <w:sz w:val="16"/>
                      <w:szCs w:val="16"/>
                    </w:rPr>
                    <w:t>ＧＣＡＳ</w:t>
                  </w:r>
                  <w:r w:rsidRPr="004C6542">
                    <w:rPr>
                      <w:rFonts w:ascii="ＭＳ 明朝" w:eastAsia="ＭＳ 明朝" w:hAnsi="ＭＳ 明朝" w:hint="eastAsia"/>
                      <w:color w:val="FF0000"/>
                      <w:sz w:val="16"/>
                      <w:szCs w:val="16"/>
                    </w:rPr>
                    <w:t>又は各ＣＳＰが提供するコンソールに管理者としてアクセスする場合に用いる</w:t>
                  </w:r>
                  <w:r w:rsidRPr="0085305E">
                    <w:rPr>
                      <w:rFonts w:ascii="ＭＳ 明朝" w:eastAsia="ＭＳ 明朝" w:hAnsi="ＭＳ 明朝" w:hint="eastAsia"/>
                      <w:color w:val="FF0000"/>
                      <w:sz w:val="16"/>
                      <w:szCs w:val="16"/>
                    </w:rPr>
                    <w:t>ＭＦＡ認証デバイス</w:t>
                  </w:r>
                  <w:r w:rsidRPr="00127ACA">
                    <w:rPr>
                      <w:rFonts w:ascii="ＭＳ 明朝" w:eastAsia="ＭＳ 明朝" w:hAnsi="ＭＳ 明朝" w:hint="eastAsia"/>
                      <w:sz w:val="16"/>
                      <w:szCs w:val="16"/>
                    </w:rPr>
                    <w:t>に係る費用</w:t>
                  </w:r>
                </w:p>
              </w:tc>
            </w:tr>
          </w:tbl>
          <w:p w14:paraId="3A5F67E1" w14:textId="77777777" w:rsidR="005B27D9" w:rsidRDefault="005B27D9" w:rsidP="005B27D9">
            <w:pPr>
              <w:rPr>
                <w:rFonts w:ascii="ＭＳ 明朝" w:eastAsia="ＭＳ 明朝" w:hAnsi="ＭＳ 明朝"/>
              </w:rPr>
            </w:pPr>
          </w:p>
          <w:p w14:paraId="2BAC6238" w14:textId="76517787" w:rsidR="001D7D75" w:rsidRDefault="001D7D75" w:rsidP="005B27D9">
            <w:pPr>
              <w:rPr>
                <w:rFonts w:ascii="ＭＳ 明朝" w:eastAsia="ＭＳ 明朝" w:hAnsi="ＭＳ 明朝"/>
              </w:rPr>
            </w:pPr>
          </w:p>
          <w:p w14:paraId="1DFB7736" w14:textId="77777777" w:rsidR="00DE1944" w:rsidRDefault="00DE1944" w:rsidP="005B27D9">
            <w:pPr>
              <w:rPr>
                <w:rFonts w:ascii="ＭＳ 明朝" w:eastAsia="ＭＳ 明朝" w:hAnsi="ＭＳ 明朝"/>
              </w:rPr>
            </w:pPr>
          </w:p>
          <w:p w14:paraId="60BB7DE0" w14:textId="77777777" w:rsidR="00DE1944" w:rsidRPr="00CA78DC" w:rsidRDefault="00DE1944" w:rsidP="005B27D9">
            <w:pPr>
              <w:rPr>
                <w:rFonts w:ascii="ＭＳ 明朝" w:eastAsia="ＭＳ 明朝" w:hAnsi="ＭＳ 明朝"/>
              </w:rPr>
            </w:pPr>
          </w:p>
          <w:p w14:paraId="7920F562" w14:textId="77777777" w:rsidR="005B27D9" w:rsidRPr="00CA78DC" w:rsidRDefault="005B27D9" w:rsidP="005B27D9">
            <w:pPr>
              <w:ind w:firstLine="240"/>
              <w:rPr>
                <w:rFonts w:ascii="ＭＳ 明朝" w:eastAsia="ＭＳ 明朝" w:hAnsi="ＭＳ 明朝"/>
              </w:rPr>
            </w:pPr>
            <w:r w:rsidRPr="00CA78DC">
              <w:rPr>
                <w:rFonts w:ascii="ＭＳ 明朝" w:eastAsia="ＭＳ 明朝" w:hAnsi="ＭＳ 明朝" w:hint="eastAsia"/>
              </w:rPr>
              <w:t>本項では、特に「クラウドサービス利用料」及び「回線利用料」についてコストの予算化に向けた作業を説明する。「移行作業に係る経費」、「</w:t>
            </w:r>
            <w:r w:rsidRPr="0096246B">
              <w:rPr>
                <w:rFonts w:ascii="ＭＳ 明朝" w:eastAsia="ＭＳ 明朝" w:hAnsi="ＭＳ 明朝" w:hint="eastAsia"/>
              </w:rPr>
              <w:t>運用管理補助者</w:t>
            </w:r>
            <w:r w:rsidRPr="00CA78DC">
              <w:rPr>
                <w:rFonts w:ascii="ＭＳ 明朝" w:eastAsia="ＭＳ 明朝" w:hAnsi="ＭＳ 明朝" w:hint="eastAsia"/>
              </w:rPr>
              <w:t>との運用管理補助委託料」及び「アプリケーション等利用料・保守料」については、各事業者に相談の上、見積りを行うこと。</w:t>
            </w:r>
          </w:p>
          <w:p w14:paraId="007297DB" w14:textId="77777777" w:rsidR="005B27D9" w:rsidRPr="00CA78DC" w:rsidRDefault="005B27D9" w:rsidP="005B27D9">
            <w:pPr>
              <w:rPr>
                <w:rFonts w:ascii="ＭＳ 明朝" w:eastAsia="ＭＳ 明朝" w:hAnsi="ＭＳ 明朝"/>
              </w:rPr>
            </w:pPr>
          </w:p>
          <w:p w14:paraId="47386BB9" w14:textId="77777777" w:rsidR="005B27D9" w:rsidRPr="00CA78DC" w:rsidRDefault="005B27D9" w:rsidP="005B27D9">
            <w:pPr>
              <w:rPr>
                <w:rFonts w:ascii="ＭＳ 明朝" w:eastAsia="ＭＳ 明朝" w:hAnsi="ＭＳ 明朝"/>
              </w:rPr>
            </w:pPr>
          </w:p>
          <w:p w14:paraId="5A8976C4" w14:textId="77777777" w:rsidR="005B27D9" w:rsidRPr="004D6F73" w:rsidRDefault="005B27D9" w:rsidP="005B27D9">
            <w:pPr>
              <w:pStyle w:val="41"/>
              <w:ind w:leftChars="0" w:left="0"/>
              <w:rPr>
                <w:rFonts w:ascii="ＭＳ 明朝" w:eastAsia="ＭＳ 明朝" w:hAnsi="ＭＳ 明朝"/>
                <w:b w:val="0"/>
                <w:bCs w:val="0"/>
                <w:sz w:val="21"/>
              </w:rPr>
            </w:pPr>
            <w:r w:rsidRPr="004D6F73">
              <w:rPr>
                <w:rFonts w:ascii="ＭＳ 明朝" w:eastAsia="ＭＳ 明朝" w:hAnsi="ＭＳ 明朝"/>
                <w:b w:val="0"/>
                <w:bCs w:val="0"/>
                <w:sz w:val="21"/>
              </w:rPr>
              <w:t>(1)</w:t>
            </w:r>
            <w:r w:rsidRPr="004D6F73">
              <w:rPr>
                <w:rFonts w:ascii="ＭＳ 明朝" w:eastAsia="ＭＳ 明朝" w:hAnsi="ＭＳ 明朝" w:hint="eastAsia"/>
                <w:b w:val="0"/>
                <w:bCs w:val="0"/>
                <w:sz w:val="21"/>
              </w:rPr>
              <w:t xml:space="preserve">　　</w:t>
            </w:r>
            <w:r w:rsidRPr="004D6F73">
              <w:rPr>
                <w:rFonts w:ascii="ＭＳ 明朝" w:eastAsia="ＭＳ 明朝" w:hAnsi="ＭＳ 明朝"/>
                <w:b w:val="0"/>
                <w:bCs w:val="0"/>
                <w:sz w:val="21"/>
              </w:rPr>
              <w:t>クラウドサービス利用料の算出（利用開始年度）</w:t>
            </w:r>
          </w:p>
          <w:p w14:paraId="669E2B58"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クラウドサービス利用料の予算化に向けては、「</w:t>
            </w:r>
            <w:r w:rsidRPr="00EC5538">
              <w:rPr>
                <w:rFonts w:ascii="ＭＳ 明朝" w:eastAsia="ＭＳ 明朝" w:hAnsi="ＭＳ 明朝"/>
                <w:color w:val="FF0000"/>
              </w:rPr>
              <w:t>3</w:t>
            </w:r>
            <w:r w:rsidRPr="00CA78DC">
              <w:rPr>
                <w:rFonts w:ascii="ＭＳ 明朝" w:eastAsia="ＭＳ 明朝" w:hAnsi="ＭＳ 明朝"/>
              </w:rPr>
              <w:t xml:space="preserve">.2. </w:t>
            </w:r>
            <w:r w:rsidRPr="00CA78DC">
              <w:rPr>
                <w:rFonts w:ascii="ＭＳ 明朝" w:eastAsia="ＭＳ 明朝" w:hAnsi="ＭＳ 明朝" w:hint="eastAsia"/>
              </w:rPr>
              <w:t>システム移行計画」によって得られたコスト見積りに対し、システム構成の見直し等を経て、コストの精緻化を行う必要がある。料金見積りツールを用いて「クラウドサービス利用料」を算出する上では、「</w:t>
            </w:r>
            <w:r w:rsidRPr="004D2151">
              <w:rPr>
                <w:rFonts w:ascii="ＭＳ 明朝" w:eastAsia="ＭＳ 明朝" w:hAnsi="ＭＳ 明朝"/>
                <w:color w:val="FF0000"/>
              </w:rPr>
              <w:t>6</w:t>
            </w:r>
            <w:r w:rsidRPr="00CA78DC">
              <w:rPr>
                <w:rFonts w:ascii="ＭＳ 明朝" w:eastAsia="ＭＳ 明朝" w:hAnsi="ＭＳ 明朝"/>
              </w:rPr>
              <w:t>.</w:t>
            </w:r>
            <w:r w:rsidRPr="00CA78DC">
              <w:rPr>
                <w:rFonts w:ascii="ＭＳ 明朝" w:eastAsia="ＭＳ 明朝" w:hAnsi="ＭＳ 明朝" w:hint="eastAsia"/>
              </w:rPr>
              <w:t>（</w:t>
            </w:r>
            <w:r w:rsidRPr="00CA78DC">
              <w:rPr>
                <w:rFonts w:ascii="ＭＳ 明朝" w:eastAsia="ＭＳ 明朝" w:hAnsi="ＭＳ 明朝"/>
              </w:rPr>
              <w:t>7</w:t>
            </w:r>
            <w:r w:rsidRPr="00CA78DC">
              <w:rPr>
                <w:rFonts w:ascii="ＭＳ 明朝" w:eastAsia="ＭＳ 明朝" w:hAnsi="ＭＳ 明朝" w:hint="eastAsia"/>
              </w:rPr>
              <w:t>）</w:t>
            </w:r>
            <w:r w:rsidRPr="00CA78DC">
              <w:rPr>
                <w:rFonts w:ascii="ＭＳ 明朝" w:eastAsia="ＭＳ 明朝" w:hAnsi="ＭＳ 明朝"/>
              </w:rPr>
              <w:t xml:space="preserve"> </w:t>
            </w:r>
            <w:r w:rsidRPr="00CA78DC">
              <w:rPr>
                <w:rFonts w:ascii="ＭＳ 明朝" w:eastAsia="ＭＳ 明朝" w:hAnsi="ＭＳ 明朝" w:hint="eastAsia"/>
              </w:rPr>
              <w:t>ＣＳＰ料金見積りツールによる試算」に記載の考え方を基に見積りを行うこと。また、予算要求に係る見積りの計算においては積算漏れ項目がないか、不要な項目が含まれていないか等、十分に点検すること。</w:t>
            </w:r>
          </w:p>
          <w:p w14:paraId="5CF1CF9F" w14:textId="77777777" w:rsidR="005B27D9" w:rsidRDefault="005B27D9" w:rsidP="005B27D9">
            <w:pPr>
              <w:rPr>
                <w:rFonts w:ascii="ＭＳ 明朝" w:eastAsia="ＭＳ 明朝" w:hAnsi="ＭＳ 明朝"/>
              </w:rPr>
            </w:pPr>
          </w:p>
          <w:p w14:paraId="43B6DBE1" w14:textId="77777777" w:rsidR="005B27D9" w:rsidRPr="00CA78DC" w:rsidRDefault="005B27D9" w:rsidP="005B27D9">
            <w:pPr>
              <w:rPr>
                <w:rFonts w:ascii="ＭＳ 明朝" w:eastAsia="ＭＳ 明朝" w:hAnsi="ＭＳ 明朝"/>
              </w:rPr>
            </w:pPr>
          </w:p>
          <w:p w14:paraId="591E2DC3" w14:textId="2D1A2CDF" w:rsidR="005B27D9" w:rsidRPr="004D6F73" w:rsidRDefault="005B27D9" w:rsidP="005B27D9">
            <w:pPr>
              <w:pStyle w:val="41"/>
              <w:ind w:leftChars="0" w:left="0"/>
              <w:rPr>
                <w:rFonts w:ascii="ＭＳ 明朝" w:eastAsia="ＭＳ 明朝" w:hAnsi="ＭＳ 明朝"/>
                <w:b w:val="0"/>
                <w:bCs w:val="0"/>
                <w:sz w:val="21"/>
              </w:rPr>
            </w:pPr>
            <w:r w:rsidRPr="004D6F73">
              <w:rPr>
                <w:rFonts w:ascii="ＭＳ 明朝" w:eastAsia="ＭＳ 明朝" w:hAnsi="ＭＳ 明朝" w:hint="eastAsia"/>
                <w:b w:val="0"/>
                <w:bCs w:val="0"/>
                <w:sz w:val="21"/>
              </w:rPr>
              <w:lastRenderedPageBreak/>
              <w:t>(</w:t>
            </w:r>
            <w:r w:rsidRPr="004D6F73">
              <w:rPr>
                <w:rFonts w:ascii="ＭＳ 明朝" w:eastAsia="ＭＳ 明朝" w:hAnsi="ＭＳ 明朝"/>
                <w:b w:val="0"/>
                <w:bCs w:val="0"/>
                <w:sz w:val="21"/>
              </w:rPr>
              <w:t>2)</w:t>
            </w:r>
            <w:r w:rsidRPr="004D6F73">
              <w:rPr>
                <w:rFonts w:ascii="ＭＳ 明朝" w:eastAsia="ＭＳ 明朝" w:hAnsi="ＭＳ 明朝" w:hint="eastAsia"/>
                <w:b w:val="0"/>
                <w:bCs w:val="0"/>
                <w:sz w:val="21"/>
              </w:rPr>
              <w:t xml:space="preserve">　　</w:t>
            </w:r>
            <w:r w:rsidRPr="004D6F73">
              <w:rPr>
                <w:rFonts w:ascii="ＭＳ 明朝" w:eastAsia="ＭＳ 明朝" w:hAnsi="ＭＳ 明朝"/>
                <w:b w:val="0"/>
                <w:bCs w:val="0"/>
                <w:sz w:val="21"/>
              </w:rPr>
              <w:t>クラウドサービス利用料の算出（利用継続年度）</w:t>
            </w:r>
          </w:p>
          <w:p w14:paraId="75CE88AC"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クラウドサービス利用料の見積りは年度ごとに見直しが必要である。</w:t>
            </w:r>
            <w:r w:rsidRPr="00CA78DC">
              <w:rPr>
                <w:rFonts w:ascii="ＭＳ 明朝" w:eastAsia="ＭＳ 明朝" w:hAnsi="ＭＳ 明朝"/>
              </w:rPr>
              <w:t>n+1</w:t>
            </w:r>
            <w:r w:rsidRPr="00CA78DC">
              <w:rPr>
                <w:rFonts w:ascii="ＭＳ 明朝" w:eastAsia="ＭＳ 明朝" w:hAnsi="ＭＳ 明朝" w:hint="eastAsia"/>
              </w:rPr>
              <w:t>年度のクラウド利用料は、</w:t>
            </w:r>
            <w:r w:rsidRPr="00CA78DC">
              <w:rPr>
                <w:rFonts w:ascii="ＭＳ 明朝" w:eastAsia="ＭＳ 明朝" w:hAnsi="ＭＳ 明朝"/>
              </w:rPr>
              <w:t>n</w:t>
            </w:r>
            <w:r w:rsidRPr="00CA78DC">
              <w:rPr>
                <w:rFonts w:ascii="ＭＳ 明朝" w:eastAsia="ＭＳ 明朝" w:hAnsi="ＭＳ 明朝" w:hint="eastAsia"/>
              </w:rPr>
              <w:t>年度（ガバメントクラウド運用開始年度）と同様に利用するサービスの利用料の積算により見積りを行う。</w:t>
            </w:r>
            <w:r w:rsidRPr="00CA78DC">
              <w:rPr>
                <w:rFonts w:ascii="ＭＳ 明朝" w:eastAsia="ＭＳ 明朝" w:hAnsi="ＭＳ 明朝"/>
              </w:rPr>
              <w:t>n+2</w:t>
            </w:r>
            <w:r w:rsidRPr="00CA78DC">
              <w:rPr>
                <w:rFonts w:ascii="ＭＳ 明朝" w:eastAsia="ＭＳ 明朝" w:hAnsi="ＭＳ 明朝" w:hint="eastAsia"/>
              </w:rPr>
              <w:t>年度以降は、ガバメントクラウド上での運用実績を基に見積りを行うことでより精緻な見積りを算出すること。各年度の利用料算出の考え方を図</w:t>
            </w:r>
            <w:r w:rsidRPr="00CA78DC">
              <w:rPr>
                <w:rFonts w:ascii="ＭＳ 明朝" w:eastAsia="ＭＳ 明朝" w:hAnsi="ＭＳ 明朝"/>
              </w:rPr>
              <w:t xml:space="preserve"> </w:t>
            </w:r>
            <w:r w:rsidRPr="004D1D48">
              <w:rPr>
                <w:rFonts w:ascii="ＭＳ 明朝" w:eastAsia="ＭＳ 明朝" w:hAnsi="ＭＳ 明朝"/>
                <w:color w:val="FF0000"/>
              </w:rPr>
              <w:t>4</w:t>
            </w:r>
            <w:r w:rsidRPr="00CA78DC">
              <w:rPr>
                <w:rFonts w:ascii="ＭＳ 明朝" w:eastAsia="ＭＳ 明朝" w:hAnsi="ＭＳ 明朝"/>
              </w:rPr>
              <w:t>-5</w:t>
            </w:r>
            <w:r w:rsidRPr="00CA78DC">
              <w:rPr>
                <w:rFonts w:ascii="ＭＳ 明朝" w:eastAsia="ＭＳ 明朝" w:hAnsi="ＭＳ 明朝" w:hint="eastAsia"/>
              </w:rPr>
              <w:t>に示す。</w:t>
            </w:r>
          </w:p>
          <w:p w14:paraId="0F5E31D6" w14:textId="77777777" w:rsidR="005B27D9" w:rsidRPr="00CA78DC" w:rsidRDefault="005B27D9" w:rsidP="005B27D9">
            <w:pPr>
              <w:rPr>
                <w:rFonts w:ascii="ＭＳ 明朝" w:eastAsia="ＭＳ 明朝" w:hAnsi="ＭＳ 明朝"/>
              </w:rPr>
            </w:pPr>
          </w:p>
          <w:p w14:paraId="2BAAA241" w14:textId="77777777" w:rsidR="005B27D9" w:rsidRPr="00CA78DC" w:rsidRDefault="005B27D9" w:rsidP="005B27D9">
            <w:pPr>
              <w:jc w:val="center"/>
              <w:rPr>
                <w:rFonts w:ascii="ＭＳ 明朝" w:eastAsia="ＭＳ 明朝" w:hAnsi="ＭＳ 明朝"/>
              </w:rPr>
            </w:pPr>
            <w:r w:rsidRPr="00CA78DC">
              <w:rPr>
                <w:rFonts w:ascii="ＭＳ 明朝" w:eastAsia="ＭＳ 明朝" w:hAnsi="ＭＳ 明朝"/>
                <w:noProof/>
              </w:rPr>
              <w:drawing>
                <wp:inline distT="0" distB="0" distL="0" distR="0" wp14:anchorId="58EF4DBC" wp14:editId="5FD02FE8">
                  <wp:extent cx="4598804" cy="20256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4032" cy="2027953"/>
                          </a:xfrm>
                          <a:prstGeom prst="rect">
                            <a:avLst/>
                          </a:prstGeom>
                          <a:noFill/>
                          <a:ln>
                            <a:noFill/>
                          </a:ln>
                        </pic:spPr>
                      </pic:pic>
                    </a:graphicData>
                  </a:graphic>
                </wp:inline>
              </w:drawing>
            </w:r>
          </w:p>
          <w:p w14:paraId="4C1F6457" w14:textId="77777777" w:rsidR="005B27D9" w:rsidRPr="00CA78DC" w:rsidRDefault="005B27D9" w:rsidP="005B27D9">
            <w:pPr>
              <w:pStyle w:val="afffc"/>
              <w:ind w:left="1290" w:hanging="240"/>
              <w:jc w:val="center"/>
              <w:rPr>
                <w:rFonts w:hAnsi="ＭＳ 明朝"/>
                <w:sz w:val="21"/>
              </w:rPr>
            </w:pPr>
            <w:r w:rsidRPr="00CA78DC">
              <w:rPr>
                <w:rFonts w:hAnsi="ＭＳ 明朝" w:hint="eastAsia"/>
                <w:sz w:val="21"/>
              </w:rPr>
              <w:t>図</w:t>
            </w:r>
            <w:r w:rsidRPr="00CA78DC">
              <w:rPr>
                <w:rFonts w:hAnsi="ＭＳ 明朝"/>
                <w:sz w:val="21"/>
              </w:rPr>
              <w:t xml:space="preserve"> </w:t>
            </w:r>
            <w:r w:rsidRPr="00AB2A27">
              <w:rPr>
                <w:rFonts w:hAnsi="ＭＳ 明朝"/>
                <w:color w:val="FF0000"/>
                <w:sz w:val="21"/>
              </w:rPr>
              <w:fldChar w:fldCharType="begin"/>
            </w:r>
            <w:r w:rsidRPr="00AB2A27">
              <w:rPr>
                <w:rFonts w:hAnsi="ＭＳ 明朝"/>
                <w:color w:val="FF0000"/>
                <w:sz w:val="21"/>
              </w:rPr>
              <w:instrText xml:space="preserve"> STYLEREF 1 \s </w:instrText>
            </w:r>
            <w:r w:rsidRPr="00AB2A27">
              <w:rPr>
                <w:rFonts w:hAnsi="ＭＳ 明朝"/>
                <w:color w:val="FF0000"/>
                <w:sz w:val="21"/>
              </w:rPr>
              <w:fldChar w:fldCharType="separate"/>
            </w:r>
            <w:r w:rsidRPr="00AB2A27">
              <w:rPr>
                <w:rFonts w:hAnsi="ＭＳ 明朝"/>
                <w:color w:val="FF0000"/>
                <w:sz w:val="21"/>
              </w:rPr>
              <w:t>4</w:t>
            </w:r>
            <w:r w:rsidRPr="00AB2A27">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5</w:t>
            </w:r>
            <w:r w:rsidRPr="00CA78DC">
              <w:rPr>
                <w:rFonts w:hAnsi="ＭＳ 明朝"/>
                <w:sz w:val="21"/>
              </w:rPr>
              <w:fldChar w:fldCharType="end"/>
            </w:r>
            <w:r w:rsidRPr="00CA78DC">
              <w:rPr>
                <w:rFonts w:hAnsi="ＭＳ 明朝" w:hint="eastAsia"/>
                <w:sz w:val="21"/>
              </w:rPr>
              <w:t xml:space="preserve">　</w:t>
            </w:r>
            <w:r w:rsidRPr="00CA78DC">
              <w:rPr>
                <w:rFonts w:hAnsi="ＭＳ 明朝"/>
                <w:sz w:val="21"/>
              </w:rPr>
              <w:t>n+1</w:t>
            </w:r>
            <w:r w:rsidRPr="00CA78DC">
              <w:rPr>
                <w:rFonts w:hAnsi="ＭＳ 明朝" w:hint="eastAsia"/>
                <w:sz w:val="21"/>
              </w:rPr>
              <w:t>年度以降のクラウド利用料の考え方</w:t>
            </w:r>
          </w:p>
          <w:p w14:paraId="6B593771" w14:textId="77777777" w:rsidR="005B27D9" w:rsidRPr="00CA78DC" w:rsidRDefault="005B27D9" w:rsidP="005B27D9">
            <w:pPr>
              <w:rPr>
                <w:rFonts w:ascii="ＭＳ 明朝" w:eastAsia="ＭＳ 明朝" w:hAnsi="ＭＳ 明朝"/>
              </w:rPr>
            </w:pPr>
          </w:p>
          <w:p w14:paraId="58B0E216" w14:textId="77777777" w:rsidR="005B27D9" w:rsidRPr="004D6F73" w:rsidRDefault="005B27D9" w:rsidP="005B27D9">
            <w:pPr>
              <w:pStyle w:val="41"/>
              <w:ind w:leftChars="0" w:left="0"/>
              <w:rPr>
                <w:rFonts w:ascii="ＭＳ 明朝" w:eastAsia="ＭＳ 明朝" w:hAnsi="ＭＳ 明朝"/>
                <w:b w:val="0"/>
                <w:bCs w:val="0"/>
                <w:sz w:val="21"/>
              </w:rPr>
            </w:pPr>
            <w:r w:rsidRPr="004D6F73">
              <w:rPr>
                <w:rFonts w:ascii="ＭＳ 明朝" w:eastAsia="ＭＳ 明朝" w:hAnsi="ＭＳ 明朝" w:hint="eastAsia"/>
                <w:b w:val="0"/>
                <w:bCs w:val="0"/>
                <w:sz w:val="21"/>
              </w:rPr>
              <w:t>(</w:t>
            </w:r>
            <w:r w:rsidRPr="004D6F73">
              <w:rPr>
                <w:rFonts w:ascii="ＭＳ 明朝" w:eastAsia="ＭＳ 明朝" w:hAnsi="ＭＳ 明朝"/>
                <w:b w:val="0"/>
                <w:bCs w:val="0"/>
                <w:sz w:val="21"/>
              </w:rPr>
              <w:t>3)</w:t>
            </w:r>
            <w:r w:rsidRPr="004D6F73">
              <w:rPr>
                <w:rFonts w:ascii="ＭＳ 明朝" w:eastAsia="ＭＳ 明朝" w:hAnsi="ＭＳ 明朝" w:hint="eastAsia"/>
                <w:b w:val="0"/>
                <w:bCs w:val="0"/>
                <w:sz w:val="21"/>
              </w:rPr>
              <w:t xml:space="preserve">　　</w:t>
            </w:r>
            <w:r w:rsidRPr="004D6F73">
              <w:rPr>
                <w:rFonts w:ascii="ＭＳ 明朝" w:eastAsia="ＭＳ 明朝" w:hAnsi="ＭＳ 明朝"/>
                <w:b w:val="0"/>
                <w:bCs w:val="0"/>
                <w:sz w:val="21"/>
              </w:rPr>
              <w:t>回線利用料の算出</w:t>
            </w:r>
          </w:p>
          <w:p w14:paraId="14DE3F89" w14:textId="77777777" w:rsidR="005B27D9" w:rsidRPr="005C1E65" w:rsidRDefault="005B27D9" w:rsidP="005B27D9">
            <w:pPr>
              <w:ind w:firstLineChars="100" w:firstLine="210"/>
              <w:rPr>
                <w:rFonts w:ascii="ＭＳ 明朝" w:eastAsia="ＭＳ 明朝" w:hAnsi="ＭＳ 明朝"/>
                <w:color w:val="FF0000"/>
              </w:rPr>
            </w:pPr>
            <w:r w:rsidRPr="005C1E65">
              <w:rPr>
                <w:rFonts w:ascii="ＭＳ 明朝" w:eastAsia="ＭＳ 明朝" w:hAnsi="ＭＳ 明朝" w:hint="eastAsia"/>
                <w:color w:val="FF0000"/>
              </w:rPr>
              <w:t>令和５年７月</w:t>
            </w:r>
            <w:r w:rsidRPr="005C1E65">
              <w:rPr>
                <w:rFonts w:ascii="ＭＳ 明朝" w:eastAsia="ＭＳ 明朝" w:hAnsi="ＭＳ 明朝"/>
                <w:color w:val="FF0000"/>
              </w:rPr>
              <w:t>28</w:t>
            </w:r>
            <w:r w:rsidRPr="005C1E65">
              <w:rPr>
                <w:rFonts w:ascii="ＭＳ 明朝" w:eastAsia="ＭＳ 明朝" w:hAnsi="ＭＳ 明朝" w:hint="eastAsia"/>
                <w:color w:val="FF0000"/>
              </w:rPr>
              <w:t>日付事務連絡「令和６年度地方公共団体情報システムにおけるガバメントクラウドの検討状況について（情報提供）」において記載のとおり、令和６年度からは、ガバメントクラウドへの接続に関する回線利用料等は、接続方法に関わらず自治体の負担を求める方向で検討を進めている。</w:t>
            </w:r>
          </w:p>
          <w:p w14:paraId="2D382092" w14:textId="77777777" w:rsidR="005B27D9" w:rsidRPr="00A93320" w:rsidRDefault="005B27D9" w:rsidP="005B27D9">
            <w:pPr>
              <w:ind w:firstLineChars="100" w:firstLine="210"/>
              <w:rPr>
                <w:rFonts w:ascii="ＭＳ 明朝" w:eastAsia="ＭＳ 明朝" w:hAnsi="ＭＳ 明朝"/>
              </w:rPr>
            </w:pPr>
            <w:r w:rsidRPr="00A93320">
              <w:rPr>
                <w:rFonts w:ascii="ＭＳ 明朝" w:eastAsia="ＭＳ 明朝" w:hAnsi="ＭＳ 明朝" w:hint="eastAsia"/>
              </w:rPr>
              <w:t>各</w:t>
            </w:r>
            <w:r w:rsidRPr="001D7D75">
              <w:rPr>
                <w:rFonts w:ascii="ＭＳ 明朝" w:eastAsia="ＭＳ 明朝" w:hAnsi="ＭＳ 明朝" w:hint="eastAsia"/>
                <w:color w:val="FF0000"/>
              </w:rPr>
              <w:t>自治体</w:t>
            </w:r>
            <w:r w:rsidRPr="00A93320">
              <w:rPr>
                <w:rFonts w:ascii="ＭＳ 明朝" w:eastAsia="ＭＳ 明朝" w:hAnsi="ＭＳ 明朝" w:hint="eastAsia"/>
              </w:rPr>
              <w:t>は表</w:t>
            </w:r>
            <w:r w:rsidRPr="00A93320">
              <w:rPr>
                <w:rFonts w:ascii="ＭＳ 明朝" w:eastAsia="ＭＳ 明朝" w:hAnsi="ＭＳ 明朝" w:hint="eastAsia"/>
                <w:color w:val="FF0000"/>
              </w:rPr>
              <w:t>6</w:t>
            </w:r>
            <w:r w:rsidRPr="00A93320">
              <w:rPr>
                <w:rFonts w:ascii="ＭＳ 明朝" w:eastAsia="ＭＳ 明朝" w:hAnsi="ＭＳ 明朝"/>
              </w:rPr>
              <w:t>-5</w:t>
            </w:r>
            <w:r w:rsidRPr="00A93320">
              <w:rPr>
                <w:rFonts w:ascii="ＭＳ 明朝" w:eastAsia="ＭＳ 明朝" w:hAnsi="ＭＳ 明朝" w:hint="eastAsia"/>
              </w:rPr>
              <w:t>に記載の各接続方法を検討し、それぞれの接続方式に応じた調整先から見積もりを取得し、回線利用料を算出すること。</w:t>
            </w:r>
          </w:p>
          <w:p w14:paraId="5D46448C" w14:textId="77777777" w:rsidR="005B27D9" w:rsidRDefault="005B27D9" w:rsidP="005B27D9">
            <w:pPr>
              <w:ind w:firstLineChars="100" w:firstLine="210"/>
              <w:rPr>
                <w:rFonts w:ascii="ＭＳ 明朝" w:eastAsia="ＭＳ 明朝" w:hAnsi="ＭＳ 明朝"/>
                <w:color w:val="FF0000"/>
              </w:rPr>
            </w:pPr>
          </w:p>
          <w:p w14:paraId="4D66647F" w14:textId="77777777" w:rsidR="007F640A" w:rsidRPr="005C1E65" w:rsidRDefault="007F640A" w:rsidP="005B27D9">
            <w:pPr>
              <w:ind w:firstLineChars="100" w:firstLine="210"/>
              <w:rPr>
                <w:rFonts w:ascii="ＭＳ 明朝" w:eastAsia="ＭＳ 明朝" w:hAnsi="ＭＳ 明朝"/>
                <w:color w:val="FF0000"/>
              </w:rPr>
            </w:pPr>
          </w:p>
          <w:p w14:paraId="6BC0A1F2" w14:textId="48297ACB" w:rsidR="005B27D9" w:rsidRPr="004822BD" w:rsidRDefault="005B27D9" w:rsidP="005B27D9">
            <w:pPr>
              <w:pStyle w:val="31"/>
              <w:ind w:leftChars="0" w:left="0"/>
              <w:rPr>
                <w:rFonts w:ascii="ＭＳ 明朝" w:eastAsia="ＭＳ 明朝" w:hAnsi="ＭＳ 明朝"/>
                <w:b/>
                <w:bCs/>
                <w:w w:val="95"/>
              </w:rPr>
            </w:pPr>
            <w:bookmarkStart w:id="1342" w:name="_4.2._予算要求"/>
            <w:bookmarkStart w:id="1343" w:name="_Toc146036372"/>
            <w:bookmarkEnd w:id="1342"/>
            <w:r w:rsidRPr="001844C6">
              <w:rPr>
                <w:rFonts w:ascii="ＭＳ 明朝" w:eastAsia="ＭＳ 明朝" w:hAnsi="ＭＳ 明朝" w:hint="eastAsia"/>
                <w:b/>
                <w:color w:val="FF0000"/>
                <w:w w:val="95"/>
              </w:rPr>
              <w:lastRenderedPageBreak/>
              <w:t>4</w:t>
            </w:r>
            <w:r w:rsidRPr="004822BD">
              <w:rPr>
                <w:rFonts w:ascii="ＭＳ 明朝" w:eastAsia="ＭＳ 明朝" w:hAnsi="ＭＳ 明朝"/>
                <w:b/>
                <w:bCs/>
                <w:w w:val="95"/>
              </w:rPr>
              <w:t>.2.</w:t>
            </w:r>
            <w:r w:rsidR="00E433FC">
              <w:rPr>
                <w:rFonts w:ascii="ＭＳ 明朝" w:eastAsia="ＭＳ 明朝" w:hAnsi="ＭＳ 明朝" w:hint="eastAsia"/>
                <w:b/>
                <w:bCs/>
                <w:w w:val="95"/>
              </w:rPr>
              <w:t xml:space="preserve">　</w:t>
            </w:r>
            <w:r w:rsidRPr="004822BD">
              <w:rPr>
                <w:rFonts w:ascii="ＭＳ 明朝" w:eastAsia="ＭＳ 明朝" w:hAnsi="ＭＳ 明朝"/>
                <w:b/>
                <w:bCs/>
                <w:w w:val="95"/>
              </w:rPr>
              <w:t>予算要求</w:t>
            </w:r>
            <w:bookmarkEnd w:id="1343"/>
          </w:p>
          <w:p w14:paraId="5811C11D" w14:textId="77777777" w:rsidR="005B27D9" w:rsidRPr="00761927" w:rsidRDefault="005B27D9" w:rsidP="005B27D9">
            <w:pPr>
              <w:ind w:firstLineChars="100" w:firstLine="210"/>
              <w:rPr>
                <w:rFonts w:ascii="ＭＳ 明朝" w:eastAsia="ＭＳ 明朝" w:hAnsi="ＭＳ 明朝"/>
                <w:color w:val="FF0000"/>
              </w:rPr>
            </w:pPr>
            <w:r w:rsidRPr="00CA78DC">
              <w:rPr>
                <w:rFonts w:ascii="ＭＳ 明朝" w:eastAsia="ＭＳ 明朝" w:hAnsi="ＭＳ 明朝" w:hint="eastAsia"/>
              </w:rPr>
              <w:t>「</w:t>
            </w:r>
            <w:r w:rsidRPr="001844C6">
              <w:rPr>
                <w:rFonts w:ascii="ＭＳ 明朝" w:eastAsia="ＭＳ 明朝" w:hAnsi="ＭＳ 明朝"/>
                <w:color w:val="FF0000"/>
              </w:rPr>
              <w:t>4</w:t>
            </w:r>
            <w:r w:rsidRPr="00CA78DC">
              <w:rPr>
                <w:rFonts w:ascii="ＭＳ 明朝" w:eastAsia="ＭＳ 明朝" w:hAnsi="ＭＳ 明朝"/>
              </w:rPr>
              <w:t xml:space="preserve">.1. </w:t>
            </w:r>
            <w:r w:rsidRPr="00CA78DC">
              <w:rPr>
                <w:rFonts w:ascii="ＭＳ 明朝" w:eastAsia="ＭＳ 明朝" w:hAnsi="ＭＳ 明朝" w:hint="eastAsia"/>
              </w:rPr>
              <w:t>移行計画に関わるイニシャルコストとランニングコストの算出」での作業結果を基に予算要求を実施する。</w:t>
            </w:r>
            <w:r w:rsidRPr="00761927">
              <w:rPr>
                <w:rFonts w:ascii="ＭＳ 明朝" w:eastAsia="ＭＳ 明朝" w:hAnsi="ＭＳ 明朝" w:hint="eastAsia"/>
                <w:color w:val="FF0000"/>
              </w:rPr>
              <w:t>予算要求に当たっては、当該予算要求の項目がデジタル基盤改革支援補助金の補助対象となるか否かを整理する必要があることから、当該補助金の申請に当たっての必要事項や留意点等が記載されている事務処理要領や補助金Ｑ＆Ａ等を必ず確認すること。</w:t>
            </w:r>
          </w:p>
          <w:p w14:paraId="3C2A6DA5" w14:textId="77777777" w:rsidR="005B27D9" w:rsidRPr="00CA78DC" w:rsidRDefault="005B27D9" w:rsidP="005B27D9">
            <w:pPr>
              <w:jc w:val="left"/>
              <w:rPr>
                <w:rFonts w:ascii="ＭＳ 明朝" w:eastAsia="ＭＳ 明朝" w:hAnsi="ＭＳ 明朝"/>
              </w:rPr>
            </w:pPr>
          </w:p>
          <w:p w14:paraId="42BD334D" w14:textId="7A589C61" w:rsidR="005B27D9" w:rsidRPr="000F3DBC" w:rsidRDefault="005B27D9" w:rsidP="005B27D9">
            <w:pPr>
              <w:pStyle w:val="31"/>
              <w:ind w:leftChars="0" w:left="0"/>
              <w:rPr>
                <w:rFonts w:ascii="ＭＳ 明朝" w:eastAsia="ＭＳ 明朝" w:hAnsi="ＭＳ 明朝"/>
                <w:b/>
                <w:bCs/>
                <w:w w:val="95"/>
              </w:rPr>
            </w:pPr>
            <w:bookmarkStart w:id="1344" w:name="_4.3._ガバメントクラウド運用管理補助者の調達手続き"/>
            <w:bookmarkStart w:id="1345" w:name="_Toc146036373"/>
            <w:bookmarkEnd w:id="1344"/>
            <w:r w:rsidRPr="007E2D72">
              <w:rPr>
                <w:rFonts w:ascii="ＭＳ 明朝" w:eastAsia="ＭＳ 明朝" w:hAnsi="ＭＳ 明朝" w:hint="eastAsia"/>
                <w:b/>
                <w:color w:val="FF0000"/>
                <w:w w:val="95"/>
              </w:rPr>
              <w:t>4</w:t>
            </w:r>
            <w:r w:rsidRPr="000F3DBC">
              <w:rPr>
                <w:rFonts w:ascii="ＭＳ 明朝" w:eastAsia="ＭＳ 明朝" w:hAnsi="ＭＳ 明朝" w:hint="eastAsia"/>
                <w:b/>
                <w:bCs/>
                <w:w w:val="95"/>
              </w:rPr>
              <w:t>.3.</w:t>
            </w:r>
            <w:r w:rsidR="00E433FC">
              <w:rPr>
                <w:rFonts w:ascii="ＭＳ 明朝" w:eastAsia="ＭＳ 明朝" w:hAnsi="ＭＳ 明朝" w:hint="eastAsia"/>
                <w:b/>
                <w:bCs/>
                <w:w w:val="95"/>
              </w:rPr>
              <w:t xml:space="preserve">　</w:t>
            </w:r>
            <w:r w:rsidRPr="000F3DBC">
              <w:rPr>
                <w:rFonts w:ascii="ＭＳ 明朝" w:eastAsia="ＭＳ 明朝" w:hAnsi="ＭＳ 明朝" w:hint="eastAsia"/>
                <w:b/>
                <w:bCs/>
                <w:w w:val="95"/>
              </w:rPr>
              <w:t>ガバメントクラウド運用管理補助者の</w:t>
            </w:r>
            <w:r w:rsidRPr="000F3DBC">
              <w:rPr>
                <w:rFonts w:ascii="ＭＳ 明朝" w:eastAsia="ＭＳ 明朝" w:hAnsi="ＭＳ 明朝"/>
                <w:b/>
                <w:bCs/>
                <w:w w:val="95"/>
              </w:rPr>
              <w:t>調達手続き</w:t>
            </w:r>
            <w:bookmarkEnd w:id="1345"/>
          </w:p>
          <w:p w14:paraId="6F65DB13"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本項では、「</w:t>
            </w:r>
            <w:r w:rsidRPr="00A93320">
              <w:rPr>
                <w:rFonts w:ascii="ＭＳ 明朝" w:eastAsia="ＭＳ 明朝" w:hAnsi="ＭＳ 明朝" w:hint="eastAsia"/>
                <w:color w:val="FF0000"/>
              </w:rPr>
              <w:t>３</w:t>
            </w:r>
            <w:r w:rsidRPr="00CA78DC">
              <w:rPr>
                <w:rFonts w:ascii="ＭＳ 明朝" w:eastAsia="ＭＳ 明朝" w:hAnsi="ＭＳ 明朝"/>
              </w:rPr>
              <w:t xml:space="preserve">. </w:t>
            </w:r>
            <w:r w:rsidRPr="00CA78DC">
              <w:rPr>
                <w:rFonts w:ascii="ＭＳ 明朝" w:eastAsia="ＭＳ 明朝" w:hAnsi="ＭＳ 明朝" w:hint="eastAsia"/>
              </w:rPr>
              <w:t>ガバメントクラウド移行計画」で実施した結果を基にガバメントクラウド移行の仕様を詳細化し、</w:t>
            </w:r>
            <w:r w:rsidRPr="002A674B">
              <w:rPr>
                <w:rFonts w:ascii="ＭＳ 明朝" w:eastAsia="ＭＳ 明朝" w:hAnsi="ＭＳ 明朝" w:hint="eastAsia"/>
              </w:rPr>
              <w:t>運用管理補助者選定に</w:t>
            </w:r>
            <w:r w:rsidRPr="00CA78DC">
              <w:rPr>
                <w:rFonts w:ascii="ＭＳ 明朝" w:eastAsia="ＭＳ 明朝" w:hAnsi="ＭＳ 明朝" w:hint="eastAsia"/>
              </w:rPr>
              <w:t>向けた手続き（ＲＦＰ）を行う。</w:t>
            </w:r>
          </w:p>
          <w:p w14:paraId="31925A65"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本項では、ＲＦＰを実施することを前提とした流れを記述している。</w:t>
            </w:r>
            <w:r w:rsidRPr="00CA78DC">
              <w:rPr>
                <w:rFonts w:ascii="ＭＳ 明朝" w:eastAsia="ＭＳ 明朝" w:hAnsi="ＭＳ 明朝"/>
              </w:rPr>
              <w:t xml:space="preserve"> </w:t>
            </w:r>
          </w:p>
          <w:p w14:paraId="56A29D25" w14:textId="77777777" w:rsidR="005B27D9" w:rsidRDefault="005B27D9" w:rsidP="005B27D9">
            <w:pPr>
              <w:rPr>
                <w:rFonts w:ascii="ＭＳ 明朝" w:eastAsia="ＭＳ 明朝" w:hAnsi="ＭＳ 明朝"/>
              </w:rPr>
            </w:pPr>
          </w:p>
          <w:p w14:paraId="003D47B7" w14:textId="77777777" w:rsidR="006A48CE" w:rsidRPr="00CA78DC" w:rsidRDefault="006A48CE" w:rsidP="005B27D9">
            <w:pPr>
              <w:rPr>
                <w:rFonts w:ascii="ＭＳ 明朝" w:eastAsia="ＭＳ 明朝" w:hAnsi="ＭＳ 明朝"/>
              </w:rPr>
            </w:pPr>
          </w:p>
          <w:p w14:paraId="37738715" w14:textId="77777777" w:rsidR="005B27D9" w:rsidRPr="000F3DBC" w:rsidRDefault="005B27D9" w:rsidP="005B27D9">
            <w:pPr>
              <w:pStyle w:val="41"/>
              <w:ind w:leftChars="0" w:left="0"/>
              <w:rPr>
                <w:rFonts w:ascii="ＭＳ 明朝" w:eastAsia="ＭＳ 明朝" w:hAnsi="ＭＳ 明朝"/>
                <w:b w:val="0"/>
                <w:bCs w:val="0"/>
                <w:sz w:val="21"/>
              </w:rPr>
            </w:pPr>
            <w:r w:rsidRPr="000F3DBC">
              <w:rPr>
                <w:rFonts w:ascii="ＭＳ 明朝" w:eastAsia="ＭＳ 明朝" w:hAnsi="ＭＳ 明朝" w:hint="eastAsia"/>
                <w:b w:val="0"/>
                <w:bCs w:val="0"/>
                <w:sz w:val="21"/>
              </w:rPr>
              <w:t>(</w:t>
            </w:r>
            <w:r w:rsidRPr="000F3DBC">
              <w:rPr>
                <w:rFonts w:ascii="ＭＳ 明朝" w:eastAsia="ＭＳ 明朝" w:hAnsi="ＭＳ 明朝"/>
                <w:b w:val="0"/>
                <w:bCs w:val="0"/>
                <w:sz w:val="21"/>
              </w:rPr>
              <w:t>1)</w:t>
            </w:r>
            <w:r w:rsidRPr="000F3DBC">
              <w:rPr>
                <w:rFonts w:ascii="ＭＳ 明朝" w:eastAsia="ＭＳ 明朝" w:hAnsi="ＭＳ 明朝" w:hint="eastAsia"/>
                <w:b w:val="0"/>
                <w:bCs w:val="0"/>
                <w:sz w:val="21"/>
              </w:rPr>
              <w:t xml:space="preserve">　　</w:t>
            </w:r>
            <w:r w:rsidRPr="000F3DBC">
              <w:rPr>
                <w:rFonts w:ascii="ＭＳ 明朝" w:eastAsia="ＭＳ 明朝" w:hAnsi="ＭＳ 明朝"/>
                <w:b w:val="0"/>
                <w:bCs w:val="0"/>
                <w:sz w:val="21"/>
              </w:rPr>
              <w:t>調達仕様書作成</w:t>
            </w:r>
          </w:p>
          <w:p w14:paraId="66120705" w14:textId="77777777" w:rsidR="005B27D9" w:rsidRPr="00CA78DC" w:rsidRDefault="005B27D9" w:rsidP="005B27D9">
            <w:pPr>
              <w:ind w:firstLineChars="100" w:firstLine="210"/>
              <w:rPr>
                <w:rFonts w:ascii="ＭＳ 明朝" w:eastAsia="ＭＳ 明朝" w:hAnsi="ＭＳ 明朝"/>
              </w:rPr>
            </w:pPr>
            <w:r w:rsidRPr="00CC3BE1">
              <w:rPr>
                <w:rFonts w:ascii="ＭＳ 明朝" w:eastAsia="ＭＳ 明朝" w:hAnsi="ＭＳ 明朝" w:hint="eastAsia"/>
                <w:color w:val="FF0000"/>
              </w:rPr>
              <w:t>自治体</w:t>
            </w:r>
            <w:r w:rsidRPr="00CA78DC">
              <w:rPr>
                <w:rFonts w:ascii="ＭＳ 明朝" w:eastAsia="ＭＳ 明朝" w:hAnsi="ＭＳ 明朝" w:hint="eastAsia"/>
              </w:rPr>
              <w:t>はガバメントクラウド移行計画で作成した移行計画書を基に調達仕様書を作成する。</w:t>
            </w:r>
          </w:p>
          <w:p w14:paraId="5CA43537"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調達仕様書については、ガバメントクラウドにおいて利用を想定しているクラウドサービスを念頭に置いた記載とし、クラウド利用料の試算前提と整合性の取れた記載とする。</w:t>
            </w:r>
          </w:p>
          <w:p w14:paraId="229A5620"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その他、特にガバメントクラウド移行において検討しておくべき項目については「</w:t>
            </w:r>
            <w:r w:rsidRPr="00AF33D8">
              <w:rPr>
                <w:rFonts w:ascii="ＭＳ 明朝" w:eastAsia="ＭＳ 明朝" w:hAnsi="ＭＳ 明朝" w:hint="eastAsia"/>
                <w:color w:val="FF0000"/>
              </w:rPr>
              <w:t>６</w:t>
            </w:r>
            <w:r w:rsidRPr="00AF33D8">
              <w:rPr>
                <w:rFonts w:ascii="ＭＳ 明朝" w:eastAsia="ＭＳ 明朝" w:hAnsi="ＭＳ 明朝"/>
                <w:color w:val="FF0000"/>
              </w:rPr>
              <w:t>.(9)</w:t>
            </w:r>
            <w:r w:rsidRPr="00CA78DC">
              <w:rPr>
                <w:rFonts w:ascii="ＭＳ 明朝" w:eastAsia="ＭＳ 明朝" w:hAnsi="ＭＳ 明朝"/>
              </w:rPr>
              <w:t xml:space="preserve"> </w:t>
            </w:r>
            <w:r w:rsidRPr="00CA78DC">
              <w:rPr>
                <w:rFonts w:ascii="ＭＳ 明朝" w:eastAsia="ＭＳ 明朝" w:hAnsi="ＭＳ 明朝" w:hint="eastAsia"/>
              </w:rPr>
              <w:t>調達仕様書への記載を検討する必要がある事項」にて記載しているため参考とすること。</w:t>
            </w:r>
          </w:p>
          <w:p w14:paraId="15E6C69F" w14:textId="77777777" w:rsidR="005B27D9" w:rsidRPr="00CA78DC" w:rsidRDefault="005B27D9" w:rsidP="005B27D9">
            <w:pPr>
              <w:rPr>
                <w:rFonts w:ascii="ＭＳ 明朝" w:eastAsia="ＭＳ 明朝" w:hAnsi="ＭＳ 明朝"/>
              </w:rPr>
            </w:pPr>
          </w:p>
          <w:p w14:paraId="515E6FB1" w14:textId="77777777" w:rsidR="005B27D9" w:rsidRPr="000F3DBC" w:rsidRDefault="005B27D9" w:rsidP="005B27D9">
            <w:pPr>
              <w:pStyle w:val="41"/>
              <w:ind w:leftChars="0" w:left="0"/>
              <w:rPr>
                <w:rFonts w:ascii="ＭＳ 明朝" w:eastAsia="ＭＳ 明朝" w:hAnsi="ＭＳ 明朝"/>
                <w:b w:val="0"/>
                <w:bCs w:val="0"/>
                <w:sz w:val="21"/>
              </w:rPr>
            </w:pPr>
            <w:r w:rsidRPr="000F3DBC">
              <w:rPr>
                <w:rFonts w:ascii="ＭＳ 明朝" w:eastAsia="ＭＳ 明朝" w:hAnsi="ＭＳ 明朝" w:hint="eastAsia"/>
                <w:b w:val="0"/>
                <w:bCs w:val="0"/>
                <w:sz w:val="21"/>
              </w:rPr>
              <w:t xml:space="preserve">(2)　　</w:t>
            </w:r>
            <w:r w:rsidRPr="000F3DBC">
              <w:rPr>
                <w:rFonts w:ascii="ＭＳ 明朝" w:eastAsia="ＭＳ 明朝" w:hAnsi="ＭＳ 明朝"/>
                <w:b w:val="0"/>
                <w:bCs w:val="0"/>
                <w:sz w:val="21"/>
              </w:rPr>
              <w:t>入札・契約方式の確認</w:t>
            </w:r>
          </w:p>
          <w:p w14:paraId="2EEFC067" w14:textId="77777777" w:rsidR="005B27D9" w:rsidRPr="00CA78DC" w:rsidRDefault="005B27D9" w:rsidP="005B27D9">
            <w:pPr>
              <w:ind w:firstLineChars="100" w:firstLine="210"/>
              <w:rPr>
                <w:rFonts w:ascii="ＭＳ 明朝" w:eastAsia="ＭＳ 明朝" w:hAnsi="ＭＳ 明朝"/>
              </w:rPr>
            </w:pPr>
            <w:r w:rsidRPr="00940C3F">
              <w:rPr>
                <w:rFonts w:ascii="ＭＳ 明朝" w:eastAsia="ＭＳ 明朝" w:hAnsi="ＭＳ 明朝" w:hint="eastAsia"/>
                <w:color w:val="FF0000"/>
              </w:rPr>
              <w:t>自治体</w:t>
            </w:r>
            <w:r w:rsidRPr="00CA78DC">
              <w:rPr>
                <w:rFonts w:ascii="ＭＳ 明朝" w:eastAsia="ＭＳ 明朝" w:hAnsi="ＭＳ 明朝" w:hint="eastAsia"/>
              </w:rPr>
              <w:t>はガバメントクラウド移行計画に従い、入札・契約方式の最終確認を行う。各入札・契約方式により調達期間が異なるため、移行スケジュールに鑑</w:t>
            </w:r>
            <w:r w:rsidRPr="00CA78DC">
              <w:rPr>
                <w:rFonts w:ascii="ＭＳ 明朝" w:eastAsia="ＭＳ 明朝" w:hAnsi="ＭＳ 明朝" w:hint="eastAsia"/>
              </w:rPr>
              <w:lastRenderedPageBreak/>
              <w:t>みて、ＲＦＰ等の実施準備をすること。</w:t>
            </w:r>
          </w:p>
          <w:p w14:paraId="3EB506DC" w14:textId="77777777" w:rsidR="005B27D9" w:rsidRPr="00CA78DC" w:rsidRDefault="005B27D9" w:rsidP="005B27D9">
            <w:pPr>
              <w:rPr>
                <w:rFonts w:ascii="ＭＳ 明朝" w:eastAsia="ＭＳ 明朝" w:hAnsi="ＭＳ 明朝"/>
              </w:rPr>
            </w:pPr>
          </w:p>
          <w:p w14:paraId="41D4FEC9" w14:textId="77777777" w:rsidR="005B27D9" w:rsidRPr="000F3DBC" w:rsidRDefault="005B27D9" w:rsidP="005B27D9">
            <w:pPr>
              <w:pStyle w:val="41"/>
              <w:ind w:leftChars="0" w:left="0"/>
              <w:rPr>
                <w:rFonts w:ascii="ＭＳ 明朝" w:eastAsia="ＭＳ 明朝" w:hAnsi="ＭＳ 明朝"/>
                <w:b w:val="0"/>
                <w:bCs w:val="0"/>
                <w:sz w:val="21"/>
              </w:rPr>
            </w:pPr>
            <w:r w:rsidRPr="000F3DBC">
              <w:rPr>
                <w:rFonts w:ascii="ＭＳ 明朝" w:eastAsia="ＭＳ 明朝" w:hAnsi="ＭＳ 明朝" w:hint="eastAsia"/>
                <w:b w:val="0"/>
                <w:bCs w:val="0"/>
                <w:sz w:val="21"/>
              </w:rPr>
              <w:t xml:space="preserve">(3)　　</w:t>
            </w:r>
            <w:r w:rsidRPr="000F3DBC">
              <w:rPr>
                <w:rFonts w:ascii="ＭＳ 明朝" w:eastAsia="ＭＳ 明朝" w:hAnsi="ＭＳ 明朝"/>
                <w:b w:val="0"/>
                <w:bCs w:val="0"/>
                <w:sz w:val="21"/>
              </w:rPr>
              <w:t>ＲＦＰの実施</w:t>
            </w:r>
            <w:r w:rsidRPr="000F3DBC">
              <w:rPr>
                <w:rFonts w:ascii="ＭＳ 明朝" w:eastAsia="ＭＳ 明朝" w:hAnsi="ＭＳ 明朝" w:hint="eastAsia"/>
                <w:b w:val="0"/>
                <w:bCs w:val="0"/>
                <w:sz w:val="21"/>
              </w:rPr>
              <w:t>（</w:t>
            </w:r>
            <w:r w:rsidRPr="000F3DBC">
              <w:rPr>
                <w:rFonts w:ascii="ＭＳ 明朝" w:eastAsia="ＭＳ 明朝" w:hAnsi="ＭＳ 明朝"/>
                <w:b w:val="0"/>
                <w:bCs w:val="0"/>
                <w:sz w:val="21"/>
              </w:rPr>
              <w:t>Aパターンのみ）</w:t>
            </w:r>
          </w:p>
          <w:p w14:paraId="233F4F32" w14:textId="02090E3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標準準拠システムへの移行と併せて実施する場合は、標準化手順書「第２章</w:t>
            </w:r>
            <w:r w:rsidRPr="00CA78DC">
              <w:rPr>
                <w:rFonts w:ascii="ＭＳ 明朝" w:eastAsia="ＭＳ 明朝" w:hAnsi="ＭＳ 明朝"/>
              </w:rPr>
              <w:t xml:space="preserve"> 3.</w:t>
            </w:r>
            <w:r w:rsidRPr="00CA78DC">
              <w:rPr>
                <w:rFonts w:ascii="ＭＳ 明朝" w:eastAsia="ＭＳ 明朝" w:hAnsi="ＭＳ 明朝" w:hint="eastAsia"/>
              </w:rPr>
              <w:t>（</w:t>
            </w:r>
            <w:r w:rsidRPr="00CA78DC">
              <w:rPr>
                <w:rFonts w:ascii="ＭＳ 明朝" w:eastAsia="ＭＳ 明朝" w:hAnsi="ＭＳ 明朝"/>
              </w:rPr>
              <w:t>2</w:t>
            </w:r>
            <w:r w:rsidRPr="00CA78DC">
              <w:rPr>
                <w:rFonts w:ascii="ＭＳ 明朝" w:eastAsia="ＭＳ 明朝" w:hAnsi="ＭＳ 明朝" w:hint="eastAsia"/>
              </w:rPr>
              <w:t>）⑨ベンダへ提案依頼（ＲＦＰ）」に記載のあるＲＦＰ全般にわたる留意事項を参照し、事業者への提案依頼を行うこと。</w:t>
            </w:r>
          </w:p>
          <w:p w14:paraId="4ECDF366" w14:textId="77777777" w:rsidR="005B27D9" w:rsidRPr="00CA78DC" w:rsidRDefault="005B27D9" w:rsidP="005B27D9">
            <w:pPr>
              <w:rPr>
                <w:rFonts w:ascii="ＭＳ 明朝" w:eastAsia="ＭＳ 明朝" w:hAnsi="ＭＳ 明朝"/>
              </w:rPr>
            </w:pPr>
          </w:p>
          <w:p w14:paraId="4DFF7FC6" w14:textId="34741EE3" w:rsidR="005B27D9" w:rsidRPr="000F3DBC" w:rsidRDefault="005B27D9" w:rsidP="005B27D9">
            <w:pPr>
              <w:pStyle w:val="31"/>
              <w:ind w:leftChars="0" w:left="0"/>
              <w:rPr>
                <w:rFonts w:ascii="ＭＳ 明朝" w:eastAsia="ＭＳ 明朝" w:hAnsi="ＭＳ 明朝"/>
                <w:b/>
                <w:bCs/>
                <w:w w:val="95"/>
              </w:rPr>
            </w:pPr>
            <w:bookmarkStart w:id="1346" w:name="_4.4._事業者選定及び契約手続き"/>
            <w:bookmarkStart w:id="1347" w:name="_Toc146036374"/>
            <w:bookmarkEnd w:id="1346"/>
            <w:r w:rsidRPr="00935B4A">
              <w:rPr>
                <w:rFonts w:ascii="ＭＳ 明朝" w:eastAsia="ＭＳ 明朝" w:hAnsi="ＭＳ 明朝" w:hint="eastAsia"/>
                <w:b/>
                <w:bCs/>
                <w:color w:val="FF0000"/>
                <w:w w:val="95"/>
              </w:rPr>
              <w:t>4</w:t>
            </w:r>
            <w:r w:rsidRPr="000F3DBC">
              <w:rPr>
                <w:rFonts w:ascii="ＭＳ 明朝" w:eastAsia="ＭＳ 明朝" w:hAnsi="ＭＳ 明朝"/>
                <w:b/>
                <w:bCs/>
                <w:w w:val="95"/>
              </w:rPr>
              <w:t>.4.</w:t>
            </w:r>
            <w:r w:rsidR="00E433FC">
              <w:rPr>
                <w:rFonts w:ascii="ＭＳ 明朝" w:eastAsia="ＭＳ 明朝" w:hAnsi="ＭＳ 明朝" w:hint="eastAsia"/>
                <w:b/>
                <w:bCs/>
                <w:w w:val="95"/>
              </w:rPr>
              <w:t xml:space="preserve">　</w:t>
            </w:r>
            <w:r w:rsidRPr="000F3DBC">
              <w:rPr>
                <w:rFonts w:ascii="ＭＳ 明朝" w:eastAsia="ＭＳ 明朝" w:hAnsi="ＭＳ 明朝"/>
                <w:b/>
                <w:bCs/>
                <w:w w:val="95"/>
              </w:rPr>
              <w:t>事業者選定及び契約手続き</w:t>
            </w:r>
            <w:bookmarkEnd w:id="1347"/>
          </w:p>
          <w:p w14:paraId="5DD5A219" w14:textId="3C112E40" w:rsidR="005B27D9" w:rsidRPr="000F3DBC" w:rsidRDefault="005B27D9" w:rsidP="005B27D9">
            <w:pPr>
              <w:pStyle w:val="41"/>
              <w:ind w:leftChars="0" w:left="0"/>
              <w:rPr>
                <w:rFonts w:ascii="ＭＳ 明朝" w:eastAsia="ＭＳ 明朝" w:hAnsi="ＭＳ 明朝"/>
                <w:b w:val="0"/>
                <w:bCs w:val="0"/>
                <w:sz w:val="21"/>
              </w:rPr>
            </w:pPr>
            <w:r w:rsidRPr="000F3DBC">
              <w:rPr>
                <w:rFonts w:ascii="ＭＳ 明朝" w:eastAsia="ＭＳ 明朝" w:hAnsi="ＭＳ 明朝" w:hint="eastAsia"/>
                <w:b w:val="0"/>
                <w:bCs w:val="0"/>
                <w:sz w:val="21"/>
              </w:rPr>
              <w:t>(</w:t>
            </w:r>
            <w:r w:rsidRPr="000F3DBC">
              <w:rPr>
                <w:rFonts w:ascii="ＭＳ 明朝" w:eastAsia="ＭＳ 明朝" w:hAnsi="ＭＳ 明朝"/>
                <w:b w:val="0"/>
                <w:bCs w:val="0"/>
                <w:sz w:val="21"/>
              </w:rPr>
              <w:t>1)</w:t>
            </w:r>
            <w:r w:rsidRPr="000F3DBC">
              <w:rPr>
                <w:rFonts w:ascii="ＭＳ 明朝" w:eastAsia="ＭＳ 明朝" w:hAnsi="ＭＳ 明朝" w:hint="eastAsia"/>
                <w:b w:val="0"/>
                <w:bCs w:val="0"/>
                <w:sz w:val="21"/>
              </w:rPr>
              <w:t xml:space="preserve">　</w:t>
            </w:r>
            <w:r w:rsidR="00E433FC">
              <w:rPr>
                <w:rFonts w:ascii="ＭＳ 明朝" w:eastAsia="ＭＳ 明朝" w:hAnsi="ＭＳ 明朝" w:hint="eastAsia"/>
                <w:b w:val="0"/>
                <w:bCs w:val="0"/>
                <w:sz w:val="21"/>
              </w:rPr>
              <w:t xml:space="preserve">　</w:t>
            </w:r>
            <w:r w:rsidRPr="000F3DBC">
              <w:rPr>
                <w:rFonts w:ascii="ＭＳ 明朝" w:eastAsia="ＭＳ 明朝" w:hAnsi="ＭＳ 明朝"/>
                <w:b w:val="0"/>
                <w:bCs w:val="0"/>
                <w:sz w:val="21"/>
              </w:rPr>
              <w:t>ＲＦＰの評価と事業者の選定</w:t>
            </w:r>
            <w:r w:rsidRPr="000F3DBC">
              <w:rPr>
                <w:rFonts w:ascii="ＭＳ 明朝" w:eastAsia="ＭＳ 明朝" w:hAnsi="ＭＳ 明朝" w:hint="eastAsia"/>
                <w:b w:val="0"/>
                <w:bCs w:val="0"/>
                <w:sz w:val="21"/>
              </w:rPr>
              <w:t>（</w:t>
            </w:r>
            <w:r w:rsidRPr="000F3DBC">
              <w:rPr>
                <w:rFonts w:ascii="ＭＳ 明朝" w:eastAsia="ＭＳ 明朝" w:hAnsi="ＭＳ 明朝"/>
                <w:b w:val="0"/>
                <w:bCs w:val="0"/>
                <w:sz w:val="21"/>
              </w:rPr>
              <w:t>Aパターンのみ）</w:t>
            </w:r>
          </w:p>
          <w:p w14:paraId="67B88ABF" w14:textId="77777777" w:rsidR="005B27D9" w:rsidRPr="00CA78DC" w:rsidRDefault="005B27D9" w:rsidP="005B27D9">
            <w:pPr>
              <w:ind w:firstLineChars="100" w:firstLine="210"/>
              <w:rPr>
                <w:rFonts w:ascii="ＭＳ 明朝" w:eastAsia="ＭＳ 明朝" w:hAnsi="ＭＳ 明朝"/>
              </w:rPr>
            </w:pPr>
            <w:r w:rsidRPr="005013AD">
              <w:rPr>
                <w:rFonts w:ascii="ＭＳ 明朝" w:eastAsia="ＭＳ 明朝" w:hAnsi="ＭＳ 明朝" w:hint="eastAsia"/>
                <w:color w:val="FF0000"/>
              </w:rPr>
              <w:t>自治体</w:t>
            </w:r>
            <w:r w:rsidRPr="00CA78DC">
              <w:rPr>
                <w:rFonts w:ascii="ＭＳ 明朝" w:eastAsia="ＭＳ 明朝" w:hAnsi="ＭＳ 明朝" w:hint="eastAsia"/>
              </w:rPr>
              <w:t>はＲＦＰで得た提案書、デモンストレーション、プレゼンテーション等に対して評価を行い、</w:t>
            </w:r>
            <w:r w:rsidRPr="00062EC8">
              <w:rPr>
                <w:rFonts w:ascii="ＭＳ 明朝" w:eastAsia="ＭＳ 明朝" w:hAnsi="ＭＳ 明朝" w:hint="eastAsia"/>
              </w:rPr>
              <w:t>運用管理補助者を決定する。</w:t>
            </w:r>
            <w:r w:rsidRPr="00E2114C">
              <w:rPr>
                <w:rFonts w:ascii="ＭＳ 明朝" w:eastAsia="ＭＳ 明朝" w:hAnsi="ＭＳ 明朝" w:hint="eastAsia"/>
                <w:color w:val="FF0000"/>
              </w:rPr>
              <w:t>以下、選定した事業者を運用管理補助者という。</w:t>
            </w:r>
          </w:p>
          <w:p w14:paraId="2DAFB048" w14:textId="77777777" w:rsidR="005B27D9" w:rsidRPr="00CA78DC" w:rsidRDefault="005B27D9" w:rsidP="005B27D9">
            <w:pPr>
              <w:rPr>
                <w:rFonts w:ascii="ＭＳ 明朝" w:eastAsia="ＭＳ 明朝" w:hAnsi="ＭＳ 明朝"/>
              </w:rPr>
            </w:pPr>
          </w:p>
          <w:p w14:paraId="480A8D67" w14:textId="77777777" w:rsidR="005B27D9" w:rsidRPr="000F3DBC" w:rsidRDefault="005B27D9" w:rsidP="005B27D9">
            <w:pPr>
              <w:pStyle w:val="41"/>
              <w:ind w:leftChars="0" w:left="0"/>
              <w:rPr>
                <w:rFonts w:ascii="ＭＳ 明朝" w:eastAsia="ＭＳ 明朝" w:hAnsi="ＭＳ 明朝"/>
                <w:b w:val="0"/>
                <w:bCs w:val="0"/>
                <w:sz w:val="21"/>
              </w:rPr>
            </w:pPr>
            <w:r w:rsidRPr="000F3DBC">
              <w:rPr>
                <w:rFonts w:ascii="ＭＳ 明朝" w:eastAsia="ＭＳ 明朝" w:hAnsi="ＭＳ 明朝" w:hint="eastAsia"/>
                <w:b w:val="0"/>
                <w:bCs w:val="0"/>
                <w:sz w:val="21"/>
              </w:rPr>
              <w:t>(</w:t>
            </w:r>
            <w:r w:rsidRPr="000F3DBC">
              <w:rPr>
                <w:rFonts w:ascii="ＭＳ 明朝" w:eastAsia="ＭＳ 明朝" w:hAnsi="ＭＳ 明朝"/>
                <w:b w:val="0"/>
                <w:bCs w:val="0"/>
                <w:sz w:val="21"/>
              </w:rPr>
              <w:t>2)</w:t>
            </w:r>
            <w:r w:rsidRPr="000F3DBC">
              <w:rPr>
                <w:rFonts w:ascii="ＭＳ 明朝" w:eastAsia="ＭＳ 明朝" w:hAnsi="ＭＳ 明朝" w:hint="eastAsia"/>
                <w:b w:val="0"/>
                <w:bCs w:val="0"/>
                <w:sz w:val="21"/>
              </w:rPr>
              <w:t xml:space="preserve">　　</w:t>
            </w:r>
            <w:r w:rsidRPr="000F3DBC">
              <w:rPr>
                <w:rFonts w:ascii="ＭＳ 明朝" w:eastAsia="ＭＳ 明朝" w:hAnsi="ＭＳ 明朝"/>
                <w:b w:val="0"/>
                <w:bCs w:val="0"/>
                <w:sz w:val="21"/>
              </w:rPr>
              <w:t>事業者との契約の締結</w:t>
            </w:r>
          </w:p>
          <w:p w14:paraId="57DF7AB0" w14:textId="77777777" w:rsidR="005B27D9" w:rsidRPr="00AD0CD4" w:rsidRDefault="005B27D9" w:rsidP="005B27D9">
            <w:pPr>
              <w:ind w:firstLineChars="100" w:firstLine="210"/>
              <w:rPr>
                <w:rFonts w:ascii="ＭＳ 明朝" w:eastAsia="ＭＳ 明朝" w:hAnsi="ＭＳ 明朝"/>
              </w:rPr>
            </w:pPr>
            <w:r w:rsidRPr="002A674B">
              <w:rPr>
                <w:rFonts w:ascii="ＭＳ 明朝" w:eastAsia="ＭＳ 明朝" w:hAnsi="ＭＳ 明朝" w:hint="eastAsia"/>
              </w:rPr>
              <w:t>運用管理補助者を選定した後、運用管理補助者と必要な契約手続きを結ぶ。</w:t>
            </w:r>
            <w:r w:rsidRPr="00CA78DC">
              <w:rPr>
                <w:rFonts w:ascii="ＭＳ 明朝" w:eastAsia="ＭＳ 明朝" w:hAnsi="ＭＳ 明朝" w:hint="eastAsia"/>
              </w:rPr>
              <w:t>ガバメントクラウド利用に当たっては、ガバメントクラウドの運用管理を委託するための「ガバメントクラウド運用管理補助委託契約」を</w:t>
            </w:r>
            <w:r w:rsidRPr="001E6E88">
              <w:rPr>
                <w:rFonts w:ascii="ＭＳ 明朝" w:eastAsia="ＭＳ 明朝" w:hAnsi="ＭＳ 明朝" w:hint="eastAsia"/>
                <w:color w:val="FF0000"/>
              </w:rPr>
              <w:t>運用管理補助者と締結する必要があるため、当該契約を含めて</w:t>
            </w:r>
            <w:r w:rsidRPr="005C2E73">
              <w:rPr>
                <w:rFonts w:ascii="ＭＳ 明朝" w:eastAsia="ＭＳ 明朝" w:hAnsi="ＭＳ 明朝" w:hint="eastAsia"/>
                <w:color w:val="FF0000"/>
              </w:rPr>
              <w:t>運用管理補助者</w:t>
            </w:r>
            <w:r w:rsidRPr="001E6E88">
              <w:rPr>
                <w:rFonts w:ascii="ＭＳ 明朝" w:eastAsia="ＭＳ 明朝" w:hAnsi="ＭＳ 明朝" w:hint="eastAsia"/>
                <w:color w:val="FF0000"/>
              </w:rPr>
              <w:t>と契約手続きを行うこと。</w:t>
            </w:r>
          </w:p>
          <w:p w14:paraId="33729CB6"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なお、</w:t>
            </w:r>
            <w:r w:rsidRPr="009F19AE">
              <w:rPr>
                <w:rFonts w:ascii="ＭＳ 明朝" w:eastAsia="ＭＳ 明朝" w:hAnsi="ＭＳ 明朝" w:hint="eastAsia"/>
              </w:rPr>
              <w:t>運用管理補助者とＡＳ</w:t>
            </w:r>
            <w:r w:rsidRPr="00CA78DC">
              <w:rPr>
                <w:rFonts w:ascii="ＭＳ 明朝" w:eastAsia="ＭＳ 明朝" w:hAnsi="ＭＳ 明朝" w:hint="eastAsia"/>
              </w:rPr>
              <w:t>Ｐ</w:t>
            </w:r>
            <w:r w:rsidRPr="001E6E88">
              <w:rPr>
                <w:rFonts w:ascii="ＭＳ 明朝" w:eastAsia="ＭＳ 明朝" w:hAnsi="ＭＳ 明朝" w:hint="eastAsia"/>
                <w:color w:val="FF0000"/>
              </w:rPr>
              <w:t>事業者</w:t>
            </w:r>
            <w:r w:rsidRPr="00CA78DC">
              <w:rPr>
                <w:rFonts w:ascii="ＭＳ 明朝" w:eastAsia="ＭＳ 明朝" w:hAnsi="ＭＳ 明朝" w:hint="eastAsia"/>
              </w:rPr>
              <w:t>が同一の事業者となるケースもあると思われる。この場合、アプリケーションの提供契約</w:t>
            </w:r>
            <w:r w:rsidRPr="009F19AE">
              <w:rPr>
                <w:rFonts w:ascii="ＭＳ 明朝" w:eastAsia="ＭＳ 明朝" w:hAnsi="ＭＳ 明朝" w:hint="eastAsia"/>
              </w:rPr>
              <w:t>と運用管理補助契約を</w:t>
            </w:r>
            <w:r w:rsidRPr="00CA78DC">
              <w:rPr>
                <w:rFonts w:ascii="ＭＳ 明朝" w:eastAsia="ＭＳ 明朝" w:hAnsi="ＭＳ 明朝" w:hint="eastAsia"/>
              </w:rPr>
              <w:t>一体化するかは</w:t>
            </w:r>
            <w:r w:rsidRPr="009F19AE">
              <w:rPr>
                <w:rFonts w:ascii="ＭＳ 明朝" w:eastAsia="ＭＳ 明朝" w:hAnsi="ＭＳ 明朝" w:hint="eastAsia"/>
              </w:rPr>
              <w:t>各</w:t>
            </w:r>
            <w:r w:rsidRPr="00755573">
              <w:rPr>
                <w:rFonts w:ascii="ＭＳ 明朝" w:eastAsia="ＭＳ 明朝" w:hAnsi="ＭＳ 明朝" w:hint="eastAsia"/>
                <w:color w:val="FF0000"/>
              </w:rPr>
              <w:t>自治体</w:t>
            </w:r>
            <w:r w:rsidRPr="00CA78DC">
              <w:rPr>
                <w:rFonts w:ascii="ＭＳ 明朝" w:eastAsia="ＭＳ 明朝" w:hAnsi="ＭＳ 明朝" w:hint="eastAsia"/>
              </w:rPr>
              <w:t>の判断に委ねる。また、契約締結に当たっては必ずしもデジタル庁が提供する「ガバメントクラウド運用管理補助委託契約書」を使用する必要はなく、</w:t>
            </w:r>
            <w:r w:rsidRPr="00BD6AFC">
              <w:rPr>
                <w:rFonts w:ascii="ＭＳ 明朝" w:eastAsia="ＭＳ 明朝" w:hAnsi="ＭＳ 明朝" w:hint="eastAsia"/>
              </w:rPr>
              <w:t>各</w:t>
            </w:r>
            <w:r w:rsidRPr="00755573">
              <w:rPr>
                <w:rFonts w:ascii="ＭＳ 明朝" w:eastAsia="ＭＳ 明朝" w:hAnsi="ＭＳ 明朝" w:hint="eastAsia"/>
                <w:color w:val="FF0000"/>
              </w:rPr>
              <w:t>自治体</w:t>
            </w:r>
            <w:r w:rsidRPr="00CA78DC">
              <w:rPr>
                <w:rFonts w:ascii="ＭＳ 明朝" w:eastAsia="ＭＳ 明朝" w:hAnsi="ＭＳ 明朝" w:hint="eastAsia"/>
              </w:rPr>
              <w:t>と</w:t>
            </w:r>
            <w:r w:rsidRPr="00BD6AFC">
              <w:rPr>
                <w:rFonts w:ascii="ＭＳ 明朝" w:eastAsia="ＭＳ 明朝" w:hAnsi="ＭＳ 明朝" w:hint="eastAsia"/>
              </w:rPr>
              <w:t>運用管理補助者</w:t>
            </w:r>
            <w:r w:rsidRPr="00CA78DC">
              <w:rPr>
                <w:rFonts w:ascii="ＭＳ 明朝" w:eastAsia="ＭＳ 明朝" w:hAnsi="ＭＳ 明朝" w:hint="eastAsia"/>
              </w:rPr>
              <w:t>で検討の上契約すること。</w:t>
            </w:r>
          </w:p>
          <w:p w14:paraId="4EF2C5BD" w14:textId="77777777" w:rsidR="005B27D9" w:rsidRDefault="005B27D9" w:rsidP="005B27D9">
            <w:pPr>
              <w:rPr>
                <w:rFonts w:ascii="ＭＳ 明朝" w:eastAsia="ＭＳ 明朝" w:hAnsi="ＭＳ 明朝"/>
              </w:rPr>
            </w:pPr>
          </w:p>
          <w:p w14:paraId="5298B269" w14:textId="3EE72EFE" w:rsidR="005B27D9" w:rsidRDefault="005B27D9" w:rsidP="005B27D9">
            <w:pPr>
              <w:rPr>
                <w:rFonts w:ascii="ＭＳ 明朝" w:eastAsia="ＭＳ 明朝" w:hAnsi="ＭＳ 明朝"/>
              </w:rPr>
            </w:pPr>
          </w:p>
          <w:p w14:paraId="4602A761" w14:textId="6EDC1DA9" w:rsidR="005D5319" w:rsidRDefault="005D5319" w:rsidP="005B27D9">
            <w:pPr>
              <w:rPr>
                <w:rFonts w:ascii="ＭＳ 明朝" w:eastAsia="ＭＳ 明朝" w:hAnsi="ＭＳ 明朝"/>
              </w:rPr>
            </w:pPr>
          </w:p>
          <w:p w14:paraId="0D6ACC0B" w14:textId="18B2AA78" w:rsidR="005D5319" w:rsidRDefault="005D5319" w:rsidP="005B27D9">
            <w:pPr>
              <w:rPr>
                <w:rFonts w:ascii="ＭＳ 明朝" w:eastAsia="ＭＳ 明朝" w:hAnsi="ＭＳ 明朝"/>
              </w:rPr>
            </w:pPr>
          </w:p>
          <w:p w14:paraId="19427711" w14:textId="4E7E912C" w:rsidR="005D5319" w:rsidRDefault="005D5319" w:rsidP="005B27D9">
            <w:pPr>
              <w:rPr>
                <w:rFonts w:ascii="ＭＳ 明朝" w:eastAsia="ＭＳ 明朝" w:hAnsi="ＭＳ 明朝"/>
              </w:rPr>
            </w:pPr>
          </w:p>
          <w:p w14:paraId="689429E9" w14:textId="4D2E0BBB" w:rsidR="005D5319" w:rsidRDefault="005D5319" w:rsidP="005B27D9">
            <w:pPr>
              <w:rPr>
                <w:rFonts w:ascii="ＭＳ 明朝" w:eastAsia="ＭＳ 明朝" w:hAnsi="ＭＳ 明朝"/>
              </w:rPr>
            </w:pPr>
          </w:p>
          <w:p w14:paraId="63D0DCFB" w14:textId="77777777" w:rsidR="005D5319" w:rsidRDefault="005D5319" w:rsidP="005B27D9">
            <w:pPr>
              <w:rPr>
                <w:rFonts w:ascii="ＭＳ 明朝" w:eastAsia="ＭＳ 明朝" w:hAnsi="ＭＳ 明朝"/>
              </w:rPr>
            </w:pPr>
          </w:p>
          <w:p w14:paraId="1B0BC795" w14:textId="77777777" w:rsidR="00182CB0" w:rsidRPr="00CA78DC" w:rsidRDefault="00182CB0" w:rsidP="005B27D9">
            <w:pPr>
              <w:rPr>
                <w:rFonts w:ascii="ＭＳ 明朝" w:eastAsia="ＭＳ 明朝" w:hAnsi="ＭＳ 明朝"/>
              </w:rPr>
            </w:pPr>
          </w:p>
          <w:p w14:paraId="47013C50" w14:textId="7A28158D" w:rsidR="005B27D9" w:rsidRPr="00C975EC" w:rsidRDefault="005B27D9" w:rsidP="005B27D9">
            <w:pPr>
              <w:pStyle w:val="31"/>
              <w:ind w:leftChars="0" w:left="0"/>
              <w:rPr>
                <w:rFonts w:ascii="ＭＳ 明朝" w:eastAsia="ＭＳ 明朝" w:hAnsi="ＭＳ 明朝"/>
                <w:b/>
                <w:bCs/>
                <w:w w:val="95"/>
              </w:rPr>
            </w:pPr>
            <w:bookmarkStart w:id="1348" w:name="_4.5._ガバメントクラウド利用意向・クラウド利用料調査の手続き"/>
            <w:bookmarkStart w:id="1349" w:name="_Toc146036375"/>
            <w:bookmarkEnd w:id="1348"/>
            <w:r w:rsidRPr="003157ED">
              <w:rPr>
                <w:rFonts w:ascii="ＭＳ 明朝" w:eastAsia="ＭＳ 明朝" w:hAnsi="ＭＳ 明朝" w:hint="eastAsia"/>
                <w:b/>
                <w:color w:val="FF0000"/>
                <w:w w:val="95"/>
              </w:rPr>
              <w:t>4</w:t>
            </w:r>
            <w:r w:rsidRPr="00C975EC">
              <w:rPr>
                <w:rFonts w:ascii="ＭＳ 明朝" w:eastAsia="ＭＳ 明朝" w:hAnsi="ＭＳ 明朝"/>
                <w:b/>
                <w:bCs/>
                <w:w w:val="95"/>
              </w:rPr>
              <w:t>.5.</w:t>
            </w:r>
            <w:r w:rsidR="00E433FC">
              <w:rPr>
                <w:rFonts w:ascii="ＭＳ 明朝" w:eastAsia="ＭＳ 明朝" w:hAnsi="ＭＳ 明朝" w:hint="eastAsia"/>
                <w:b/>
                <w:bCs/>
                <w:w w:val="95"/>
              </w:rPr>
              <w:t xml:space="preserve">　</w:t>
            </w:r>
            <w:r w:rsidRPr="00C975EC">
              <w:rPr>
                <w:rFonts w:ascii="ＭＳ 明朝" w:eastAsia="ＭＳ 明朝" w:hAnsi="ＭＳ 明朝"/>
                <w:b/>
                <w:bCs/>
                <w:w w:val="95"/>
              </w:rPr>
              <w:t>ガバメントクラウド利用意向・クラウド利用料調査の手続き</w:t>
            </w:r>
            <w:bookmarkEnd w:id="1349"/>
          </w:p>
          <w:p w14:paraId="15739E8F" w14:textId="77777777" w:rsidR="005B27D9" w:rsidRPr="00CA78DC" w:rsidRDefault="005B27D9" w:rsidP="005B27D9">
            <w:pPr>
              <w:ind w:firstLineChars="100" w:firstLine="210"/>
              <w:rPr>
                <w:rFonts w:ascii="ＭＳ 明朝" w:eastAsia="ＭＳ 明朝" w:hAnsi="ＭＳ 明朝"/>
                <w:color w:val="000000" w:themeColor="text1"/>
              </w:rPr>
            </w:pPr>
            <w:r w:rsidRPr="001A1C2E">
              <w:rPr>
                <w:rFonts w:ascii="ＭＳ 明朝" w:eastAsia="ＭＳ 明朝" w:hAnsi="ＭＳ 明朝" w:hint="eastAsia"/>
              </w:rPr>
              <w:t>運用管理補助者との</w:t>
            </w:r>
            <w:r w:rsidRPr="00CA78DC">
              <w:rPr>
                <w:rFonts w:ascii="ＭＳ 明朝" w:eastAsia="ＭＳ 明朝" w:hAnsi="ＭＳ 明朝" w:hint="eastAsia"/>
                <w:color w:val="000000" w:themeColor="text1"/>
              </w:rPr>
              <w:t>契約内容をベースに、</w:t>
            </w:r>
            <w:r w:rsidRPr="00A87A84">
              <w:rPr>
                <w:rFonts w:ascii="ＭＳ 明朝" w:eastAsia="ＭＳ 明朝" w:hAnsi="ＭＳ 明朝" w:hint="eastAsia"/>
                <w:color w:val="FF0000"/>
              </w:rPr>
              <w:t>自治体</w:t>
            </w:r>
            <w:r w:rsidRPr="00CA78DC">
              <w:rPr>
                <w:rFonts w:ascii="ＭＳ 明朝" w:eastAsia="ＭＳ 明朝" w:hAnsi="ＭＳ 明朝" w:hint="eastAsia"/>
              </w:rPr>
              <w:t>はガバメントクラウド利用意向</w:t>
            </w:r>
            <w:r w:rsidRPr="00CA78DC">
              <w:rPr>
                <w:rFonts w:ascii="ＭＳ 明朝" w:eastAsia="ＭＳ 明朝" w:hAnsi="ＭＳ 明朝" w:hint="eastAsia"/>
                <w:color w:val="000000" w:themeColor="text1"/>
              </w:rPr>
              <w:t>等</w:t>
            </w:r>
            <w:r w:rsidRPr="00CA78DC">
              <w:rPr>
                <w:rFonts w:ascii="ＭＳ 明朝" w:eastAsia="ＭＳ 明朝" w:hAnsi="ＭＳ 明朝" w:hint="eastAsia"/>
              </w:rPr>
              <w:t>をデジタル庁に対して</w:t>
            </w:r>
            <w:r w:rsidRPr="00CA78DC">
              <w:rPr>
                <w:rFonts w:ascii="ＭＳ 明朝" w:eastAsia="ＭＳ 明朝" w:hAnsi="ＭＳ 明朝" w:hint="eastAsia"/>
                <w:color w:val="000000" w:themeColor="text1"/>
              </w:rPr>
              <w:t>報告すること。デジタル庁はガバメントクラウド手続き概要「</w:t>
            </w:r>
            <w:r w:rsidRPr="00CA78DC">
              <w:rPr>
                <w:rFonts w:ascii="ＭＳ 明朝" w:eastAsia="ＭＳ 明朝" w:hAnsi="ＭＳ 明朝"/>
                <w:color w:val="000000" w:themeColor="text1"/>
              </w:rPr>
              <w:t xml:space="preserve">2.1.2 </w:t>
            </w:r>
            <w:r w:rsidRPr="00CA78DC">
              <w:rPr>
                <w:rFonts w:ascii="ＭＳ 明朝" w:eastAsia="ＭＳ 明朝" w:hAnsi="ＭＳ 明朝" w:hint="eastAsia"/>
                <w:color w:val="000000" w:themeColor="text1"/>
              </w:rPr>
              <w:t>ガバメントクラウド利用の準備（地方公共団体）」の各項目への準拠を確認した後に、ガバメントクラウド利用権付与・運用管理委託契約の締結等のプロセスに進むことを想定しているが、報告内容の確認には一定期間を要するため、</w:t>
            </w:r>
            <w:r w:rsidRPr="007B1268">
              <w:rPr>
                <w:rFonts w:ascii="ＭＳ 明朝" w:eastAsia="ＭＳ 明朝" w:hAnsi="ＭＳ 明朝" w:hint="eastAsia"/>
              </w:rPr>
              <w:t>運用管理補助者決定後</w:t>
            </w:r>
            <w:r w:rsidRPr="00CA78DC">
              <w:rPr>
                <w:rFonts w:ascii="ＭＳ 明朝" w:eastAsia="ＭＳ 明朝" w:hAnsi="ＭＳ 明朝" w:hint="eastAsia"/>
                <w:color w:val="000000" w:themeColor="text1"/>
              </w:rPr>
              <w:t>、速やかに報告を頂きたい。なお、図</w:t>
            </w:r>
            <w:r w:rsidRPr="001250D2">
              <w:rPr>
                <w:rFonts w:ascii="ＭＳ 明朝" w:eastAsia="ＭＳ 明朝" w:hAnsi="ＭＳ 明朝" w:hint="eastAsia"/>
                <w:color w:val="FF0000"/>
              </w:rPr>
              <w:t>3</w:t>
            </w:r>
            <w:r w:rsidRPr="00CA78DC">
              <w:rPr>
                <w:rFonts w:ascii="ＭＳ 明朝" w:eastAsia="ＭＳ 明朝" w:hAnsi="ＭＳ 明朝"/>
                <w:color w:val="000000" w:themeColor="text1"/>
              </w:rPr>
              <w:t>-2</w:t>
            </w:r>
            <w:r w:rsidRPr="00CA78DC">
              <w:rPr>
                <w:rFonts w:ascii="ＭＳ 明朝" w:eastAsia="ＭＳ 明朝" w:hAnsi="ＭＳ 明朝" w:hint="eastAsia"/>
                <w:color w:val="000000" w:themeColor="text1"/>
              </w:rPr>
              <w:t>及び図</w:t>
            </w:r>
            <w:r w:rsidRPr="001250D2">
              <w:rPr>
                <w:rFonts w:ascii="ＭＳ 明朝" w:eastAsia="ＭＳ 明朝" w:hAnsi="ＭＳ 明朝" w:hint="eastAsia"/>
                <w:color w:val="FF0000"/>
              </w:rPr>
              <w:t>3</w:t>
            </w:r>
            <w:r w:rsidRPr="00CA78DC">
              <w:rPr>
                <w:rFonts w:ascii="ＭＳ 明朝" w:eastAsia="ＭＳ 明朝" w:hAnsi="ＭＳ 明朝"/>
                <w:color w:val="000000" w:themeColor="text1"/>
              </w:rPr>
              <w:t>-3</w:t>
            </w:r>
            <w:r w:rsidRPr="00CA78DC">
              <w:rPr>
                <w:rFonts w:ascii="ＭＳ 明朝" w:eastAsia="ＭＳ 明朝" w:hAnsi="ＭＳ 明朝" w:hint="eastAsia"/>
                <w:color w:val="000000" w:themeColor="text1"/>
              </w:rPr>
              <w:t>に示すスケジュールはモデルケースであり、</w:t>
            </w:r>
            <w:r w:rsidRPr="002143D9">
              <w:rPr>
                <w:rFonts w:ascii="ＭＳ 明朝" w:eastAsia="ＭＳ 明朝" w:hAnsi="ＭＳ 明朝" w:hint="eastAsia"/>
              </w:rPr>
              <w:t>各</w:t>
            </w:r>
            <w:r w:rsidRPr="004B1E7E">
              <w:rPr>
                <w:rFonts w:ascii="ＭＳ 明朝" w:eastAsia="ＭＳ 明朝" w:hAnsi="ＭＳ 明朝" w:hint="eastAsia"/>
                <w:color w:val="FF0000"/>
              </w:rPr>
              <w:t>自治体</w:t>
            </w:r>
            <w:r w:rsidRPr="00CA78DC">
              <w:rPr>
                <w:rFonts w:ascii="ＭＳ 明朝" w:eastAsia="ＭＳ 明朝" w:hAnsi="ＭＳ 明朝" w:hint="eastAsia"/>
                <w:color w:val="000000" w:themeColor="text1"/>
              </w:rPr>
              <w:t>は必ずしもこの</w:t>
            </w:r>
            <w:r w:rsidRPr="008808CB">
              <w:rPr>
                <w:rFonts w:ascii="ＭＳ 明朝" w:eastAsia="ＭＳ 明朝" w:hAnsi="ＭＳ 明朝" w:hint="eastAsia"/>
                <w:color w:val="FF0000"/>
              </w:rPr>
              <w:t>通り</w:t>
            </w:r>
            <w:r w:rsidRPr="00CA78DC">
              <w:rPr>
                <w:rFonts w:ascii="ＭＳ 明朝" w:eastAsia="ＭＳ 明朝" w:hAnsi="ＭＳ 明朝" w:hint="eastAsia"/>
                <w:color w:val="000000" w:themeColor="text1"/>
              </w:rPr>
              <w:t>のスケジュールに従う必要はない。</w:t>
            </w:r>
            <w:r w:rsidRPr="004B1E7E">
              <w:rPr>
                <w:rFonts w:ascii="ＭＳ 明朝" w:eastAsia="ＭＳ 明朝" w:hAnsi="ＭＳ 明朝" w:hint="eastAsia"/>
                <w:color w:val="FF0000"/>
              </w:rPr>
              <w:t>自治体</w:t>
            </w:r>
            <w:r w:rsidRPr="00CA78DC">
              <w:rPr>
                <w:rFonts w:ascii="ＭＳ 明朝" w:eastAsia="ＭＳ 明朝" w:hAnsi="ＭＳ 明朝" w:hint="eastAsia"/>
                <w:color w:val="000000" w:themeColor="text1"/>
              </w:rPr>
              <w:t>の状況に即したスケジュールを作成し、</w:t>
            </w:r>
            <w:r w:rsidRPr="001D7D75">
              <w:rPr>
                <w:rFonts w:ascii="ＭＳ 明朝" w:eastAsia="ＭＳ 明朝" w:hAnsi="ＭＳ 明朝" w:hint="eastAsia"/>
              </w:rPr>
              <w:t>運用管理補助者</w:t>
            </w:r>
            <w:r w:rsidRPr="00CA78DC">
              <w:rPr>
                <w:rFonts w:ascii="ＭＳ 明朝" w:eastAsia="ＭＳ 明朝" w:hAnsi="ＭＳ 明朝" w:hint="eastAsia"/>
                <w:color w:val="000000" w:themeColor="text1"/>
              </w:rPr>
              <w:t>の決定後に報告すること。報告事項の準備にあたっては</w:t>
            </w:r>
            <w:r w:rsidRPr="00B16D40">
              <w:rPr>
                <w:rFonts w:ascii="ＭＳ 明朝" w:eastAsia="ＭＳ 明朝" w:hAnsi="ＭＳ 明朝" w:hint="eastAsia"/>
                <w:color w:val="FF0000"/>
              </w:rPr>
              <w:t>運用管理補助者</w:t>
            </w:r>
            <w:r w:rsidRPr="005E6704">
              <w:rPr>
                <w:rFonts w:ascii="ＭＳ 明朝" w:eastAsia="ＭＳ 明朝" w:hAnsi="ＭＳ 明朝" w:hint="eastAsia"/>
              </w:rPr>
              <w:t>の</w:t>
            </w:r>
            <w:r w:rsidRPr="00CA78DC">
              <w:rPr>
                <w:rFonts w:ascii="ＭＳ 明朝" w:eastAsia="ＭＳ 明朝" w:hAnsi="ＭＳ 明朝" w:hint="eastAsia"/>
                <w:color w:val="000000" w:themeColor="text1"/>
              </w:rPr>
              <w:t>協力を得ながら作業をすること。</w:t>
            </w:r>
          </w:p>
          <w:p w14:paraId="0F969118" w14:textId="77777777" w:rsidR="005B27D9" w:rsidRDefault="005B27D9" w:rsidP="005B27D9">
            <w:pPr>
              <w:rPr>
                <w:rFonts w:ascii="ＭＳ 明朝" w:eastAsia="ＭＳ 明朝" w:hAnsi="ＭＳ 明朝"/>
                <w:color w:val="000000" w:themeColor="text1"/>
              </w:rPr>
            </w:pPr>
          </w:p>
          <w:p w14:paraId="1E490197" w14:textId="77777777" w:rsidR="005B27D9" w:rsidRPr="00CA78DC" w:rsidRDefault="005B27D9" w:rsidP="005B27D9">
            <w:pPr>
              <w:rPr>
                <w:rFonts w:ascii="ＭＳ 明朝" w:eastAsia="ＭＳ 明朝" w:hAnsi="ＭＳ 明朝"/>
                <w:color w:val="000000" w:themeColor="text1"/>
              </w:rPr>
            </w:pPr>
          </w:p>
          <w:p w14:paraId="71CEB659" w14:textId="77777777" w:rsidR="005B27D9" w:rsidRPr="00CA78DC" w:rsidRDefault="005B27D9" w:rsidP="005B27D9">
            <w:pPr>
              <w:ind w:firstLineChars="100" w:firstLine="210"/>
              <w:rPr>
                <w:rFonts w:ascii="ＭＳ 明朝" w:eastAsia="ＭＳ 明朝" w:hAnsi="ＭＳ 明朝"/>
                <w:color w:val="000000" w:themeColor="text1"/>
              </w:rPr>
            </w:pPr>
            <w:r w:rsidRPr="00CA78DC">
              <w:rPr>
                <w:rFonts w:ascii="ＭＳ 明朝" w:eastAsia="ＭＳ 明朝" w:hAnsi="ＭＳ 明朝" w:hint="eastAsia"/>
              </w:rPr>
              <w:t>なお、ガバメントクラウド利用意向等の報告においては、下記項目を明記の上で、本手順書の末尾に記載する連絡先に電子</w:t>
            </w:r>
            <w:r w:rsidRPr="00CA78DC">
              <w:rPr>
                <w:rFonts w:ascii="ＭＳ 明朝" w:eastAsia="ＭＳ 明朝" w:hAnsi="ＭＳ 明朝" w:hint="eastAsia"/>
                <w:color w:val="000000" w:themeColor="text1"/>
              </w:rPr>
              <w:t>メールによりデジタル庁へ報告すること。</w:t>
            </w:r>
          </w:p>
          <w:p w14:paraId="223672E3" w14:textId="77777777" w:rsidR="005B27D9" w:rsidRPr="00CA78DC" w:rsidRDefault="005B27D9" w:rsidP="005B27D9">
            <w:pPr>
              <w:pStyle w:val="ab"/>
              <w:rPr>
                <w:rFonts w:ascii="ＭＳ 明朝" w:eastAsia="ＭＳ 明朝" w:hAnsi="ＭＳ 明朝"/>
                <w:color w:val="FF0000"/>
              </w:rPr>
            </w:pPr>
          </w:p>
          <w:p w14:paraId="1DE2405D" w14:textId="77777777" w:rsidR="005B27D9" w:rsidRPr="00CA78DC" w:rsidRDefault="005B27D9" w:rsidP="00C42C40">
            <w:pPr>
              <w:pStyle w:val="af"/>
              <w:numPr>
                <w:ilvl w:val="0"/>
                <w:numId w:val="15"/>
              </w:numPr>
              <w:ind w:left="1260"/>
              <w:jc w:val="left"/>
              <w:rPr>
                <w:rFonts w:ascii="ＭＳ 明朝" w:eastAsia="ＭＳ 明朝" w:hAnsi="ＭＳ 明朝"/>
                <w:color w:val="000000" w:themeColor="text1"/>
              </w:rPr>
            </w:pPr>
            <w:r w:rsidRPr="00CA78DC">
              <w:rPr>
                <w:rFonts w:ascii="ＭＳ 明朝" w:eastAsia="ＭＳ 明朝" w:hAnsi="ＭＳ 明朝" w:hint="eastAsia"/>
                <w:color w:val="000000" w:themeColor="text1"/>
              </w:rPr>
              <w:t>利用開始年度のクラウドサービス利用料（ＵＳＤ建て）</w:t>
            </w:r>
          </w:p>
          <w:p w14:paraId="0BCBF7B8" w14:textId="77777777" w:rsidR="005B27D9" w:rsidRPr="00CA78DC" w:rsidRDefault="005B27D9" w:rsidP="00C42C40">
            <w:pPr>
              <w:pStyle w:val="af"/>
              <w:numPr>
                <w:ilvl w:val="0"/>
                <w:numId w:val="15"/>
              </w:numPr>
              <w:ind w:left="1260"/>
              <w:jc w:val="left"/>
              <w:rPr>
                <w:rFonts w:ascii="ＭＳ 明朝" w:eastAsia="ＭＳ 明朝" w:hAnsi="ＭＳ 明朝"/>
                <w:color w:val="000000" w:themeColor="text1"/>
              </w:rPr>
            </w:pPr>
            <w:r w:rsidRPr="00CA78DC">
              <w:rPr>
                <w:rFonts w:ascii="ＭＳ 明朝" w:eastAsia="ＭＳ 明朝" w:hAnsi="ＭＳ 明朝" w:hint="eastAsia"/>
                <w:color w:val="000000" w:themeColor="text1"/>
              </w:rPr>
              <w:t>ＣＳＰ料金見積りツールによる計算結果を保存したＵＲＬ</w:t>
            </w:r>
          </w:p>
          <w:p w14:paraId="2AEB0FB5" w14:textId="77777777" w:rsidR="005B27D9" w:rsidRPr="00CA78DC" w:rsidRDefault="005B27D9" w:rsidP="00C42C40">
            <w:pPr>
              <w:pStyle w:val="af"/>
              <w:numPr>
                <w:ilvl w:val="0"/>
                <w:numId w:val="29"/>
              </w:numPr>
              <w:ind w:left="840" w:firstLine="0"/>
              <w:rPr>
                <w:rFonts w:ascii="ＭＳ 明朝" w:eastAsia="ＭＳ 明朝" w:hAnsi="ＭＳ 明朝"/>
                <w:color w:val="000000" w:themeColor="text1"/>
              </w:rPr>
            </w:pPr>
            <w:r w:rsidRPr="00CA78DC">
              <w:rPr>
                <w:rFonts w:ascii="ＭＳ 明朝" w:eastAsia="ＭＳ 明朝" w:hAnsi="ＭＳ 明朝" w:hint="eastAsia"/>
                <w:color w:val="000000" w:themeColor="text1"/>
              </w:rPr>
              <w:t>システム構成図</w:t>
            </w:r>
          </w:p>
          <w:p w14:paraId="16C65FA2" w14:textId="77777777" w:rsidR="005B27D9" w:rsidRPr="00CA78DC" w:rsidRDefault="005B27D9" w:rsidP="00C42C40">
            <w:pPr>
              <w:pStyle w:val="af"/>
              <w:numPr>
                <w:ilvl w:val="0"/>
                <w:numId w:val="29"/>
              </w:numPr>
              <w:ind w:left="840" w:firstLine="0"/>
              <w:rPr>
                <w:rFonts w:ascii="ＭＳ 明朝" w:eastAsia="ＭＳ 明朝" w:hAnsi="ＭＳ 明朝"/>
                <w:color w:val="000000" w:themeColor="text1"/>
              </w:rPr>
            </w:pPr>
            <w:r w:rsidRPr="00CA78DC">
              <w:rPr>
                <w:rFonts w:ascii="ＭＳ 明朝" w:eastAsia="ＭＳ 明朝" w:hAnsi="ＭＳ 明朝" w:hint="eastAsia"/>
                <w:color w:val="000000" w:themeColor="text1"/>
              </w:rPr>
              <w:t>ガバメントクラウド利用方式（単独利用方式</w:t>
            </w:r>
            <w:r w:rsidRPr="00CA78DC">
              <w:rPr>
                <w:rFonts w:ascii="ＭＳ 明朝" w:eastAsia="ＭＳ 明朝" w:hAnsi="ＭＳ 明朝"/>
                <w:color w:val="000000" w:themeColor="text1"/>
              </w:rPr>
              <w:t>/</w:t>
            </w:r>
            <w:r w:rsidRPr="00CA78DC">
              <w:rPr>
                <w:rFonts w:ascii="ＭＳ 明朝" w:eastAsia="ＭＳ 明朝" w:hAnsi="ＭＳ 明朝" w:hint="eastAsia"/>
                <w:color w:val="000000" w:themeColor="text1"/>
              </w:rPr>
              <w:t>共同利用方式）</w:t>
            </w:r>
          </w:p>
          <w:p w14:paraId="534F8B43" w14:textId="77777777" w:rsidR="005B27D9" w:rsidRPr="00CA78DC" w:rsidRDefault="005B27D9" w:rsidP="00C42C40">
            <w:pPr>
              <w:pStyle w:val="af"/>
              <w:numPr>
                <w:ilvl w:val="0"/>
                <w:numId w:val="29"/>
              </w:numPr>
              <w:ind w:left="840" w:firstLine="0"/>
              <w:rPr>
                <w:rFonts w:ascii="ＭＳ 明朝" w:eastAsia="ＭＳ 明朝" w:hAnsi="ＭＳ 明朝"/>
                <w:color w:val="000000" w:themeColor="text1"/>
              </w:rPr>
            </w:pPr>
            <w:r w:rsidRPr="00CA78DC">
              <w:rPr>
                <w:rFonts w:ascii="ＭＳ 明朝" w:eastAsia="ＭＳ 明朝" w:hAnsi="ＭＳ 明朝" w:hint="eastAsia"/>
                <w:color w:val="000000" w:themeColor="text1"/>
              </w:rPr>
              <w:t>利用開始予定年月</w:t>
            </w:r>
          </w:p>
          <w:p w14:paraId="2D9E7922" w14:textId="77777777" w:rsidR="005B27D9" w:rsidRPr="00CA78DC" w:rsidRDefault="005B27D9" w:rsidP="00C42C40">
            <w:pPr>
              <w:pStyle w:val="af"/>
              <w:numPr>
                <w:ilvl w:val="0"/>
                <w:numId w:val="29"/>
              </w:numPr>
              <w:ind w:left="840" w:firstLine="0"/>
              <w:rPr>
                <w:rFonts w:ascii="ＭＳ 明朝" w:eastAsia="ＭＳ 明朝" w:hAnsi="ＭＳ 明朝"/>
                <w:color w:val="000000" w:themeColor="text1"/>
              </w:rPr>
            </w:pPr>
            <w:r w:rsidRPr="00CA78DC">
              <w:rPr>
                <w:rFonts w:ascii="ＭＳ 明朝" w:eastAsia="ＭＳ 明朝" w:hAnsi="ＭＳ 明朝" w:hint="eastAsia"/>
                <w:color w:val="000000" w:themeColor="text1"/>
              </w:rPr>
              <w:lastRenderedPageBreak/>
              <w:t>本番稼働予定年月</w:t>
            </w:r>
          </w:p>
          <w:p w14:paraId="3399E77E" w14:textId="77777777" w:rsidR="005B27D9" w:rsidRPr="00CA78DC" w:rsidRDefault="005B27D9" w:rsidP="00C42C40">
            <w:pPr>
              <w:pStyle w:val="af"/>
              <w:numPr>
                <w:ilvl w:val="0"/>
                <w:numId w:val="29"/>
              </w:numPr>
              <w:ind w:left="840" w:firstLine="0"/>
              <w:rPr>
                <w:rFonts w:ascii="ＭＳ 明朝" w:eastAsia="ＭＳ 明朝" w:hAnsi="ＭＳ 明朝"/>
                <w:color w:val="000000" w:themeColor="text1"/>
              </w:rPr>
            </w:pPr>
            <w:r w:rsidRPr="00CA78DC">
              <w:rPr>
                <w:rFonts w:ascii="ＭＳ 明朝" w:eastAsia="ＭＳ 明朝" w:hAnsi="ＭＳ 明朝" w:hint="eastAsia"/>
                <w:color w:val="000000" w:themeColor="text1"/>
              </w:rPr>
              <w:t>移行計画チェックシート</w:t>
            </w:r>
          </w:p>
          <w:p w14:paraId="325293F5" w14:textId="77777777" w:rsidR="005B27D9" w:rsidRPr="00CA78DC" w:rsidRDefault="005B27D9" w:rsidP="005B27D9">
            <w:pPr>
              <w:rPr>
                <w:rFonts w:ascii="ＭＳ 明朝" w:eastAsia="ＭＳ 明朝" w:hAnsi="ＭＳ 明朝"/>
                <w:color w:val="000000" w:themeColor="text1"/>
              </w:rPr>
            </w:pPr>
          </w:p>
          <w:p w14:paraId="2502E6E9" w14:textId="77777777" w:rsidR="005B27D9" w:rsidRPr="004B2167" w:rsidRDefault="005B27D9" w:rsidP="005B27D9">
            <w:pPr>
              <w:ind w:firstLineChars="100" w:firstLine="210"/>
              <w:rPr>
                <w:rFonts w:ascii="ＭＳ 明朝" w:eastAsia="ＭＳ 明朝" w:hAnsi="ＭＳ 明朝"/>
                <w:color w:val="FF0000"/>
              </w:rPr>
            </w:pPr>
            <w:r w:rsidRPr="004B2167">
              <w:rPr>
                <w:rFonts w:ascii="ＭＳ 明朝" w:eastAsia="ＭＳ 明朝" w:hAnsi="ＭＳ 明朝" w:hint="eastAsia"/>
                <w:color w:val="FF0000"/>
              </w:rPr>
              <w:t>ただし、初回手続き以降、次年度に継続利用する場合は、自治体が予算要求を行うタイミング（９月、10月頃）に、下記項目についてデジタル庁へ報告すること。</w:t>
            </w:r>
          </w:p>
          <w:p w14:paraId="7B61485D" w14:textId="77777777" w:rsidR="005B27D9" w:rsidRPr="004B2167" w:rsidRDefault="005B27D9" w:rsidP="00C42C40">
            <w:pPr>
              <w:pStyle w:val="af"/>
              <w:numPr>
                <w:ilvl w:val="0"/>
                <w:numId w:val="30"/>
              </w:numPr>
              <w:ind w:leftChars="0" w:left="958" w:firstLine="0"/>
              <w:jc w:val="left"/>
              <w:rPr>
                <w:rFonts w:ascii="ＭＳ 明朝" w:eastAsia="ＭＳ 明朝" w:hAnsi="ＭＳ 明朝"/>
                <w:color w:val="FF0000"/>
              </w:rPr>
            </w:pPr>
            <w:r w:rsidRPr="004B2167">
              <w:rPr>
                <w:rFonts w:ascii="ＭＳ 明朝" w:eastAsia="ＭＳ 明朝" w:hAnsi="ＭＳ 明朝" w:hint="eastAsia"/>
                <w:color w:val="FF0000"/>
              </w:rPr>
              <w:t>次年度のクラウドサービス利用料（ＵＳＤ建て）</w:t>
            </w:r>
          </w:p>
          <w:p w14:paraId="5E22222D" w14:textId="77777777" w:rsidR="005B27D9" w:rsidRPr="004B2167" w:rsidRDefault="005B27D9" w:rsidP="00C42C40">
            <w:pPr>
              <w:pStyle w:val="af"/>
              <w:numPr>
                <w:ilvl w:val="0"/>
                <w:numId w:val="30"/>
              </w:numPr>
              <w:ind w:leftChars="0" w:left="958" w:firstLine="0"/>
              <w:jc w:val="left"/>
              <w:rPr>
                <w:rFonts w:ascii="ＭＳ 明朝" w:eastAsia="ＭＳ 明朝" w:hAnsi="ＭＳ 明朝"/>
                <w:color w:val="FF0000"/>
              </w:rPr>
            </w:pPr>
            <w:r w:rsidRPr="004B2167">
              <w:rPr>
                <w:rFonts w:ascii="ＭＳ 明朝" w:eastAsia="ＭＳ 明朝" w:hAnsi="ＭＳ 明朝" w:hint="eastAsia"/>
                <w:color w:val="FF0000"/>
              </w:rPr>
              <w:t>ＣＳＰ料金見積りツールによる計算結果を保存したＵＲＬ</w:t>
            </w:r>
          </w:p>
          <w:p w14:paraId="5E860511" w14:textId="77777777" w:rsidR="005B27D9" w:rsidRPr="004B2167" w:rsidRDefault="005B27D9" w:rsidP="00C42C40">
            <w:pPr>
              <w:pStyle w:val="af"/>
              <w:numPr>
                <w:ilvl w:val="0"/>
                <w:numId w:val="30"/>
              </w:numPr>
              <w:ind w:leftChars="0" w:left="958" w:firstLine="0"/>
              <w:rPr>
                <w:rFonts w:ascii="ＭＳ 明朝" w:eastAsia="ＭＳ 明朝" w:hAnsi="ＭＳ 明朝"/>
                <w:color w:val="FF0000"/>
              </w:rPr>
            </w:pPr>
            <w:r w:rsidRPr="004B2167">
              <w:rPr>
                <w:rFonts w:ascii="ＭＳ 明朝" w:eastAsia="ＭＳ 明朝" w:hAnsi="ＭＳ 明朝" w:hint="eastAsia"/>
                <w:color w:val="FF0000"/>
              </w:rPr>
              <w:t>システム構成図</w:t>
            </w:r>
          </w:p>
          <w:p w14:paraId="567D4C85" w14:textId="77777777" w:rsidR="005B27D9" w:rsidRPr="004B2167" w:rsidRDefault="005B27D9" w:rsidP="00C42C40">
            <w:pPr>
              <w:pStyle w:val="af"/>
              <w:numPr>
                <w:ilvl w:val="0"/>
                <w:numId w:val="30"/>
              </w:numPr>
              <w:ind w:leftChars="0" w:left="958" w:firstLine="0"/>
              <w:rPr>
                <w:rFonts w:ascii="ＭＳ 明朝" w:eastAsia="ＭＳ 明朝" w:hAnsi="ＭＳ 明朝"/>
                <w:color w:val="FF0000"/>
              </w:rPr>
            </w:pPr>
            <w:r w:rsidRPr="004B2167">
              <w:rPr>
                <w:rFonts w:ascii="ＭＳ 明朝" w:eastAsia="ＭＳ 明朝" w:hAnsi="ＭＳ 明朝" w:hint="eastAsia"/>
                <w:color w:val="FF0000"/>
              </w:rPr>
              <w:t>ガバメントクラウド利用方式（単独利用方式</w:t>
            </w:r>
            <w:r w:rsidRPr="004B2167">
              <w:rPr>
                <w:rFonts w:ascii="ＭＳ 明朝" w:eastAsia="ＭＳ 明朝" w:hAnsi="ＭＳ 明朝"/>
                <w:color w:val="FF0000"/>
              </w:rPr>
              <w:t>/</w:t>
            </w:r>
            <w:r w:rsidRPr="004B2167">
              <w:rPr>
                <w:rFonts w:ascii="ＭＳ 明朝" w:eastAsia="ＭＳ 明朝" w:hAnsi="ＭＳ 明朝" w:hint="eastAsia"/>
                <w:color w:val="FF0000"/>
              </w:rPr>
              <w:t>共同利用方式）</w:t>
            </w:r>
          </w:p>
          <w:p w14:paraId="1FED6103" w14:textId="77777777" w:rsidR="005B27D9" w:rsidRPr="00CA78DC" w:rsidRDefault="005B27D9" w:rsidP="005B27D9">
            <w:pPr>
              <w:rPr>
                <w:rFonts w:ascii="ＭＳ 明朝" w:eastAsia="ＭＳ 明朝" w:hAnsi="ＭＳ 明朝"/>
                <w:color w:val="000000" w:themeColor="text1"/>
              </w:rPr>
            </w:pPr>
          </w:p>
          <w:p w14:paraId="70AF69A2" w14:textId="77777777" w:rsidR="005B27D9" w:rsidRPr="00AA4E63" w:rsidRDefault="005B27D9" w:rsidP="005B27D9">
            <w:pPr>
              <w:pStyle w:val="31"/>
              <w:ind w:leftChars="0" w:left="0"/>
              <w:rPr>
                <w:rFonts w:ascii="ＭＳ 明朝" w:eastAsia="ＭＳ 明朝" w:hAnsi="ＭＳ 明朝"/>
                <w:b/>
                <w:bCs/>
                <w:w w:val="95"/>
              </w:rPr>
            </w:pPr>
            <w:bookmarkStart w:id="1350" w:name="_4.6._ガバメントクラウド利用権付与・運用管理委託契約の締結"/>
            <w:bookmarkStart w:id="1351" w:name="_Toc146036376"/>
            <w:bookmarkEnd w:id="1350"/>
            <w:r w:rsidRPr="004B2167">
              <w:rPr>
                <w:rFonts w:ascii="ＭＳ 明朝" w:eastAsia="ＭＳ 明朝" w:hAnsi="ＭＳ 明朝" w:hint="eastAsia"/>
                <w:b/>
                <w:color w:val="FF0000"/>
                <w:w w:val="95"/>
              </w:rPr>
              <w:t>4</w:t>
            </w:r>
            <w:r w:rsidRPr="00AA4E63">
              <w:rPr>
                <w:rFonts w:ascii="ＭＳ 明朝" w:eastAsia="ＭＳ 明朝" w:hAnsi="ＭＳ 明朝"/>
                <w:b/>
                <w:bCs/>
                <w:w w:val="95"/>
              </w:rPr>
              <w:t>.6.</w:t>
            </w:r>
            <w:r w:rsidRPr="00AA4E63">
              <w:rPr>
                <w:rFonts w:ascii="ＭＳ 明朝" w:eastAsia="ＭＳ 明朝" w:hAnsi="ＭＳ 明朝" w:hint="eastAsia"/>
                <w:b/>
                <w:bCs/>
                <w:w w:val="95"/>
              </w:rPr>
              <w:t xml:space="preserve">　</w:t>
            </w:r>
            <w:r w:rsidRPr="00AA4E63">
              <w:rPr>
                <w:rFonts w:ascii="ＭＳ 明朝" w:eastAsia="ＭＳ 明朝" w:hAnsi="ＭＳ 明朝"/>
                <w:b/>
                <w:bCs/>
                <w:w w:val="95"/>
              </w:rPr>
              <w:t>ガバメントクラウド利用権付与・運用管理委託契約の締結</w:t>
            </w:r>
            <w:bookmarkEnd w:id="1351"/>
          </w:p>
          <w:p w14:paraId="147458E0" w14:textId="77777777" w:rsidR="005B27D9" w:rsidRPr="00CA78DC" w:rsidRDefault="005B27D9" w:rsidP="005B27D9">
            <w:pPr>
              <w:ind w:firstLineChars="100" w:firstLine="210"/>
              <w:rPr>
                <w:rFonts w:ascii="ＭＳ 明朝" w:eastAsia="ＭＳ 明朝" w:hAnsi="ＭＳ 明朝"/>
              </w:rPr>
            </w:pPr>
            <w:r w:rsidRPr="004B2167">
              <w:rPr>
                <w:rFonts w:ascii="ＭＳ 明朝" w:eastAsia="ＭＳ 明朝" w:hAnsi="ＭＳ 明朝" w:hint="eastAsia"/>
                <w:color w:val="FF0000"/>
              </w:rPr>
              <w:t>自治体</w:t>
            </w:r>
            <w:r w:rsidRPr="00CA78DC">
              <w:rPr>
                <w:rFonts w:ascii="ＭＳ 明朝" w:eastAsia="ＭＳ 明朝" w:hAnsi="ＭＳ 明朝" w:hint="eastAsia"/>
              </w:rPr>
              <w:t>は、ガバメントクラウドを利用可能な状態とするために、ガバメントクラウド利用開始前までに「ガバメントクラウド利用権付与・運用管理委託契約」の契約手続を行うこと。なお、マルチクラウドを利用する場合はそれぞれの契約ごとにデジタル庁と契約する必要がある。</w:t>
            </w:r>
          </w:p>
          <w:p w14:paraId="4E8247F1" w14:textId="54B33B8E" w:rsidR="005B27D9" w:rsidRDefault="005B27D9" w:rsidP="005B27D9">
            <w:pPr>
              <w:rPr>
                <w:rFonts w:ascii="ＭＳ 明朝" w:eastAsia="ＭＳ 明朝" w:hAnsi="ＭＳ 明朝"/>
                <w:color w:val="FF0000"/>
              </w:rPr>
            </w:pPr>
          </w:p>
          <w:p w14:paraId="7B0092AB" w14:textId="77777777" w:rsidR="00FA5938" w:rsidRPr="00CA78DC" w:rsidRDefault="00FA5938" w:rsidP="005B27D9">
            <w:pPr>
              <w:rPr>
                <w:rFonts w:ascii="ＭＳ 明朝" w:eastAsia="ＭＳ 明朝" w:hAnsi="ＭＳ 明朝"/>
                <w:color w:val="FF0000"/>
              </w:rPr>
            </w:pPr>
          </w:p>
          <w:p w14:paraId="770EB5B9" w14:textId="77777777" w:rsidR="005B27D9" w:rsidRPr="00F7701A" w:rsidRDefault="005B27D9" w:rsidP="005B27D9">
            <w:pPr>
              <w:pStyle w:val="41"/>
              <w:ind w:leftChars="0" w:left="0"/>
              <w:rPr>
                <w:rFonts w:ascii="ＭＳ 明朝" w:eastAsia="ＭＳ 明朝" w:hAnsi="ＭＳ 明朝"/>
                <w:b w:val="0"/>
                <w:bCs w:val="0"/>
                <w:sz w:val="21"/>
              </w:rPr>
            </w:pPr>
            <w:r w:rsidRPr="00F7701A">
              <w:rPr>
                <w:rFonts w:ascii="ＭＳ 明朝" w:eastAsia="ＭＳ 明朝" w:hAnsi="ＭＳ 明朝" w:hint="eastAsia"/>
                <w:b w:val="0"/>
                <w:bCs w:val="0"/>
                <w:sz w:val="21"/>
              </w:rPr>
              <w:t>(</w:t>
            </w:r>
            <w:r w:rsidRPr="00F7701A">
              <w:rPr>
                <w:rFonts w:ascii="ＭＳ 明朝" w:eastAsia="ＭＳ 明朝" w:hAnsi="ＭＳ 明朝"/>
                <w:b w:val="0"/>
                <w:bCs w:val="0"/>
                <w:sz w:val="21"/>
              </w:rPr>
              <w:t>1)</w:t>
            </w:r>
            <w:r w:rsidRPr="00F7701A">
              <w:rPr>
                <w:rFonts w:ascii="ＭＳ 明朝" w:eastAsia="ＭＳ 明朝" w:hAnsi="ＭＳ 明朝" w:hint="eastAsia"/>
                <w:b w:val="0"/>
                <w:bCs w:val="0"/>
                <w:sz w:val="21"/>
              </w:rPr>
              <w:t xml:space="preserve">　　</w:t>
            </w:r>
            <w:r w:rsidRPr="00F7701A">
              <w:rPr>
                <w:rFonts w:ascii="ＭＳ 明朝" w:eastAsia="ＭＳ 明朝" w:hAnsi="ＭＳ 明朝"/>
                <w:b w:val="0"/>
                <w:bCs w:val="0"/>
                <w:sz w:val="21"/>
              </w:rPr>
              <w:t>初回手続きの場合の契約フロー</w:t>
            </w:r>
          </w:p>
          <w:p w14:paraId="0A5E7DDC" w14:textId="77777777" w:rsidR="005B27D9" w:rsidRPr="00CA78DC" w:rsidRDefault="005B27D9" w:rsidP="005B27D9">
            <w:pPr>
              <w:pStyle w:val="af"/>
              <w:ind w:leftChars="0" w:left="0" w:firstLineChars="100" w:firstLine="210"/>
              <w:rPr>
                <w:rFonts w:ascii="ＭＳ 明朝" w:eastAsia="ＭＳ 明朝" w:hAnsi="ＭＳ 明朝"/>
              </w:rPr>
            </w:pPr>
            <w:r w:rsidRPr="002B79C4">
              <w:rPr>
                <w:rFonts w:ascii="ＭＳ 明朝" w:eastAsia="ＭＳ 明朝" w:hAnsi="ＭＳ 明朝" w:hint="eastAsia"/>
                <w:color w:val="FF0000"/>
              </w:rPr>
              <w:t>自治体</w:t>
            </w:r>
            <w:r w:rsidRPr="00CA78DC">
              <w:rPr>
                <w:rFonts w:ascii="ＭＳ 明朝" w:eastAsia="ＭＳ 明朝" w:hAnsi="ＭＳ 明朝" w:hint="eastAsia"/>
              </w:rPr>
              <w:t>はデジタル庁に対して、ガバメントクラウド利用開始の４週間前を目途に、本手順書の末尾に記載する連絡先に電子メールにて当該契約の希望表明を行い、デジタル庁と「ガバメントクラウド利用権付与・運用管理委託契約」の手続きを進めること。当該契約の希望表明の前に必ず「</w:t>
            </w:r>
            <w:r w:rsidRPr="00752B14">
              <w:rPr>
                <w:rFonts w:ascii="ＭＳ 明朝" w:eastAsia="ＭＳ 明朝" w:hAnsi="ＭＳ 明朝"/>
                <w:color w:val="FF0000"/>
              </w:rPr>
              <w:t>4</w:t>
            </w:r>
            <w:r w:rsidRPr="00CA78DC">
              <w:rPr>
                <w:rFonts w:ascii="ＭＳ 明朝" w:eastAsia="ＭＳ 明朝" w:hAnsi="ＭＳ 明朝"/>
              </w:rPr>
              <w:t xml:space="preserve">.5. </w:t>
            </w:r>
            <w:r w:rsidRPr="00CA78DC">
              <w:rPr>
                <w:rFonts w:ascii="ＭＳ 明朝" w:eastAsia="ＭＳ 明朝" w:hAnsi="ＭＳ 明朝" w:hint="eastAsia"/>
              </w:rPr>
              <w:t>ガバメントクラウド利用意向・クラウド利用料調査の手続き」を完了させておくこと。初回手続きのフローを図</w:t>
            </w:r>
            <w:r w:rsidRPr="00CA78DC">
              <w:rPr>
                <w:rFonts w:ascii="ＭＳ 明朝" w:eastAsia="ＭＳ 明朝" w:hAnsi="ＭＳ 明朝"/>
              </w:rPr>
              <w:t xml:space="preserve"> </w:t>
            </w:r>
            <w:r w:rsidRPr="006951D9">
              <w:rPr>
                <w:rFonts w:ascii="ＭＳ 明朝" w:eastAsia="ＭＳ 明朝" w:hAnsi="ＭＳ 明朝"/>
                <w:color w:val="FF0000"/>
              </w:rPr>
              <w:t>4</w:t>
            </w:r>
            <w:r w:rsidRPr="00CA78DC">
              <w:rPr>
                <w:rFonts w:ascii="ＭＳ 明朝" w:eastAsia="ＭＳ 明朝" w:hAnsi="ＭＳ 明朝"/>
              </w:rPr>
              <w:t>-6</w:t>
            </w:r>
            <w:r w:rsidRPr="00CA78DC">
              <w:rPr>
                <w:rFonts w:ascii="ＭＳ 明朝" w:eastAsia="ＭＳ 明朝" w:hAnsi="ＭＳ 明朝" w:hint="eastAsia"/>
              </w:rPr>
              <w:t>に示す。</w:t>
            </w:r>
          </w:p>
          <w:p w14:paraId="660F19F1"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なお、契約については一斉照会システムを用いた事務連絡で案内しており、案内を受けた</w:t>
            </w:r>
            <w:r w:rsidRPr="006951D9">
              <w:rPr>
                <w:rFonts w:ascii="ＭＳ 明朝" w:eastAsia="ＭＳ 明朝" w:hAnsi="ＭＳ 明朝" w:hint="eastAsia"/>
                <w:color w:val="FF0000"/>
              </w:rPr>
              <w:t>自治体</w:t>
            </w:r>
            <w:r w:rsidRPr="00CA78DC">
              <w:rPr>
                <w:rFonts w:ascii="ＭＳ 明朝" w:eastAsia="ＭＳ 明朝" w:hAnsi="ＭＳ 明朝" w:hint="eastAsia"/>
              </w:rPr>
              <w:t>は、一斉照会システムで同意することにより、当該契約へ</w:t>
            </w:r>
            <w:r w:rsidRPr="00CA78DC">
              <w:rPr>
                <w:rFonts w:ascii="ＭＳ 明朝" w:eastAsia="ＭＳ 明朝" w:hAnsi="ＭＳ 明朝" w:hint="eastAsia"/>
              </w:rPr>
              <w:lastRenderedPageBreak/>
              <w:t>同意したものとしている。そのため契約にあたって、</w:t>
            </w:r>
            <w:r w:rsidRPr="00AB53F3">
              <w:rPr>
                <w:rFonts w:ascii="ＭＳ 明朝" w:eastAsia="ＭＳ 明朝" w:hAnsi="ＭＳ 明朝" w:hint="eastAsia"/>
                <w:color w:val="FF0000"/>
              </w:rPr>
              <w:t>自治体</w:t>
            </w:r>
            <w:r w:rsidRPr="00CA78DC">
              <w:rPr>
                <w:rFonts w:ascii="ＭＳ 明朝" w:eastAsia="ＭＳ 明朝" w:hAnsi="ＭＳ 明朝" w:hint="eastAsia"/>
              </w:rPr>
              <w:t>が電子証明書等の電子契約サービスを準備する必要はない。</w:t>
            </w:r>
          </w:p>
          <w:p w14:paraId="302F7ADF" w14:textId="6FC6768D" w:rsidR="005B27D9" w:rsidRPr="00CA78DC" w:rsidRDefault="005B27D9" w:rsidP="005B27D9">
            <w:pPr>
              <w:jc w:val="center"/>
              <w:rPr>
                <w:rFonts w:ascii="ＭＳ 明朝" w:eastAsia="ＭＳ 明朝" w:hAnsi="ＭＳ 明朝"/>
              </w:rPr>
            </w:pPr>
            <w:r w:rsidRPr="00CA78DC">
              <w:rPr>
                <w:rFonts w:ascii="ＭＳ 明朝" w:eastAsia="ＭＳ 明朝" w:hAnsi="ＭＳ 明朝"/>
                <w:noProof/>
              </w:rPr>
              <w:drawing>
                <wp:inline distT="0" distB="0" distL="0" distR="0" wp14:anchorId="02717534" wp14:editId="55A9EBE2">
                  <wp:extent cx="4413250" cy="1734889"/>
                  <wp:effectExtent l="19050" t="19050" r="25400" b="177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19651" cy="1737405"/>
                          </a:xfrm>
                          <a:prstGeom prst="rect">
                            <a:avLst/>
                          </a:prstGeom>
                          <a:noFill/>
                          <a:ln>
                            <a:solidFill>
                              <a:schemeClr val="tx1"/>
                            </a:solidFill>
                          </a:ln>
                        </pic:spPr>
                      </pic:pic>
                    </a:graphicData>
                  </a:graphic>
                </wp:inline>
              </w:drawing>
            </w:r>
          </w:p>
          <w:p w14:paraId="288980AC" w14:textId="77777777" w:rsidR="005B27D9"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2D404D">
              <w:rPr>
                <w:rFonts w:hAnsi="ＭＳ 明朝"/>
                <w:color w:val="FF0000"/>
                <w:sz w:val="21"/>
              </w:rPr>
              <w:fldChar w:fldCharType="begin"/>
            </w:r>
            <w:r w:rsidRPr="002D404D">
              <w:rPr>
                <w:rFonts w:hAnsi="ＭＳ 明朝"/>
                <w:color w:val="FF0000"/>
                <w:sz w:val="21"/>
              </w:rPr>
              <w:instrText xml:space="preserve"> STYLEREF 1 \s </w:instrText>
            </w:r>
            <w:r w:rsidRPr="002D404D">
              <w:rPr>
                <w:rFonts w:hAnsi="ＭＳ 明朝"/>
                <w:color w:val="FF0000"/>
                <w:sz w:val="21"/>
              </w:rPr>
              <w:fldChar w:fldCharType="separate"/>
            </w:r>
            <w:r w:rsidRPr="002D404D">
              <w:rPr>
                <w:rFonts w:hAnsi="ＭＳ 明朝"/>
                <w:color w:val="FF0000"/>
                <w:sz w:val="21"/>
              </w:rPr>
              <w:t>4</w:t>
            </w:r>
            <w:r w:rsidRPr="002D404D">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6</w:t>
            </w:r>
            <w:r w:rsidRPr="00CA78DC">
              <w:rPr>
                <w:rFonts w:hAnsi="ＭＳ 明朝"/>
                <w:noProof/>
                <w:sz w:val="21"/>
              </w:rPr>
              <w:fldChar w:fldCharType="end"/>
            </w:r>
            <w:r w:rsidRPr="00CA78DC">
              <w:rPr>
                <w:rFonts w:hAnsi="ＭＳ 明朝" w:hint="eastAsia"/>
                <w:sz w:val="21"/>
              </w:rPr>
              <w:t xml:space="preserve">　ガバメントクラウド利用権付与・運用管理委託契約の</w:t>
            </w:r>
          </w:p>
          <w:p w14:paraId="3E1A2126" w14:textId="77777777" w:rsidR="005B27D9" w:rsidRPr="00CA78DC" w:rsidRDefault="005B27D9" w:rsidP="005B27D9">
            <w:pPr>
              <w:pStyle w:val="afffc"/>
              <w:jc w:val="center"/>
              <w:rPr>
                <w:rFonts w:hAnsi="ＭＳ 明朝"/>
                <w:sz w:val="21"/>
              </w:rPr>
            </w:pPr>
            <w:r w:rsidRPr="00CA78DC">
              <w:rPr>
                <w:rFonts w:hAnsi="ＭＳ 明朝" w:hint="eastAsia"/>
                <w:sz w:val="21"/>
              </w:rPr>
              <w:t>初回契約フロー</w:t>
            </w:r>
          </w:p>
          <w:p w14:paraId="0B768068" w14:textId="77777777" w:rsidR="005B27D9" w:rsidRPr="00CA78DC" w:rsidRDefault="005B27D9" w:rsidP="005B27D9">
            <w:pPr>
              <w:rPr>
                <w:rFonts w:ascii="ＭＳ 明朝" w:eastAsia="ＭＳ 明朝" w:hAnsi="ＭＳ 明朝"/>
              </w:rPr>
            </w:pPr>
          </w:p>
          <w:p w14:paraId="5C28C1D6" w14:textId="77777777" w:rsidR="005B27D9" w:rsidRPr="00F7701A" w:rsidRDefault="005B27D9" w:rsidP="005B27D9">
            <w:pPr>
              <w:pStyle w:val="41"/>
              <w:ind w:leftChars="0" w:left="0"/>
              <w:rPr>
                <w:rFonts w:ascii="ＭＳ 明朝" w:eastAsia="ＭＳ 明朝" w:hAnsi="ＭＳ 明朝"/>
                <w:b w:val="0"/>
                <w:bCs w:val="0"/>
                <w:sz w:val="21"/>
              </w:rPr>
            </w:pPr>
            <w:r w:rsidRPr="00F7701A">
              <w:rPr>
                <w:rFonts w:ascii="ＭＳ 明朝" w:eastAsia="ＭＳ 明朝" w:hAnsi="ＭＳ 明朝" w:hint="eastAsia"/>
                <w:b w:val="0"/>
                <w:bCs w:val="0"/>
                <w:sz w:val="21"/>
              </w:rPr>
              <w:t>(</w:t>
            </w:r>
            <w:r w:rsidRPr="00F7701A">
              <w:rPr>
                <w:rFonts w:ascii="ＭＳ 明朝" w:eastAsia="ＭＳ 明朝" w:hAnsi="ＭＳ 明朝"/>
                <w:b w:val="0"/>
                <w:bCs w:val="0"/>
                <w:sz w:val="21"/>
              </w:rPr>
              <w:t>2)</w:t>
            </w:r>
            <w:r w:rsidRPr="00F7701A">
              <w:rPr>
                <w:rFonts w:ascii="ＭＳ 明朝" w:eastAsia="ＭＳ 明朝" w:hAnsi="ＭＳ 明朝" w:hint="eastAsia"/>
                <w:b w:val="0"/>
                <w:bCs w:val="0"/>
                <w:sz w:val="21"/>
              </w:rPr>
              <w:t xml:space="preserve">　　</w:t>
            </w:r>
            <w:r w:rsidRPr="00F7701A">
              <w:rPr>
                <w:rFonts w:ascii="ＭＳ 明朝" w:eastAsia="ＭＳ 明朝" w:hAnsi="ＭＳ 明朝"/>
                <w:b w:val="0"/>
                <w:bCs w:val="0"/>
                <w:sz w:val="21"/>
              </w:rPr>
              <w:t>継続手続きの場合の契約フロー</w:t>
            </w:r>
          </w:p>
          <w:p w14:paraId="22A12774"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継続手続きについては切れ目なく契約できるよう契約手続きを済ませること。当該契約の手続きの前に必ず「</w:t>
            </w:r>
            <w:r w:rsidRPr="005E430E">
              <w:rPr>
                <w:rFonts w:ascii="ＭＳ 明朝" w:eastAsia="ＭＳ 明朝" w:hAnsi="ＭＳ 明朝"/>
                <w:color w:val="FF0000"/>
              </w:rPr>
              <w:t>4</w:t>
            </w:r>
            <w:r w:rsidRPr="00CA78DC">
              <w:rPr>
                <w:rFonts w:ascii="ＭＳ 明朝" w:eastAsia="ＭＳ 明朝" w:hAnsi="ＭＳ 明朝"/>
              </w:rPr>
              <w:t xml:space="preserve">.5. </w:t>
            </w:r>
            <w:r w:rsidRPr="00CA78DC">
              <w:rPr>
                <w:rFonts w:ascii="ＭＳ 明朝" w:eastAsia="ＭＳ 明朝" w:hAnsi="ＭＳ 明朝" w:hint="eastAsia"/>
              </w:rPr>
              <w:t>ガバメントクラウド利用意向・クラウド利用料調査の手続き」を完了させ、デジタル庁がシステム構成図等を確認できる状態としておくこと。継続手続きのフローを図</w:t>
            </w:r>
            <w:r w:rsidRPr="005E430E">
              <w:rPr>
                <w:rFonts w:ascii="ＭＳ 明朝" w:eastAsia="ＭＳ 明朝" w:hAnsi="ＭＳ 明朝"/>
                <w:color w:val="FF0000"/>
              </w:rPr>
              <w:t xml:space="preserve"> 4</w:t>
            </w:r>
            <w:r w:rsidRPr="00CA78DC">
              <w:rPr>
                <w:rFonts w:ascii="ＭＳ 明朝" w:eastAsia="ＭＳ 明朝" w:hAnsi="ＭＳ 明朝"/>
              </w:rPr>
              <w:t>-7</w:t>
            </w:r>
            <w:r w:rsidRPr="00CA78DC">
              <w:rPr>
                <w:rFonts w:ascii="ＭＳ 明朝" w:eastAsia="ＭＳ 明朝" w:hAnsi="ＭＳ 明朝" w:hint="eastAsia"/>
              </w:rPr>
              <w:t>に示す。図</w:t>
            </w:r>
            <w:r w:rsidRPr="005E430E">
              <w:rPr>
                <w:rFonts w:ascii="ＭＳ 明朝" w:eastAsia="ＭＳ 明朝" w:hAnsi="ＭＳ 明朝" w:hint="eastAsia"/>
                <w:color w:val="FF0000"/>
              </w:rPr>
              <w:t>4</w:t>
            </w:r>
            <w:r w:rsidRPr="00CA78DC">
              <w:rPr>
                <w:rFonts w:ascii="ＭＳ 明朝" w:eastAsia="ＭＳ 明朝" w:hAnsi="ＭＳ 明朝"/>
              </w:rPr>
              <w:t>-7</w:t>
            </w:r>
            <w:r w:rsidRPr="00CA78DC">
              <w:rPr>
                <w:rFonts w:ascii="ＭＳ 明朝" w:eastAsia="ＭＳ 明朝" w:hAnsi="ＭＳ 明朝" w:hint="eastAsia"/>
              </w:rPr>
              <w:t>の時期はモデルケースであり、継続契約については切れ目なく契約すること。</w:t>
            </w:r>
          </w:p>
          <w:p w14:paraId="1B735885" w14:textId="77777777" w:rsidR="005B27D9" w:rsidRPr="00CA78DC" w:rsidRDefault="005B27D9" w:rsidP="005B27D9">
            <w:pPr>
              <w:rPr>
                <w:rFonts w:ascii="ＭＳ 明朝" w:eastAsia="ＭＳ 明朝" w:hAnsi="ＭＳ 明朝"/>
              </w:rPr>
            </w:pPr>
          </w:p>
          <w:p w14:paraId="3317B5D1" w14:textId="77777777" w:rsidR="005B27D9" w:rsidRPr="00CA78DC" w:rsidRDefault="005B27D9" w:rsidP="005B27D9">
            <w:pPr>
              <w:jc w:val="center"/>
              <w:rPr>
                <w:rFonts w:ascii="ＭＳ 明朝" w:eastAsia="ＭＳ 明朝" w:hAnsi="ＭＳ 明朝"/>
                <w:color w:val="FF0000"/>
              </w:rPr>
            </w:pPr>
            <w:r w:rsidRPr="00CA78DC">
              <w:rPr>
                <w:rFonts w:ascii="ＭＳ 明朝" w:eastAsia="ＭＳ 明朝" w:hAnsi="ＭＳ 明朝"/>
                <w:noProof/>
              </w:rPr>
              <w:lastRenderedPageBreak/>
              <w:drawing>
                <wp:inline distT="0" distB="0" distL="0" distR="0" wp14:anchorId="72CB2C72" wp14:editId="7774FF1B">
                  <wp:extent cx="4621656" cy="1930400"/>
                  <wp:effectExtent l="19050" t="19050" r="26670" b="1270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28229" cy="1933146"/>
                          </a:xfrm>
                          <a:prstGeom prst="rect">
                            <a:avLst/>
                          </a:prstGeom>
                          <a:noFill/>
                          <a:ln>
                            <a:solidFill>
                              <a:schemeClr val="tx1"/>
                            </a:solidFill>
                          </a:ln>
                        </pic:spPr>
                      </pic:pic>
                    </a:graphicData>
                  </a:graphic>
                </wp:inline>
              </w:drawing>
            </w:r>
          </w:p>
          <w:p w14:paraId="2FA6E20D" w14:textId="77777777" w:rsidR="005B27D9"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5E430E">
              <w:rPr>
                <w:rFonts w:hAnsi="ＭＳ 明朝"/>
                <w:color w:val="FF0000"/>
                <w:sz w:val="21"/>
              </w:rPr>
              <w:fldChar w:fldCharType="begin"/>
            </w:r>
            <w:r w:rsidRPr="005E430E">
              <w:rPr>
                <w:rFonts w:hAnsi="ＭＳ 明朝"/>
                <w:color w:val="FF0000"/>
                <w:sz w:val="21"/>
              </w:rPr>
              <w:instrText xml:space="preserve"> STYLEREF 1 \s </w:instrText>
            </w:r>
            <w:r w:rsidRPr="005E430E">
              <w:rPr>
                <w:rFonts w:hAnsi="ＭＳ 明朝"/>
                <w:color w:val="FF0000"/>
                <w:sz w:val="21"/>
              </w:rPr>
              <w:fldChar w:fldCharType="separate"/>
            </w:r>
            <w:r w:rsidRPr="005E430E">
              <w:rPr>
                <w:rFonts w:hAnsi="ＭＳ 明朝"/>
                <w:color w:val="FF0000"/>
                <w:sz w:val="21"/>
              </w:rPr>
              <w:t>4</w:t>
            </w:r>
            <w:r w:rsidRPr="005E430E">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7</w:t>
            </w:r>
            <w:r w:rsidRPr="00CA78DC">
              <w:rPr>
                <w:rFonts w:hAnsi="ＭＳ 明朝"/>
                <w:noProof/>
                <w:sz w:val="21"/>
              </w:rPr>
              <w:fldChar w:fldCharType="end"/>
            </w:r>
            <w:r w:rsidRPr="00CA78DC">
              <w:rPr>
                <w:rFonts w:hAnsi="ＭＳ 明朝" w:hint="eastAsia"/>
                <w:sz w:val="21"/>
              </w:rPr>
              <w:t xml:space="preserve">　ガバメントクラウド利用権付与・運用管理委託契約の</w:t>
            </w:r>
          </w:p>
          <w:p w14:paraId="303ADF5F" w14:textId="77777777" w:rsidR="005B27D9" w:rsidRPr="00CA78DC" w:rsidRDefault="005B27D9" w:rsidP="005B27D9">
            <w:pPr>
              <w:pStyle w:val="afffc"/>
              <w:jc w:val="center"/>
              <w:rPr>
                <w:rFonts w:hAnsi="ＭＳ 明朝"/>
                <w:sz w:val="21"/>
              </w:rPr>
            </w:pPr>
            <w:r w:rsidRPr="00CA78DC">
              <w:rPr>
                <w:rFonts w:hAnsi="ＭＳ 明朝" w:hint="eastAsia"/>
                <w:sz w:val="21"/>
              </w:rPr>
              <w:t>継続契約フロー</w:t>
            </w:r>
          </w:p>
          <w:p w14:paraId="5D980066" w14:textId="77777777" w:rsidR="005B27D9" w:rsidRPr="00CA78DC" w:rsidRDefault="005B27D9" w:rsidP="005B27D9">
            <w:pPr>
              <w:widowControl/>
              <w:jc w:val="left"/>
              <w:rPr>
                <w:rStyle w:val="aa"/>
                <w:rFonts w:ascii="ＭＳ 明朝" w:eastAsia="ＭＳ 明朝" w:hAnsi="ＭＳ 明朝"/>
                <w:b/>
                <w:sz w:val="21"/>
                <w:szCs w:val="21"/>
              </w:rPr>
            </w:pPr>
          </w:p>
          <w:p w14:paraId="2B542E6F" w14:textId="778B5431" w:rsidR="005B27D9" w:rsidRPr="00F7701A" w:rsidRDefault="005B27D9" w:rsidP="005B27D9">
            <w:pPr>
              <w:pStyle w:val="1"/>
              <w:rPr>
                <w:rStyle w:val="aa"/>
                <w:rFonts w:ascii="ＭＳ 明朝" w:eastAsia="ＭＳ 明朝" w:hAnsi="ＭＳ 明朝"/>
                <w:b/>
                <w:bCs/>
                <w:sz w:val="28"/>
                <w:szCs w:val="28"/>
              </w:rPr>
            </w:pPr>
            <w:bookmarkStart w:id="1352" w:name="_5._ガバメントクラウド利用開始"/>
            <w:bookmarkStart w:id="1353" w:name="_Toc146036377"/>
            <w:bookmarkEnd w:id="1352"/>
            <w:r w:rsidRPr="008634FA">
              <w:rPr>
                <w:rFonts w:ascii="ＭＳ 明朝" w:eastAsia="ＭＳ 明朝" w:hAnsi="ＭＳ 明朝" w:hint="eastAsia"/>
                <w:b/>
                <w:bCs/>
                <w:color w:val="FF0000"/>
                <w:sz w:val="28"/>
                <w:szCs w:val="28"/>
              </w:rPr>
              <w:t>5</w:t>
            </w:r>
            <w:r w:rsidRPr="00F7701A">
              <w:rPr>
                <w:rFonts w:ascii="ＭＳ 明朝" w:eastAsia="ＭＳ 明朝" w:hAnsi="ＭＳ 明朝"/>
                <w:b/>
                <w:bCs/>
                <w:sz w:val="28"/>
                <w:szCs w:val="28"/>
              </w:rPr>
              <w:t>.</w:t>
            </w:r>
            <w:r w:rsidR="00756615">
              <w:rPr>
                <w:rFonts w:ascii="ＭＳ 明朝" w:eastAsia="ＭＳ 明朝" w:hAnsi="ＭＳ 明朝"/>
                <w:b/>
                <w:bCs/>
                <w:sz w:val="28"/>
                <w:szCs w:val="28"/>
              </w:rPr>
              <w:t xml:space="preserve"> </w:t>
            </w:r>
            <w:r w:rsidRPr="00F7701A">
              <w:rPr>
                <w:rFonts w:ascii="ＭＳ 明朝" w:eastAsia="ＭＳ 明朝" w:hAnsi="ＭＳ 明朝" w:hint="eastAsia"/>
                <w:b/>
                <w:bCs/>
                <w:sz w:val="28"/>
                <w:szCs w:val="28"/>
              </w:rPr>
              <w:t>ガバメントクラウド利用開始</w:t>
            </w:r>
            <w:bookmarkEnd w:id="1353"/>
          </w:p>
          <w:p w14:paraId="578628F2" w14:textId="77777777" w:rsidR="005B27D9"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本節では、ガバメントクラウドの利用が決まったシステムの開発や移行を進める上で、利用開始に向けたガバメントクラウド環境の払出しや移行作業時の留意点を説明する。本項の作業の全体像を図</w:t>
            </w:r>
            <w:r w:rsidRPr="00CA78DC">
              <w:rPr>
                <w:rFonts w:ascii="ＭＳ 明朝" w:eastAsia="ＭＳ 明朝" w:hAnsi="ＭＳ 明朝"/>
              </w:rPr>
              <w:t xml:space="preserve"> </w:t>
            </w:r>
            <w:r w:rsidRPr="008634FA">
              <w:rPr>
                <w:rFonts w:ascii="ＭＳ 明朝" w:eastAsia="ＭＳ 明朝" w:hAnsi="ＭＳ 明朝"/>
                <w:color w:val="FF0000"/>
              </w:rPr>
              <w:t>5</w:t>
            </w:r>
            <w:r w:rsidRPr="00CA78DC">
              <w:rPr>
                <w:rFonts w:ascii="ＭＳ 明朝" w:eastAsia="ＭＳ 明朝" w:hAnsi="ＭＳ 明朝"/>
              </w:rPr>
              <w:t>-1</w:t>
            </w:r>
            <w:r w:rsidRPr="00CA78DC">
              <w:rPr>
                <w:rFonts w:ascii="ＭＳ 明朝" w:eastAsia="ＭＳ 明朝" w:hAnsi="ＭＳ 明朝" w:hint="eastAsia"/>
              </w:rPr>
              <w:t>に示す。また、作業の流れを</w:t>
            </w:r>
            <w:r w:rsidRPr="00CA78DC">
              <w:rPr>
                <w:rFonts w:ascii="ＭＳ 明朝" w:eastAsia="ＭＳ 明朝" w:hAnsi="ＭＳ 明朝"/>
              </w:rPr>
              <w:fldChar w:fldCharType="begin"/>
            </w:r>
            <w:r w:rsidRPr="00CA78DC">
              <w:rPr>
                <w:rFonts w:ascii="ＭＳ 明朝" w:eastAsia="ＭＳ 明朝" w:hAnsi="ＭＳ 明朝"/>
              </w:rPr>
              <w:instrText xml:space="preserve"> REF _Ref143042043 \h  \* MERGEFORMAT </w:instrText>
            </w:r>
            <w:r w:rsidRPr="00CA78DC">
              <w:rPr>
                <w:rFonts w:ascii="ＭＳ 明朝" w:eastAsia="ＭＳ 明朝" w:hAnsi="ＭＳ 明朝"/>
              </w:rPr>
            </w:r>
            <w:r w:rsidRPr="00CA78DC">
              <w:rPr>
                <w:rFonts w:ascii="ＭＳ 明朝" w:eastAsia="ＭＳ 明朝" w:hAnsi="ＭＳ 明朝"/>
              </w:rPr>
              <w:fldChar w:fldCharType="separate"/>
            </w:r>
            <w:r w:rsidRPr="00CA78DC">
              <w:rPr>
                <w:rFonts w:ascii="ＭＳ 明朝" w:eastAsia="ＭＳ 明朝" w:hAnsi="ＭＳ 明朝" w:hint="eastAsia"/>
              </w:rPr>
              <w:t>図</w:t>
            </w:r>
            <w:r w:rsidRPr="00CA78DC">
              <w:rPr>
                <w:rFonts w:ascii="ＭＳ 明朝" w:eastAsia="ＭＳ 明朝" w:hAnsi="ＭＳ 明朝"/>
              </w:rPr>
              <w:t xml:space="preserve"> </w:t>
            </w:r>
            <w:r w:rsidRPr="008634FA">
              <w:rPr>
                <w:rFonts w:ascii="ＭＳ 明朝" w:eastAsia="ＭＳ 明朝" w:hAnsi="ＭＳ 明朝"/>
                <w:color w:val="FF0000"/>
              </w:rPr>
              <w:t>5</w:t>
            </w:r>
            <w:r w:rsidRPr="00CA78DC">
              <w:rPr>
                <w:rFonts w:ascii="ＭＳ 明朝" w:eastAsia="ＭＳ 明朝" w:hAnsi="ＭＳ 明朝"/>
              </w:rPr>
              <w:noBreakHyphen/>
              <w:t>2</w:t>
            </w:r>
            <w:r w:rsidRPr="00CA78DC">
              <w:rPr>
                <w:rFonts w:ascii="ＭＳ 明朝" w:eastAsia="ＭＳ 明朝" w:hAnsi="ＭＳ 明朝"/>
              </w:rPr>
              <w:fldChar w:fldCharType="end"/>
            </w:r>
            <w:r w:rsidRPr="00CA78DC">
              <w:rPr>
                <w:rFonts w:ascii="ＭＳ 明朝" w:eastAsia="ＭＳ 明朝" w:hAnsi="ＭＳ 明朝" w:hint="eastAsia"/>
              </w:rPr>
              <w:t>に示す</w:t>
            </w:r>
            <w:r w:rsidRPr="006330E0">
              <w:rPr>
                <w:rFonts w:ascii="ＭＳ 明朝" w:eastAsia="ＭＳ 明朝" w:hAnsi="ＭＳ 明朝" w:hint="eastAsia"/>
                <w:color w:val="FF0000"/>
              </w:rPr>
              <w:t>ので</w:t>
            </w:r>
            <w:r w:rsidRPr="00CA78DC">
              <w:rPr>
                <w:rFonts w:ascii="ＭＳ 明朝" w:eastAsia="ＭＳ 明朝" w:hAnsi="ＭＳ 明朝" w:hint="eastAsia"/>
              </w:rPr>
              <w:t>、並行して実施可能である作業を確認すること。</w:t>
            </w:r>
          </w:p>
          <w:p w14:paraId="50DDB6D6" w14:textId="77777777" w:rsidR="005B27D9" w:rsidRPr="00CA78DC" w:rsidRDefault="005B27D9" w:rsidP="005B27D9">
            <w:pPr>
              <w:ind w:firstLineChars="100" w:firstLine="210"/>
              <w:rPr>
                <w:rFonts w:ascii="ＭＳ 明朝" w:eastAsia="ＭＳ 明朝" w:hAnsi="ＭＳ 明朝"/>
              </w:rPr>
            </w:pPr>
          </w:p>
          <w:p w14:paraId="64BC114C" w14:textId="77777777" w:rsidR="005B27D9" w:rsidRPr="00CA78DC" w:rsidRDefault="005B27D9" w:rsidP="005B27D9">
            <w:pPr>
              <w:rPr>
                <w:rFonts w:ascii="ＭＳ 明朝" w:eastAsia="ＭＳ 明朝" w:hAnsi="ＭＳ 明朝"/>
              </w:rPr>
            </w:pPr>
          </w:p>
          <w:p w14:paraId="1DF07D7C" w14:textId="77777777" w:rsidR="005B27D9" w:rsidRPr="00CA78DC" w:rsidRDefault="005B27D9" w:rsidP="005B27D9">
            <w:pPr>
              <w:jc w:val="center"/>
              <w:rPr>
                <w:rFonts w:ascii="ＭＳ 明朝" w:eastAsia="ＭＳ 明朝" w:hAnsi="ＭＳ 明朝"/>
              </w:rPr>
            </w:pPr>
            <w:r w:rsidRPr="00CA78DC">
              <w:rPr>
                <w:rFonts w:ascii="ＭＳ 明朝" w:eastAsia="ＭＳ 明朝" w:hAnsi="ＭＳ 明朝"/>
                <w:noProof/>
              </w:rPr>
              <w:lastRenderedPageBreak/>
              <w:drawing>
                <wp:inline distT="0" distB="0" distL="0" distR="0" wp14:anchorId="5E6BAC03" wp14:editId="63B2DD02">
                  <wp:extent cx="4641447" cy="2222500"/>
                  <wp:effectExtent l="0" t="0" r="6985"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49490" cy="2226351"/>
                          </a:xfrm>
                          <a:prstGeom prst="rect">
                            <a:avLst/>
                          </a:prstGeom>
                          <a:noFill/>
                          <a:ln>
                            <a:noFill/>
                          </a:ln>
                        </pic:spPr>
                      </pic:pic>
                    </a:graphicData>
                  </a:graphic>
                </wp:inline>
              </w:drawing>
            </w:r>
          </w:p>
          <w:p w14:paraId="2E0AAE9A" w14:textId="77777777" w:rsidR="005B27D9" w:rsidRPr="00CA78DC"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6330E0">
              <w:rPr>
                <w:rFonts w:hAnsi="ＭＳ 明朝"/>
                <w:color w:val="FF0000"/>
                <w:sz w:val="21"/>
              </w:rPr>
              <w:fldChar w:fldCharType="begin"/>
            </w:r>
            <w:r w:rsidRPr="006330E0">
              <w:rPr>
                <w:rFonts w:hAnsi="ＭＳ 明朝"/>
                <w:color w:val="FF0000"/>
                <w:sz w:val="21"/>
              </w:rPr>
              <w:instrText xml:space="preserve"> STYLEREF 1 \s </w:instrText>
            </w:r>
            <w:r w:rsidRPr="006330E0">
              <w:rPr>
                <w:rFonts w:hAnsi="ＭＳ 明朝"/>
                <w:color w:val="FF0000"/>
                <w:sz w:val="21"/>
              </w:rPr>
              <w:fldChar w:fldCharType="separate"/>
            </w:r>
            <w:r w:rsidRPr="006330E0">
              <w:rPr>
                <w:rFonts w:hAnsi="ＭＳ 明朝"/>
                <w:noProof/>
                <w:color w:val="FF0000"/>
                <w:sz w:val="21"/>
              </w:rPr>
              <w:t>5</w:t>
            </w:r>
            <w:r w:rsidRPr="006330E0">
              <w:rPr>
                <w:rFonts w:hAnsi="ＭＳ 明朝"/>
                <w:noProof/>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1</w:t>
            </w:r>
            <w:r w:rsidRPr="00CA78DC">
              <w:rPr>
                <w:rFonts w:hAnsi="ＭＳ 明朝"/>
                <w:noProof/>
                <w:sz w:val="21"/>
              </w:rPr>
              <w:fldChar w:fldCharType="end"/>
            </w:r>
            <w:r w:rsidRPr="00CA78DC">
              <w:rPr>
                <w:rFonts w:hAnsi="ＭＳ 明朝" w:hint="eastAsia"/>
                <w:sz w:val="21"/>
              </w:rPr>
              <w:t xml:space="preserve">　ガバメントクラウド利用開始の作業全体像</w:t>
            </w:r>
          </w:p>
          <w:p w14:paraId="6AD91865" w14:textId="77777777" w:rsidR="005B27D9" w:rsidRPr="00CA78DC" w:rsidRDefault="005B27D9" w:rsidP="005B27D9">
            <w:pPr>
              <w:jc w:val="center"/>
              <w:rPr>
                <w:rFonts w:ascii="ＭＳ 明朝" w:eastAsia="ＭＳ 明朝" w:hAnsi="ＭＳ 明朝"/>
              </w:rPr>
            </w:pPr>
            <w:r w:rsidRPr="00CA78DC">
              <w:rPr>
                <w:rFonts w:ascii="ＭＳ 明朝" w:eastAsia="ＭＳ 明朝" w:hAnsi="ＭＳ 明朝"/>
                <w:noProof/>
              </w:rPr>
              <w:drawing>
                <wp:inline distT="0" distB="0" distL="0" distR="0" wp14:anchorId="5FD58179" wp14:editId="316737B0">
                  <wp:extent cx="4682482" cy="1498600"/>
                  <wp:effectExtent l="0" t="0" r="4445"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1310" cy="1501425"/>
                          </a:xfrm>
                          <a:prstGeom prst="rect">
                            <a:avLst/>
                          </a:prstGeom>
                          <a:noFill/>
                          <a:ln>
                            <a:noFill/>
                          </a:ln>
                        </pic:spPr>
                      </pic:pic>
                    </a:graphicData>
                  </a:graphic>
                </wp:inline>
              </w:drawing>
            </w:r>
          </w:p>
          <w:p w14:paraId="2589BB5A" w14:textId="77777777" w:rsidR="005B27D9" w:rsidRPr="00CA78DC"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6330E0">
              <w:rPr>
                <w:rFonts w:hAnsi="ＭＳ 明朝"/>
                <w:color w:val="FF0000"/>
                <w:sz w:val="21"/>
              </w:rPr>
              <w:fldChar w:fldCharType="begin"/>
            </w:r>
            <w:r w:rsidRPr="006330E0">
              <w:rPr>
                <w:rFonts w:hAnsi="ＭＳ 明朝"/>
                <w:color w:val="FF0000"/>
                <w:sz w:val="21"/>
              </w:rPr>
              <w:instrText xml:space="preserve"> STYLEREF 1 \s </w:instrText>
            </w:r>
            <w:r w:rsidRPr="006330E0">
              <w:rPr>
                <w:rFonts w:hAnsi="ＭＳ 明朝"/>
                <w:color w:val="FF0000"/>
                <w:sz w:val="21"/>
              </w:rPr>
              <w:fldChar w:fldCharType="separate"/>
            </w:r>
            <w:r w:rsidRPr="006330E0">
              <w:rPr>
                <w:rFonts w:hAnsi="ＭＳ 明朝"/>
                <w:noProof/>
                <w:color w:val="FF0000"/>
                <w:sz w:val="21"/>
              </w:rPr>
              <w:t>5</w:t>
            </w:r>
            <w:r w:rsidRPr="006330E0">
              <w:rPr>
                <w:rFonts w:hAnsi="ＭＳ 明朝"/>
                <w:noProof/>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2</w:t>
            </w:r>
            <w:r w:rsidRPr="00CA78DC">
              <w:rPr>
                <w:rFonts w:hAnsi="ＭＳ 明朝"/>
                <w:noProof/>
                <w:sz w:val="21"/>
              </w:rPr>
              <w:fldChar w:fldCharType="end"/>
            </w:r>
            <w:r w:rsidRPr="00CA78DC">
              <w:rPr>
                <w:rFonts w:hAnsi="ＭＳ 明朝" w:hint="eastAsia"/>
                <w:sz w:val="21"/>
              </w:rPr>
              <w:t xml:space="preserve">　ガバメントクラウド利用における全体の流れ</w:t>
            </w:r>
          </w:p>
          <w:p w14:paraId="2FE52B76" w14:textId="77777777" w:rsidR="005B27D9" w:rsidRPr="00CA78DC" w:rsidRDefault="005B27D9" w:rsidP="005B27D9">
            <w:pPr>
              <w:rPr>
                <w:rFonts w:ascii="ＭＳ 明朝" w:eastAsia="ＭＳ 明朝" w:hAnsi="ＭＳ 明朝"/>
              </w:rPr>
            </w:pPr>
          </w:p>
          <w:p w14:paraId="05C11773" w14:textId="77777777" w:rsidR="005B27D9" w:rsidRPr="00BC4DB8" w:rsidRDefault="005B27D9" w:rsidP="005B27D9">
            <w:pPr>
              <w:pStyle w:val="31"/>
              <w:ind w:leftChars="0" w:left="0"/>
              <w:rPr>
                <w:rFonts w:ascii="ＭＳ 明朝" w:eastAsia="ＭＳ 明朝" w:hAnsi="ＭＳ 明朝"/>
                <w:b/>
                <w:bCs/>
                <w:w w:val="95"/>
              </w:rPr>
            </w:pPr>
            <w:bookmarkStart w:id="1354" w:name="_5.1._ＧＣＡＳアカウント利用手続き"/>
            <w:bookmarkStart w:id="1355" w:name="_Toc146036378"/>
            <w:bookmarkEnd w:id="1354"/>
            <w:r w:rsidRPr="006330E0">
              <w:rPr>
                <w:rFonts w:ascii="ＭＳ 明朝" w:eastAsia="ＭＳ 明朝" w:hAnsi="ＭＳ 明朝" w:hint="eastAsia"/>
                <w:b/>
                <w:bCs/>
                <w:color w:val="FF0000"/>
                <w:w w:val="95"/>
              </w:rPr>
              <w:t>5</w:t>
            </w:r>
            <w:r w:rsidRPr="00BC4DB8">
              <w:rPr>
                <w:rFonts w:ascii="ＭＳ 明朝" w:eastAsia="ＭＳ 明朝" w:hAnsi="ＭＳ 明朝"/>
                <w:b/>
                <w:bCs/>
                <w:w w:val="95"/>
              </w:rPr>
              <w:t>.1.</w:t>
            </w:r>
            <w:r>
              <w:rPr>
                <w:rFonts w:ascii="ＭＳ 明朝" w:eastAsia="ＭＳ 明朝" w:hAnsi="ＭＳ 明朝" w:hint="eastAsia"/>
                <w:b/>
                <w:bCs/>
                <w:w w:val="95"/>
              </w:rPr>
              <w:t xml:space="preserve">　</w:t>
            </w:r>
            <w:r w:rsidRPr="00BC4DB8">
              <w:rPr>
                <w:rFonts w:ascii="ＭＳ 明朝" w:eastAsia="ＭＳ 明朝" w:hAnsi="ＭＳ 明朝"/>
                <w:b/>
                <w:bCs/>
                <w:w w:val="95"/>
              </w:rPr>
              <w:t>ＧＣＡＳアカウント利用手続き</w:t>
            </w:r>
            <w:bookmarkEnd w:id="1355"/>
          </w:p>
          <w:p w14:paraId="5BAD587D" w14:textId="77777777" w:rsidR="005B27D9" w:rsidRPr="009C02CD" w:rsidRDefault="005B27D9" w:rsidP="005B27D9">
            <w:pPr>
              <w:ind w:firstLineChars="100" w:firstLine="210"/>
              <w:rPr>
                <w:rFonts w:ascii="ＭＳ 明朝" w:eastAsia="ＭＳ 明朝" w:hAnsi="ＭＳ 明朝"/>
                <w:color w:val="FF0000"/>
              </w:rPr>
            </w:pPr>
            <w:r w:rsidRPr="009C02CD">
              <w:rPr>
                <w:rFonts w:ascii="ＭＳ 明朝" w:eastAsia="ＭＳ 明朝" w:hAnsi="ＭＳ 明朝" w:hint="eastAsia"/>
                <w:color w:val="FF0000"/>
              </w:rPr>
              <w:t>ＧＣＡＳはガバメントクラウド固有の具体的な技術サポートや手続き、改善に向けたコミュニケーション等を行うオンボーディングツールである。</w:t>
            </w:r>
          </w:p>
          <w:p w14:paraId="242898B7" w14:textId="77777777" w:rsidR="005B27D9" w:rsidRPr="009C02CD" w:rsidRDefault="005B27D9" w:rsidP="005B27D9">
            <w:pPr>
              <w:ind w:firstLineChars="100" w:firstLine="210"/>
              <w:rPr>
                <w:rFonts w:ascii="ＭＳ 明朝" w:eastAsia="ＭＳ 明朝" w:hAnsi="ＭＳ 明朝"/>
                <w:color w:val="FF0000"/>
              </w:rPr>
            </w:pPr>
            <w:r w:rsidRPr="009C02CD">
              <w:rPr>
                <w:rFonts w:ascii="ＭＳ 明朝" w:eastAsia="ＭＳ 明朝" w:hAnsi="ＭＳ 明朝" w:hint="eastAsia"/>
                <w:color w:val="FF0000"/>
              </w:rPr>
              <w:t>自治体がＧＣＡＳを利用する範囲及び申請方法については、現在準備中であるため、準備が出来次第、本手順書を改訂する。</w:t>
            </w:r>
          </w:p>
          <w:p w14:paraId="44776E23" w14:textId="77777777" w:rsidR="005B27D9" w:rsidRDefault="005B27D9" w:rsidP="005B27D9">
            <w:pPr>
              <w:rPr>
                <w:rFonts w:ascii="ＭＳ 明朝" w:eastAsia="ＭＳ 明朝" w:hAnsi="ＭＳ 明朝"/>
              </w:rPr>
            </w:pPr>
          </w:p>
          <w:p w14:paraId="34C8FD65" w14:textId="77777777" w:rsidR="005B27D9" w:rsidRDefault="005B27D9" w:rsidP="005B27D9">
            <w:pPr>
              <w:rPr>
                <w:rFonts w:ascii="ＭＳ 明朝" w:eastAsia="ＭＳ 明朝" w:hAnsi="ＭＳ 明朝"/>
              </w:rPr>
            </w:pPr>
          </w:p>
          <w:p w14:paraId="1DADECE0" w14:textId="77777777" w:rsidR="005B27D9" w:rsidRDefault="005B27D9" w:rsidP="005B27D9">
            <w:pPr>
              <w:rPr>
                <w:rFonts w:ascii="ＭＳ 明朝" w:eastAsia="ＭＳ 明朝" w:hAnsi="ＭＳ 明朝"/>
              </w:rPr>
            </w:pPr>
          </w:p>
          <w:p w14:paraId="34651768" w14:textId="77777777" w:rsidR="005B27D9" w:rsidRDefault="005B27D9" w:rsidP="005B27D9">
            <w:pPr>
              <w:rPr>
                <w:rFonts w:ascii="ＭＳ 明朝" w:eastAsia="ＭＳ 明朝" w:hAnsi="ＭＳ 明朝"/>
              </w:rPr>
            </w:pPr>
          </w:p>
          <w:p w14:paraId="253FB5F1" w14:textId="77777777" w:rsidR="005B27D9" w:rsidRDefault="005B27D9" w:rsidP="005B27D9">
            <w:pPr>
              <w:rPr>
                <w:rFonts w:ascii="ＭＳ 明朝" w:eastAsia="ＭＳ 明朝" w:hAnsi="ＭＳ 明朝"/>
              </w:rPr>
            </w:pPr>
          </w:p>
          <w:p w14:paraId="1833AB21" w14:textId="77777777" w:rsidR="005B27D9" w:rsidRPr="00CA78DC" w:rsidRDefault="005B27D9" w:rsidP="005B27D9">
            <w:pPr>
              <w:rPr>
                <w:rFonts w:ascii="ＭＳ 明朝" w:eastAsia="ＭＳ 明朝" w:hAnsi="ＭＳ 明朝"/>
              </w:rPr>
            </w:pPr>
          </w:p>
          <w:p w14:paraId="1138DCE5" w14:textId="77777777" w:rsidR="005B27D9" w:rsidRPr="00BC4DB8" w:rsidRDefault="005B27D9" w:rsidP="005B27D9">
            <w:pPr>
              <w:pStyle w:val="31"/>
              <w:ind w:leftChars="0" w:left="0"/>
              <w:rPr>
                <w:rFonts w:ascii="ＭＳ 明朝" w:eastAsia="ＭＳ 明朝" w:hAnsi="ＭＳ 明朝"/>
                <w:b/>
                <w:bCs/>
                <w:w w:val="95"/>
              </w:rPr>
            </w:pPr>
            <w:bookmarkStart w:id="1356" w:name="_5.2._環境払い出し申請"/>
            <w:bookmarkStart w:id="1357" w:name="_Toc146036379"/>
            <w:bookmarkEnd w:id="1356"/>
            <w:r w:rsidRPr="00A3500F">
              <w:rPr>
                <w:rFonts w:ascii="ＭＳ 明朝" w:eastAsia="ＭＳ 明朝" w:hAnsi="ＭＳ 明朝" w:hint="eastAsia"/>
                <w:b/>
                <w:color w:val="FF0000"/>
                <w:w w:val="95"/>
              </w:rPr>
              <w:t>5</w:t>
            </w:r>
            <w:r w:rsidRPr="00BC4DB8">
              <w:rPr>
                <w:rFonts w:ascii="ＭＳ 明朝" w:eastAsia="ＭＳ 明朝" w:hAnsi="ＭＳ 明朝"/>
                <w:b/>
                <w:bCs/>
                <w:w w:val="95"/>
              </w:rPr>
              <w:t>.2.</w:t>
            </w:r>
            <w:r w:rsidRPr="00BC4DB8">
              <w:rPr>
                <w:rFonts w:ascii="ＭＳ 明朝" w:eastAsia="ＭＳ 明朝" w:hAnsi="ＭＳ 明朝" w:hint="eastAsia"/>
                <w:b/>
                <w:bCs/>
                <w:w w:val="95"/>
              </w:rPr>
              <w:t xml:space="preserve">　</w:t>
            </w:r>
            <w:r w:rsidRPr="00BC4DB8">
              <w:rPr>
                <w:rFonts w:ascii="ＭＳ 明朝" w:eastAsia="ＭＳ 明朝" w:hAnsi="ＭＳ 明朝"/>
                <w:b/>
                <w:bCs/>
                <w:w w:val="95"/>
              </w:rPr>
              <w:t>環境払い出し申請</w:t>
            </w:r>
            <w:bookmarkEnd w:id="1357"/>
          </w:p>
          <w:p w14:paraId="4D7EF0BE" w14:textId="77777777" w:rsidR="005B27D9" w:rsidRPr="00F508EA" w:rsidRDefault="005B27D9" w:rsidP="005B27D9">
            <w:pPr>
              <w:ind w:firstLineChars="100" w:firstLine="210"/>
              <w:rPr>
                <w:rFonts w:ascii="ＭＳ 明朝" w:eastAsia="ＭＳ 明朝" w:hAnsi="ＭＳ 明朝"/>
                <w:color w:val="FF0000"/>
                <w:shd w:val="clear" w:color="auto" w:fill="FFFFFF"/>
              </w:rPr>
            </w:pPr>
            <w:r w:rsidRPr="00F508EA">
              <w:rPr>
                <w:rFonts w:ascii="ＭＳ 明朝" w:eastAsia="ＭＳ 明朝" w:hAnsi="ＭＳ 明朝" w:hint="eastAsia"/>
                <w:color w:val="FF0000"/>
                <w:shd w:val="clear" w:color="auto" w:fill="FFFFFF"/>
              </w:rPr>
              <w:t>ガバメントクラウドでは、各自治体の環境払出し申請を受けて、システムを稼働させるＣＳＰ環境と、各環境の</w:t>
            </w:r>
            <w:r w:rsidRPr="00F508EA">
              <w:rPr>
                <w:rFonts w:ascii="ＭＳ 明朝" w:eastAsia="ＭＳ 明朝" w:hAnsi="ＭＳ 明朝"/>
                <w:color w:val="FF0000"/>
                <w:shd w:val="clear" w:color="auto" w:fill="FFFFFF"/>
              </w:rPr>
              <w:t>Root</w:t>
            </w:r>
            <w:r w:rsidRPr="00F508EA">
              <w:rPr>
                <w:rFonts w:ascii="ＭＳ 明朝" w:eastAsia="ＭＳ 明朝" w:hAnsi="ＭＳ 明朝" w:hint="eastAsia"/>
                <w:color w:val="FF0000"/>
                <w:shd w:val="clear" w:color="auto" w:fill="FFFFFF"/>
              </w:rPr>
              <w:t>ユーザ権限及び</w:t>
            </w:r>
            <w:r w:rsidRPr="00F508EA">
              <w:rPr>
                <w:rFonts w:ascii="ＭＳ 明朝" w:eastAsia="ＭＳ 明朝" w:hAnsi="ＭＳ 明朝"/>
                <w:color w:val="FF0000"/>
                <w:shd w:val="clear" w:color="auto" w:fill="FFFFFF"/>
              </w:rPr>
              <w:t>Admin</w:t>
            </w:r>
            <w:r w:rsidRPr="00F508EA">
              <w:rPr>
                <w:rFonts w:ascii="ＭＳ 明朝" w:eastAsia="ＭＳ 明朝" w:hAnsi="ＭＳ 明朝" w:hint="eastAsia"/>
                <w:color w:val="FF0000"/>
                <w:shd w:val="clear" w:color="auto" w:fill="FFFFFF"/>
              </w:rPr>
              <w:t>ユーザ権限を提供する。</w:t>
            </w:r>
          </w:p>
          <w:p w14:paraId="19E681AB" w14:textId="77777777" w:rsidR="005B27D9" w:rsidRPr="00F508EA" w:rsidRDefault="005B27D9" w:rsidP="005B27D9">
            <w:pPr>
              <w:ind w:firstLineChars="100" w:firstLine="210"/>
              <w:rPr>
                <w:rFonts w:ascii="ＭＳ 明朝" w:eastAsia="ＭＳ 明朝" w:hAnsi="ＭＳ 明朝"/>
                <w:color w:val="FF0000"/>
                <w:shd w:val="clear" w:color="auto" w:fill="FFFFFF"/>
              </w:rPr>
            </w:pPr>
            <w:r w:rsidRPr="00F508EA">
              <w:rPr>
                <w:rFonts w:ascii="ＭＳ 明朝" w:eastAsia="ＭＳ 明朝" w:hAnsi="ＭＳ 明朝" w:hint="eastAsia"/>
                <w:color w:val="FF0000"/>
                <w:shd w:val="clear" w:color="auto" w:fill="FFFFFF"/>
              </w:rPr>
              <w:t>ユーザの全体像及び環境払出しの流れを</w:t>
            </w:r>
            <w:r w:rsidRPr="00F508EA">
              <w:rPr>
                <w:rFonts w:ascii="ＭＳ 明朝" w:eastAsia="ＭＳ 明朝" w:hAnsi="ＭＳ 明朝"/>
                <w:color w:val="FF0000"/>
                <w:shd w:val="clear" w:color="auto" w:fill="FFFFFF"/>
              </w:rPr>
              <w:fldChar w:fldCharType="begin"/>
            </w:r>
            <w:r w:rsidRPr="00F508EA">
              <w:rPr>
                <w:rFonts w:ascii="ＭＳ 明朝" w:eastAsia="ＭＳ 明朝" w:hAnsi="ＭＳ 明朝"/>
                <w:color w:val="FF0000"/>
                <w:shd w:val="clear" w:color="auto" w:fill="FFFFFF"/>
              </w:rPr>
              <w:instrText xml:space="preserve"> REF _Ref140748522 \h  \* MERGEFORMAT </w:instrText>
            </w:r>
            <w:r w:rsidRPr="00F508EA">
              <w:rPr>
                <w:rFonts w:ascii="ＭＳ 明朝" w:eastAsia="ＭＳ 明朝" w:hAnsi="ＭＳ 明朝"/>
                <w:color w:val="FF0000"/>
                <w:shd w:val="clear" w:color="auto" w:fill="FFFFFF"/>
              </w:rPr>
            </w:r>
            <w:r w:rsidRPr="00F508EA">
              <w:rPr>
                <w:rFonts w:ascii="ＭＳ 明朝" w:eastAsia="ＭＳ 明朝" w:hAnsi="ＭＳ 明朝"/>
                <w:color w:val="FF0000"/>
                <w:shd w:val="clear" w:color="auto" w:fill="FFFFFF"/>
              </w:rPr>
              <w:fldChar w:fldCharType="separate"/>
            </w:r>
            <w:r w:rsidRPr="00F508EA">
              <w:rPr>
                <w:rFonts w:ascii="ＭＳ 明朝" w:eastAsia="ＭＳ 明朝" w:hAnsi="ＭＳ 明朝" w:hint="eastAsia"/>
                <w:color w:val="FF0000"/>
              </w:rPr>
              <w:t>図</w:t>
            </w:r>
            <w:r w:rsidRPr="00F508EA">
              <w:rPr>
                <w:rFonts w:ascii="ＭＳ 明朝" w:eastAsia="ＭＳ 明朝" w:hAnsi="ＭＳ 明朝"/>
                <w:color w:val="FF0000"/>
              </w:rPr>
              <w:t xml:space="preserve"> 5</w:t>
            </w:r>
            <w:r w:rsidRPr="00F508EA">
              <w:rPr>
                <w:rFonts w:ascii="ＭＳ 明朝" w:eastAsia="ＭＳ 明朝" w:hAnsi="ＭＳ 明朝"/>
                <w:color w:val="FF0000"/>
              </w:rPr>
              <w:noBreakHyphen/>
              <w:t>3</w:t>
            </w:r>
            <w:r w:rsidRPr="00F508EA">
              <w:rPr>
                <w:rFonts w:ascii="ＭＳ 明朝" w:eastAsia="ＭＳ 明朝" w:hAnsi="ＭＳ 明朝"/>
                <w:color w:val="FF0000"/>
                <w:shd w:val="clear" w:color="auto" w:fill="FFFFFF"/>
              </w:rPr>
              <w:fldChar w:fldCharType="end"/>
            </w:r>
            <w:r w:rsidRPr="00F508EA">
              <w:rPr>
                <w:rFonts w:ascii="ＭＳ 明朝" w:eastAsia="ＭＳ 明朝" w:hAnsi="ＭＳ 明朝" w:hint="eastAsia"/>
                <w:color w:val="FF0000"/>
                <w:shd w:val="clear" w:color="auto" w:fill="FFFFFF"/>
              </w:rPr>
              <w:t>に示す。なお、</w:t>
            </w:r>
            <w:r w:rsidRPr="00F508EA">
              <w:rPr>
                <w:rFonts w:ascii="ＭＳ 明朝" w:eastAsia="ＭＳ 明朝" w:hAnsi="ＭＳ 明朝"/>
                <w:color w:val="FF0000"/>
                <w:shd w:val="clear" w:color="auto" w:fill="FFFFFF"/>
              </w:rPr>
              <w:fldChar w:fldCharType="begin"/>
            </w:r>
            <w:r w:rsidRPr="00F508EA">
              <w:rPr>
                <w:rFonts w:ascii="ＭＳ 明朝" w:eastAsia="ＭＳ 明朝" w:hAnsi="ＭＳ 明朝"/>
                <w:color w:val="FF0000"/>
                <w:shd w:val="clear" w:color="auto" w:fill="FFFFFF"/>
              </w:rPr>
              <w:instrText xml:space="preserve"> REF _Ref140748522 \h  \* MERGEFORMAT </w:instrText>
            </w:r>
            <w:r w:rsidRPr="00F508EA">
              <w:rPr>
                <w:rFonts w:ascii="ＭＳ 明朝" w:eastAsia="ＭＳ 明朝" w:hAnsi="ＭＳ 明朝"/>
                <w:color w:val="FF0000"/>
                <w:shd w:val="clear" w:color="auto" w:fill="FFFFFF"/>
              </w:rPr>
            </w:r>
            <w:r w:rsidRPr="00F508EA">
              <w:rPr>
                <w:rFonts w:ascii="ＭＳ 明朝" w:eastAsia="ＭＳ 明朝" w:hAnsi="ＭＳ 明朝"/>
                <w:color w:val="FF0000"/>
                <w:shd w:val="clear" w:color="auto" w:fill="FFFFFF"/>
              </w:rPr>
              <w:fldChar w:fldCharType="separate"/>
            </w:r>
            <w:r w:rsidRPr="00F508EA">
              <w:rPr>
                <w:rFonts w:ascii="ＭＳ 明朝" w:eastAsia="ＭＳ 明朝" w:hAnsi="ＭＳ 明朝" w:hint="eastAsia"/>
                <w:color w:val="FF0000"/>
              </w:rPr>
              <w:t>図</w:t>
            </w:r>
            <w:r w:rsidRPr="00F508EA">
              <w:rPr>
                <w:rFonts w:ascii="ＭＳ 明朝" w:eastAsia="ＭＳ 明朝" w:hAnsi="ＭＳ 明朝"/>
                <w:color w:val="FF0000"/>
              </w:rPr>
              <w:t xml:space="preserve"> 5</w:t>
            </w:r>
            <w:r w:rsidRPr="00F508EA">
              <w:rPr>
                <w:rFonts w:ascii="ＭＳ 明朝" w:eastAsia="ＭＳ 明朝" w:hAnsi="ＭＳ 明朝"/>
                <w:color w:val="FF0000"/>
              </w:rPr>
              <w:noBreakHyphen/>
              <w:t>3</w:t>
            </w:r>
            <w:r w:rsidRPr="00F508EA">
              <w:rPr>
                <w:rFonts w:ascii="ＭＳ 明朝" w:eastAsia="ＭＳ 明朝" w:hAnsi="ＭＳ 明朝"/>
                <w:color w:val="FF0000"/>
                <w:shd w:val="clear" w:color="auto" w:fill="FFFFFF"/>
              </w:rPr>
              <w:fldChar w:fldCharType="end"/>
            </w:r>
            <w:r w:rsidRPr="00F508EA">
              <w:rPr>
                <w:rFonts w:ascii="ＭＳ 明朝" w:eastAsia="ＭＳ 明朝" w:hAnsi="ＭＳ 明朝" w:hint="eastAsia"/>
                <w:color w:val="FF0000"/>
                <w:shd w:val="clear" w:color="auto" w:fill="FFFFFF"/>
              </w:rPr>
              <w:t>はＡＷＳの場合の例であり、他のＣＳＰの場合は名称に差異があるため、注意すること。</w:t>
            </w:r>
          </w:p>
          <w:p w14:paraId="3B092C07" w14:textId="77777777" w:rsidR="005B27D9" w:rsidRPr="00CA78DC" w:rsidRDefault="005B27D9" w:rsidP="005B27D9">
            <w:pPr>
              <w:rPr>
                <w:rFonts w:ascii="ＭＳ 明朝" w:eastAsia="ＭＳ 明朝" w:hAnsi="ＭＳ 明朝"/>
                <w:shd w:val="clear" w:color="auto" w:fill="FFFFFF"/>
              </w:rPr>
            </w:pPr>
            <w:r w:rsidRPr="00CA78DC">
              <w:rPr>
                <w:rFonts w:ascii="ＭＳ 明朝" w:eastAsia="ＭＳ 明朝" w:hAnsi="ＭＳ 明朝" w:hint="eastAsia"/>
                <w:shd w:val="clear" w:color="auto" w:fill="FFFFFF"/>
              </w:rPr>
              <w:t xml:space="preserve">　</w:t>
            </w:r>
            <w:r w:rsidRPr="00F508EA">
              <w:rPr>
                <w:rFonts w:ascii="ＭＳ 明朝" w:eastAsia="ＭＳ 明朝" w:hAnsi="ＭＳ 明朝" w:hint="eastAsia"/>
                <w:color w:val="FF0000"/>
                <w:shd w:val="clear" w:color="auto" w:fill="FFFFFF"/>
              </w:rPr>
              <w:t>ＧＣＡＳオンボーディングツールの環境払い出し申請等の手順は現在検討中であり、決定次第、本手順書を改訂する。</w:t>
            </w:r>
          </w:p>
          <w:p w14:paraId="69EAD724" w14:textId="77777777" w:rsidR="005B27D9" w:rsidRPr="00CA78DC" w:rsidRDefault="005B27D9" w:rsidP="005B27D9">
            <w:pPr>
              <w:rPr>
                <w:rFonts w:ascii="ＭＳ 明朝" w:eastAsia="ＭＳ 明朝" w:hAnsi="ＭＳ 明朝"/>
                <w:shd w:val="clear" w:color="auto" w:fill="FFFFFF"/>
              </w:rPr>
            </w:pPr>
          </w:p>
          <w:p w14:paraId="714C6EAB" w14:textId="77777777" w:rsidR="005B27D9" w:rsidRPr="00CA78DC" w:rsidRDefault="005B27D9" w:rsidP="005B27D9">
            <w:pPr>
              <w:rPr>
                <w:rFonts w:ascii="ＭＳ 明朝" w:eastAsia="ＭＳ 明朝" w:hAnsi="ＭＳ 明朝"/>
                <w:shd w:val="clear" w:color="auto" w:fill="FFFFFF"/>
              </w:rPr>
            </w:pPr>
            <w:r w:rsidRPr="00CA78DC">
              <w:rPr>
                <w:rFonts w:ascii="ＭＳ 明朝" w:eastAsia="ＭＳ 明朝" w:hAnsi="ＭＳ 明朝"/>
                <w:noProof/>
              </w:rPr>
              <w:drawing>
                <wp:inline distT="0" distB="0" distL="0" distR="0" wp14:anchorId="2DB30E97" wp14:editId="494391E5">
                  <wp:extent cx="4581852" cy="1866900"/>
                  <wp:effectExtent l="0" t="0" r="952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91889" cy="1870990"/>
                          </a:xfrm>
                          <a:prstGeom prst="rect">
                            <a:avLst/>
                          </a:prstGeom>
                        </pic:spPr>
                      </pic:pic>
                    </a:graphicData>
                  </a:graphic>
                </wp:inline>
              </w:drawing>
            </w:r>
          </w:p>
          <w:p w14:paraId="1C3E9A39" w14:textId="77777777" w:rsidR="005B27D9" w:rsidRPr="00CA78DC" w:rsidRDefault="005B27D9" w:rsidP="005B27D9">
            <w:pPr>
              <w:pStyle w:val="afffc"/>
              <w:ind w:left="1290" w:hanging="240"/>
              <w:jc w:val="center"/>
              <w:rPr>
                <w:rFonts w:hAnsi="ＭＳ 明朝"/>
                <w:sz w:val="21"/>
              </w:rPr>
            </w:pPr>
            <w:bookmarkStart w:id="1358" w:name="_Ref140748522"/>
            <w:bookmarkStart w:id="1359" w:name="_Ref140746483"/>
            <w:bookmarkStart w:id="1360" w:name="_Ref139982413"/>
            <w:bookmarkStart w:id="1361" w:name="_Ref139982167"/>
            <w:bookmarkStart w:id="1362" w:name="_Ref140748487"/>
            <w:bookmarkStart w:id="1363" w:name="_Ref140746426"/>
            <w:r w:rsidRPr="00CA78DC">
              <w:rPr>
                <w:rFonts w:hAnsi="ＭＳ 明朝" w:hint="eastAsia"/>
                <w:sz w:val="21"/>
              </w:rPr>
              <w:t>図</w:t>
            </w:r>
            <w:r w:rsidRPr="00CA78DC">
              <w:rPr>
                <w:rFonts w:hAnsi="ＭＳ 明朝"/>
                <w:sz w:val="21"/>
              </w:rPr>
              <w:t xml:space="preserve"> </w:t>
            </w:r>
            <w:r w:rsidRPr="00CA78DC">
              <w:rPr>
                <w:rFonts w:hAnsi="ＭＳ 明朝"/>
                <w:sz w:val="21"/>
              </w:rPr>
              <w:fldChar w:fldCharType="begin"/>
            </w:r>
            <w:r w:rsidRPr="00CA78DC">
              <w:rPr>
                <w:rFonts w:hAnsi="ＭＳ 明朝"/>
                <w:sz w:val="21"/>
              </w:rPr>
              <w:instrText xml:space="preserve"> STYLEREF 1 \s </w:instrText>
            </w:r>
            <w:r w:rsidRPr="00CA78DC">
              <w:rPr>
                <w:rFonts w:hAnsi="ＭＳ 明朝"/>
                <w:sz w:val="21"/>
              </w:rPr>
              <w:fldChar w:fldCharType="separate"/>
            </w:r>
            <w:r w:rsidRPr="00CA78DC">
              <w:rPr>
                <w:rFonts w:hAnsi="ＭＳ 明朝"/>
                <w:noProof/>
                <w:sz w:val="21"/>
              </w:rPr>
              <w:t>5</w:t>
            </w:r>
            <w:r w:rsidRPr="00CA78DC">
              <w:rPr>
                <w:rFonts w:hAnsi="ＭＳ 明朝"/>
                <w:noProof/>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3</w:t>
            </w:r>
            <w:r w:rsidRPr="00CA78DC">
              <w:rPr>
                <w:rFonts w:hAnsi="ＭＳ 明朝"/>
                <w:noProof/>
                <w:sz w:val="21"/>
              </w:rPr>
              <w:fldChar w:fldCharType="end"/>
            </w:r>
            <w:bookmarkEnd w:id="1358"/>
            <w:bookmarkEnd w:id="1359"/>
            <w:bookmarkEnd w:id="1360"/>
            <w:r w:rsidRPr="00CA78DC">
              <w:rPr>
                <w:rFonts w:hAnsi="ＭＳ 明朝" w:hint="eastAsia"/>
                <w:sz w:val="21"/>
              </w:rPr>
              <w:t xml:space="preserve">　</w:t>
            </w:r>
            <w:r w:rsidRPr="00CA78DC">
              <w:rPr>
                <w:rFonts w:hAnsi="ＭＳ 明朝" w:hint="eastAsia"/>
                <w:sz w:val="21"/>
                <w:shd w:val="clear" w:color="auto" w:fill="FFFFFF"/>
              </w:rPr>
              <w:t>ガバメントクラウドにおけるユーザの全体像及び境払い出しの流れ</w:t>
            </w:r>
            <w:bookmarkEnd w:id="1361"/>
            <w:bookmarkEnd w:id="1362"/>
            <w:bookmarkEnd w:id="1363"/>
          </w:p>
          <w:p w14:paraId="28AF392D" w14:textId="77777777" w:rsidR="005B27D9" w:rsidRDefault="005B27D9" w:rsidP="005B27D9">
            <w:pPr>
              <w:rPr>
                <w:rFonts w:ascii="ＭＳ 明朝" w:eastAsia="ＭＳ 明朝" w:hAnsi="ＭＳ 明朝"/>
              </w:rPr>
            </w:pPr>
          </w:p>
          <w:p w14:paraId="65313D3A" w14:textId="77777777" w:rsidR="005B27D9" w:rsidRDefault="005B27D9" w:rsidP="005B27D9">
            <w:pPr>
              <w:rPr>
                <w:rFonts w:ascii="ＭＳ 明朝" w:eastAsia="ＭＳ 明朝" w:hAnsi="ＭＳ 明朝"/>
              </w:rPr>
            </w:pPr>
          </w:p>
          <w:p w14:paraId="2D06B7A8" w14:textId="77777777" w:rsidR="005B27D9" w:rsidRDefault="005B27D9" w:rsidP="005B27D9">
            <w:pPr>
              <w:rPr>
                <w:rFonts w:ascii="ＭＳ 明朝" w:eastAsia="ＭＳ 明朝" w:hAnsi="ＭＳ 明朝"/>
              </w:rPr>
            </w:pPr>
          </w:p>
          <w:p w14:paraId="75C07CD9" w14:textId="77777777" w:rsidR="005B27D9" w:rsidRDefault="005B27D9" w:rsidP="005B27D9">
            <w:pPr>
              <w:rPr>
                <w:rFonts w:ascii="ＭＳ 明朝" w:eastAsia="ＭＳ 明朝" w:hAnsi="ＭＳ 明朝"/>
              </w:rPr>
            </w:pPr>
          </w:p>
          <w:p w14:paraId="74828258" w14:textId="77777777" w:rsidR="005B27D9" w:rsidRDefault="005B27D9" w:rsidP="005B27D9">
            <w:pPr>
              <w:rPr>
                <w:rFonts w:ascii="ＭＳ 明朝" w:eastAsia="ＭＳ 明朝" w:hAnsi="ＭＳ 明朝"/>
              </w:rPr>
            </w:pPr>
          </w:p>
          <w:p w14:paraId="4DCF715D" w14:textId="77777777" w:rsidR="005B27D9" w:rsidRDefault="005B27D9" w:rsidP="005B27D9">
            <w:pPr>
              <w:rPr>
                <w:rFonts w:ascii="ＭＳ 明朝" w:eastAsia="ＭＳ 明朝" w:hAnsi="ＭＳ 明朝"/>
              </w:rPr>
            </w:pPr>
          </w:p>
          <w:p w14:paraId="2A3CDF51" w14:textId="77777777" w:rsidR="005B27D9" w:rsidRDefault="005B27D9" w:rsidP="005B27D9">
            <w:pPr>
              <w:rPr>
                <w:rFonts w:ascii="ＭＳ 明朝" w:eastAsia="ＭＳ 明朝" w:hAnsi="ＭＳ 明朝"/>
              </w:rPr>
            </w:pPr>
          </w:p>
          <w:p w14:paraId="7C4FFACB" w14:textId="77777777" w:rsidR="005B27D9" w:rsidRDefault="005B27D9" w:rsidP="005B27D9">
            <w:pPr>
              <w:rPr>
                <w:rFonts w:ascii="ＭＳ 明朝" w:eastAsia="ＭＳ 明朝" w:hAnsi="ＭＳ 明朝"/>
              </w:rPr>
            </w:pPr>
          </w:p>
          <w:p w14:paraId="23552BD1" w14:textId="77777777" w:rsidR="005B27D9" w:rsidRDefault="005B27D9" w:rsidP="005B27D9">
            <w:pPr>
              <w:rPr>
                <w:rFonts w:ascii="ＭＳ 明朝" w:eastAsia="ＭＳ 明朝" w:hAnsi="ＭＳ 明朝"/>
              </w:rPr>
            </w:pPr>
          </w:p>
          <w:p w14:paraId="157EC453" w14:textId="77777777" w:rsidR="005B27D9" w:rsidRDefault="005B27D9" w:rsidP="005B27D9">
            <w:pPr>
              <w:rPr>
                <w:rFonts w:ascii="ＭＳ 明朝" w:eastAsia="ＭＳ 明朝" w:hAnsi="ＭＳ 明朝"/>
              </w:rPr>
            </w:pPr>
          </w:p>
          <w:p w14:paraId="3B3E5DFF" w14:textId="77777777" w:rsidR="005B27D9" w:rsidRDefault="005B27D9" w:rsidP="005B27D9">
            <w:pPr>
              <w:rPr>
                <w:rFonts w:ascii="ＭＳ 明朝" w:eastAsia="ＭＳ 明朝" w:hAnsi="ＭＳ 明朝"/>
              </w:rPr>
            </w:pPr>
          </w:p>
          <w:p w14:paraId="62A8E22A" w14:textId="77777777" w:rsidR="005B27D9" w:rsidRDefault="005B27D9" w:rsidP="005B27D9">
            <w:pPr>
              <w:rPr>
                <w:rFonts w:ascii="ＭＳ 明朝" w:eastAsia="ＭＳ 明朝" w:hAnsi="ＭＳ 明朝"/>
              </w:rPr>
            </w:pPr>
          </w:p>
          <w:p w14:paraId="03F95FFF" w14:textId="77777777" w:rsidR="005B27D9" w:rsidRDefault="005B27D9" w:rsidP="005B27D9">
            <w:pPr>
              <w:rPr>
                <w:rFonts w:ascii="ＭＳ 明朝" w:eastAsia="ＭＳ 明朝" w:hAnsi="ＭＳ 明朝"/>
              </w:rPr>
            </w:pPr>
          </w:p>
          <w:p w14:paraId="10E45AFC" w14:textId="77777777" w:rsidR="005B27D9" w:rsidRDefault="005B27D9" w:rsidP="005B27D9">
            <w:pPr>
              <w:rPr>
                <w:rFonts w:ascii="ＭＳ 明朝" w:eastAsia="ＭＳ 明朝" w:hAnsi="ＭＳ 明朝"/>
              </w:rPr>
            </w:pPr>
          </w:p>
          <w:p w14:paraId="23832282" w14:textId="77777777" w:rsidR="005B27D9" w:rsidRDefault="005B27D9" w:rsidP="005B27D9">
            <w:pPr>
              <w:rPr>
                <w:rFonts w:ascii="ＭＳ 明朝" w:eastAsia="ＭＳ 明朝" w:hAnsi="ＭＳ 明朝"/>
              </w:rPr>
            </w:pPr>
          </w:p>
          <w:p w14:paraId="78CF881A" w14:textId="77777777" w:rsidR="005B27D9" w:rsidRDefault="005B27D9" w:rsidP="005B27D9">
            <w:pPr>
              <w:rPr>
                <w:rFonts w:ascii="ＭＳ 明朝" w:eastAsia="ＭＳ 明朝" w:hAnsi="ＭＳ 明朝"/>
              </w:rPr>
            </w:pPr>
          </w:p>
          <w:p w14:paraId="4CA53419" w14:textId="77777777" w:rsidR="005B27D9" w:rsidRDefault="005B27D9" w:rsidP="005B27D9">
            <w:pPr>
              <w:rPr>
                <w:rFonts w:ascii="ＭＳ 明朝" w:eastAsia="ＭＳ 明朝" w:hAnsi="ＭＳ 明朝"/>
              </w:rPr>
            </w:pPr>
          </w:p>
          <w:p w14:paraId="78CC7739" w14:textId="77777777" w:rsidR="005B27D9" w:rsidRDefault="005B27D9" w:rsidP="005B27D9">
            <w:pPr>
              <w:rPr>
                <w:rFonts w:ascii="ＭＳ 明朝" w:eastAsia="ＭＳ 明朝" w:hAnsi="ＭＳ 明朝"/>
              </w:rPr>
            </w:pPr>
          </w:p>
          <w:p w14:paraId="5706C53C" w14:textId="77777777" w:rsidR="005B27D9" w:rsidRDefault="005B27D9" w:rsidP="005B27D9">
            <w:pPr>
              <w:rPr>
                <w:rFonts w:ascii="ＭＳ 明朝" w:eastAsia="ＭＳ 明朝" w:hAnsi="ＭＳ 明朝"/>
              </w:rPr>
            </w:pPr>
          </w:p>
          <w:p w14:paraId="39C96EA2" w14:textId="77777777" w:rsidR="005B27D9" w:rsidRDefault="005B27D9" w:rsidP="005B27D9">
            <w:pPr>
              <w:rPr>
                <w:rFonts w:ascii="ＭＳ 明朝" w:eastAsia="ＭＳ 明朝" w:hAnsi="ＭＳ 明朝"/>
              </w:rPr>
            </w:pPr>
          </w:p>
          <w:p w14:paraId="7FA5FC89" w14:textId="77777777" w:rsidR="005B27D9" w:rsidRDefault="005B27D9" w:rsidP="005B27D9">
            <w:pPr>
              <w:rPr>
                <w:rFonts w:ascii="ＭＳ 明朝" w:eastAsia="ＭＳ 明朝" w:hAnsi="ＭＳ 明朝"/>
              </w:rPr>
            </w:pPr>
          </w:p>
          <w:p w14:paraId="1DD6231C" w14:textId="77777777" w:rsidR="005B27D9" w:rsidRDefault="005B27D9" w:rsidP="005B27D9">
            <w:pPr>
              <w:rPr>
                <w:rFonts w:ascii="ＭＳ 明朝" w:eastAsia="ＭＳ 明朝" w:hAnsi="ＭＳ 明朝"/>
              </w:rPr>
            </w:pPr>
          </w:p>
          <w:p w14:paraId="3B0DAF15" w14:textId="77777777" w:rsidR="005B27D9" w:rsidRDefault="005B27D9" w:rsidP="005B27D9">
            <w:pPr>
              <w:rPr>
                <w:rFonts w:ascii="ＭＳ 明朝" w:eastAsia="ＭＳ 明朝" w:hAnsi="ＭＳ 明朝"/>
              </w:rPr>
            </w:pPr>
          </w:p>
          <w:p w14:paraId="17027E2A" w14:textId="77777777" w:rsidR="005B27D9" w:rsidRDefault="005B27D9" w:rsidP="005B27D9">
            <w:pPr>
              <w:rPr>
                <w:rFonts w:ascii="ＭＳ 明朝" w:eastAsia="ＭＳ 明朝" w:hAnsi="ＭＳ 明朝"/>
              </w:rPr>
            </w:pPr>
          </w:p>
          <w:p w14:paraId="55AEDA50" w14:textId="77777777" w:rsidR="005B27D9" w:rsidRDefault="005B27D9" w:rsidP="005B27D9">
            <w:pPr>
              <w:rPr>
                <w:rFonts w:ascii="ＭＳ 明朝" w:eastAsia="ＭＳ 明朝" w:hAnsi="ＭＳ 明朝"/>
              </w:rPr>
            </w:pPr>
          </w:p>
          <w:p w14:paraId="2FFA0CB9" w14:textId="77777777" w:rsidR="005B27D9" w:rsidRDefault="005B27D9" w:rsidP="005B27D9">
            <w:pPr>
              <w:rPr>
                <w:rFonts w:ascii="ＭＳ 明朝" w:eastAsia="ＭＳ 明朝" w:hAnsi="ＭＳ 明朝"/>
              </w:rPr>
            </w:pPr>
          </w:p>
          <w:p w14:paraId="26C6F0FF" w14:textId="77777777" w:rsidR="005B27D9" w:rsidRDefault="005B27D9" w:rsidP="005B27D9">
            <w:pPr>
              <w:rPr>
                <w:rFonts w:ascii="ＭＳ 明朝" w:eastAsia="ＭＳ 明朝" w:hAnsi="ＭＳ 明朝"/>
              </w:rPr>
            </w:pPr>
          </w:p>
          <w:p w14:paraId="6F9CDA73" w14:textId="77777777" w:rsidR="005B27D9" w:rsidRDefault="005B27D9" w:rsidP="005B27D9">
            <w:pPr>
              <w:rPr>
                <w:rFonts w:ascii="ＭＳ 明朝" w:eastAsia="ＭＳ 明朝" w:hAnsi="ＭＳ 明朝"/>
              </w:rPr>
            </w:pPr>
          </w:p>
          <w:p w14:paraId="6E20243F" w14:textId="77777777" w:rsidR="00235158" w:rsidRDefault="00235158" w:rsidP="005B27D9">
            <w:pPr>
              <w:rPr>
                <w:rFonts w:ascii="ＭＳ 明朝" w:eastAsia="ＭＳ 明朝" w:hAnsi="ＭＳ 明朝"/>
              </w:rPr>
            </w:pPr>
          </w:p>
          <w:p w14:paraId="06C12B3E" w14:textId="77777777" w:rsidR="005B27D9" w:rsidRPr="00BC4DB8" w:rsidRDefault="005B27D9" w:rsidP="005B27D9">
            <w:pPr>
              <w:pStyle w:val="31"/>
              <w:ind w:leftChars="0" w:left="0"/>
              <w:rPr>
                <w:rFonts w:ascii="ＭＳ 明朝" w:eastAsia="ＭＳ 明朝" w:hAnsi="ＭＳ 明朝"/>
                <w:b/>
                <w:bCs/>
                <w:w w:val="95"/>
              </w:rPr>
            </w:pPr>
            <w:bookmarkStart w:id="1364" w:name="_5.3._環境払い出し結果確認"/>
            <w:bookmarkStart w:id="1365" w:name="_Toc146036380"/>
            <w:bookmarkEnd w:id="1364"/>
            <w:r w:rsidRPr="00F508EA">
              <w:rPr>
                <w:rFonts w:ascii="ＭＳ 明朝" w:eastAsia="ＭＳ 明朝" w:hAnsi="ＭＳ 明朝" w:hint="eastAsia"/>
                <w:b/>
                <w:bCs/>
                <w:color w:val="FF0000"/>
                <w:w w:val="95"/>
              </w:rPr>
              <w:lastRenderedPageBreak/>
              <w:t>5</w:t>
            </w:r>
            <w:r w:rsidRPr="00BC4DB8">
              <w:rPr>
                <w:rFonts w:ascii="ＭＳ 明朝" w:eastAsia="ＭＳ 明朝" w:hAnsi="ＭＳ 明朝"/>
                <w:b/>
                <w:bCs/>
                <w:w w:val="95"/>
              </w:rPr>
              <w:t>.3.</w:t>
            </w:r>
            <w:r w:rsidRPr="00BC4DB8">
              <w:rPr>
                <w:rFonts w:ascii="ＭＳ 明朝" w:eastAsia="ＭＳ 明朝" w:hAnsi="ＭＳ 明朝" w:hint="eastAsia"/>
                <w:b/>
                <w:bCs/>
                <w:w w:val="95"/>
              </w:rPr>
              <w:t xml:space="preserve">　</w:t>
            </w:r>
            <w:r w:rsidRPr="00BC4DB8">
              <w:rPr>
                <w:rFonts w:ascii="ＭＳ 明朝" w:eastAsia="ＭＳ 明朝" w:hAnsi="ＭＳ 明朝"/>
                <w:b/>
                <w:bCs/>
                <w:w w:val="95"/>
              </w:rPr>
              <w:t>環境払い出し結果確認</w:t>
            </w:r>
            <w:bookmarkEnd w:id="1365"/>
          </w:p>
          <w:p w14:paraId="3BA49E80" w14:textId="77777777" w:rsidR="005B27D9" w:rsidRPr="00944147" w:rsidRDefault="005B27D9" w:rsidP="005B27D9">
            <w:pPr>
              <w:ind w:firstLineChars="100" w:firstLine="210"/>
              <w:rPr>
                <w:rFonts w:ascii="ＭＳ 明朝" w:eastAsia="ＭＳ 明朝" w:hAnsi="ＭＳ 明朝"/>
                <w:color w:val="FF0000"/>
              </w:rPr>
            </w:pPr>
            <w:r w:rsidRPr="00944147">
              <w:rPr>
                <w:rFonts w:ascii="ＭＳ 明朝" w:eastAsia="ＭＳ 明朝" w:hAnsi="ＭＳ 明朝" w:hint="eastAsia"/>
                <w:color w:val="FF0000"/>
              </w:rPr>
              <w:t>本項では、デジタル庁から払い出されたＣＳＰ環境に対して、初期設定を行う。</w:t>
            </w:r>
          </w:p>
          <w:p w14:paraId="35615816" w14:textId="77777777" w:rsidR="005B27D9" w:rsidRPr="00CA78DC" w:rsidRDefault="005B27D9" w:rsidP="005B27D9">
            <w:pPr>
              <w:ind w:firstLineChars="100" w:firstLine="210"/>
              <w:rPr>
                <w:rFonts w:ascii="ＭＳ 明朝" w:eastAsia="ＭＳ 明朝" w:hAnsi="ＭＳ 明朝"/>
              </w:rPr>
            </w:pPr>
            <w:r w:rsidRPr="00944147">
              <w:rPr>
                <w:rFonts w:ascii="ＭＳ 明朝" w:eastAsia="ＭＳ 明朝" w:hAnsi="ＭＳ 明朝" w:hint="eastAsia"/>
                <w:color w:val="FF0000"/>
              </w:rPr>
              <w:t>デジタル庁から発行されたアカウントでログインし、</w:t>
            </w:r>
            <w:r w:rsidRPr="00CA78DC">
              <w:rPr>
                <w:rFonts w:ascii="ＭＳ 明朝" w:eastAsia="ＭＳ 明朝" w:hAnsi="ＭＳ 明朝" w:hint="eastAsia"/>
              </w:rPr>
              <w:t>初期セットアップを実施する。初期セットアップの詳細な情報に関しては、各ＣＳＰの「ガバメントクラウド利用概要」の初期設定を参照すること。また、払い出されたアカウントのポリシーについての補足を「</w:t>
            </w:r>
            <w:r w:rsidRPr="00CA78DC" w:rsidDel="000B42B1">
              <w:rPr>
                <w:rFonts w:ascii="ＭＳ 明朝" w:eastAsia="ＭＳ 明朝" w:hAnsi="ＭＳ 明朝"/>
              </w:rPr>
              <w:t xml:space="preserve"> </w:t>
            </w:r>
            <w:r w:rsidRPr="009C0E3D">
              <w:rPr>
                <w:rFonts w:ascii="ＭＳ 明朝" w:eastAsia="ＭＳ 明朝" w:hAnsi="ＭＳ 明朝"/>
                <w:color w:val="FF0000"/>
              </w:rPr>
              <w:t>6</w:t>
            </w:r>
            <w:r w:rsidRPr="00CA78DC">
              <w:rPr>
                <w:rFonts w:ascii="ＭＳ 明朝" w:eastAsia="ＭＳ 明朝" w:hAnsi="ＭＳ 明朝"/>
              </w:rPr>
              <w:t>.(</w:t>
            </w:r>
            <w:r w:rsidRPr="009C0E3D">
              <w:rPr>
                <w:rFonts w:ascii="ＭＳ 明朝" w:eastAsia="ＭＳ 明朝" w:hAnsi="ＭＳ 明朝"/>
                <w:color w:val="FF0000"/>
              </w:rPr>
              <w:t>8</w:t>
            </w:r>
            <w:r w:rsidRPr="00CA78DC">
              <w:rPr>
                <w:rFonts w:ascii="ＭＳ 明朝" w:eastAsia="ＭＳ 明朝" w:hAnsi="ＭＳ 明朝"/>
              </w:rPr>
              <w:t xml:space="preserve">) </w:t>
            </w:r>
            <w:r w:rsidRPr="00CA78DC">
              <w:rPr>
                <w:rFonts w:ascii="ＭＳ 明朝" w:eastAsia="ＭＳ 明朝" w:hAnsi="ＭＳ 明朝" w:hint="eastAsia"/>
              </w:rPr>
              <w:t>ガバメントクラウドで払い出されるアカウントへの制限事項」にて説明しているため、併せて確認すること。</w:t>
            </w:r>
          </w:p>
          <w:p w14:paraId="440290A8" w14:textId="77777777" w:rsidR="005B27D9" w:rsidRPr="00CA78DC" w:rsidRDefault="005B27D9" w:rsidP="005B27D9">
            <w:pPr>
              <w:rPr>
                <w:rFonts w:ascii="ＭＳ 明朝" w:eastAsia="ＭＳ 明朝" w:hAnsi="ＭＳ 明朝"/>
              </w:rPr>
            </w:pPr>
          </w:p>
          <w:p w14:paraId="31744F14" w14:textId="05C1F81C" w:rsidR="005B27D9" w:rsidRPr="00BC4DB8" w:rsidRDefault="005B27D9" w:rsidP="005B27D9">
            <w:pPr>
              <w:pStyle w:val="31"/>
              <w:ind w:leftChars="0" w:left="0"/>
              <w:rPr>
                <w:rFonts w:ascii="ＭＳ 明朝" w:eastAsia="ＭＳ 明朝" w:hAnsi="ＭＳ 明朝"/>
                <w:b/>
                <w:bCs/>
                <w:w w:val="95"/>
              </w:rPr>
            </w:pPr>
            <w:bookmarkStart w:id="1366" w:name="_5.4._回線の手配及び開通後の確認"/>
            <w:bookmarkStart w:id="1367" w:name="_Toc146036381"/>
            <w:bookmarkEnd w:id="1366"/>
            <w:r w:rsidRPr="00531052">
              <w:rPr>
                <w:rFonts w:ascii="ＭＳ 明朝" w:eastAsia="ＭＳ 明朝" w:hAnsi="ＭＳ 明朝" w:hint="eastAsia"/>
                <w:b/>
                <w:bCs/>
                <w:color w:val="FF0000"/>
                <w:w w:val="95"/>
              </w:rPr>
              <w:t>5</w:t>
            </w:r>
            <w:r w:rsidRPr="00BC4DB8">
              <w:rPr>
                <w:rFonts w:ascii="ＭＳ 明朝" w:eastAsia="ＭＳ 明朝" w:hAnsi="ＭＳ 明朝"/>
                <w:b/>
                <w:bCs/>
                <w:w w:val="95"/>
              </w:rPr>
              <w:t>.4.</w:t>
            </w:r>
            <w:r w:rsidR="00C86817">
              <w:rPr>
                <w:rFonts w:ascii="ＭＳ 明朝" w:eastAsia="ＭＳ 明朝" w:hAnsi="ＭＳ 明朝" w:hint="eastAsia"/>
                <w:b/>
                <w:bCs/>
                <w:w w:val="95"/>
              </w:rPr>
              <w:t xml:space="preserve">　</w:t>
            </w:r>
            <w:r w:rsidRPr="00BC4DB8">
              <w:rPr>
                <w:rFonts w:ascii="ＭＳ 明朝" w:eastAsia="ＭＳ 明朝" w:hAnsi="ＭＳ 明朝"/>
                <w:b/>
                <w:bCs/>
                <w:w w:val="95"/>
              </w:rPr>
              <w:t>回線の手配及び開通後の確認</w:t>
            </w:r>
            <w:bookmarkEnd w:id="1367"/>
          </w:p>
          <w:p w14:paraId="560A8822"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本項では、「</w:t>
            </w:r>
            <w:r w:rsidRPr="008B54B4">
              <w:rPr>
                <w:rFonts w:ascii="ＭＳ 明朝" w:eastAsia="ＭＳ 明朝" w:hAnsi="ＭＳ 明朝"/>
                <w:color w:val="FF0000"/>
              </w:rPr>
              <w:t>3</w:t>
            </w:r>
            <w:r w:rsidRPr="00CA78DC">
              <w:rPr>
                <w:rFonts w:ascii="ＭＳ 明朝" w:eastAsia="ＭＳ 明朝" w:hAnsi="ＭＳ 明朝"/>
              </w:rPr>
              <w:t xml:space="preserve">.2. </w:t>
            </w:r>
            <w:r w:rsidRPr="00CA78DC">
              <w:rPr>
                <w:rFonts w:ascii="ＭＳ 明朝" w:eastAsia="ＭＳ 明朝" w:hAnsi="ＭＳ 明朝" w:hint="eastAsia"/>
              </w:rPr>
              <w:t>システム移行計画」で検討した</w:t>
            </w:r>
            <w:r w:rsidRPr="00925872">
              <w:rPr>
                <w:rFonts w:ascii="ＭＳ 明朝" w:eastAsia="ＭＳ 明朝" w:hAnsi="ＭＳ 明朝" w:hint="eastAsia"/>
                <w:color w:val="FF0000"/>
              </w:rPr>
              <w:t>自治体</w:t>
            </w:r>
            <w:r w:rsidRPr="00CA78DC">
              <w:rPr>
                <w:rFonts w:ascii="ＭＳ 明朝" w:eastAsia="ＭＳ 明朝" w:hAnsi="ＭＳ 明朝" w:hint="eastAsia"/>
              </w:rPr>
              <w:t>の拠点からガバメントクラウドへ接続する方式に基づき回線を手配する。「</w:t>
            </w:r>
            <w:r w:rsidRPr="008B54B4">
              <w:rPr>
                <w:rFonts w:ascii="ＭＳ 明朝" w:eastAsia="ＭＳ 明朝" w:hAnsi="ＭＳ 明朝"/>
                <w:color w:val="FF0000"/>
              </w:rPr>
              <w:t>4</w:t>
            </w:r>
            <w:r w:rsidRPr="00CA78DC">
              <w:rPr>
                <w:rFonts w:ascii="ＭＳ 明朝" w:eastAsia="ＭＳ 明朝" w:hAnsi="ＭＳ 明朝"/>
              </w:rPr>
              <w:t xml:space="preserve">.6. </w:t>
            </w:r>
            <w:r w:rsidRPr="00CA78DC">
              <w:rPr>
                <w:rFonts w:ascii="ＭＳ 明朝" w:eastAsia="ＭＳ 明朝" w:hAnsi="ＭＳ 明朝" w:hint="eastAsia"/>
              </w:rPr>
              <w:t>ガバメントクラウド利用権付与・運用管理委託契約の締結」を完了させておくこと。</w:t>
            </w:r>
          </w:p>
          <w:p w14:paraId="6D156055"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また、ネットワーク回線開通作業後に、</w:t>
            </w:r>
            <w:r w:rsidRPr="00B84940">
              <w:rPr>
                <w:rFonts w:ascii="ＭＳ 明朝" w:eastAsia="ＭＳ 明朝" w:hAnsi="ＭＳ 明朝" w:hint="eastAsia"/>
                <w:color w:val="FF0000"/>
              </w:rPr>
              <w:t>自治体</w:t>
            </w:r>
            <w:r w:rsidRPr="00CA78DC">
              <w:rPr>
                <w:rFonts w:ascii="ＭＳ 明朝" w:eastAsia="ＭＳ 明朝" w:hAnsi="ＭＳ 明朝" w:hint="eastAsia"/>
              </w:rPr>
              <w:t>の拠点からガバメントクラウドへのアクセスが可能か、契約したネットワークの回線速度や帯域に関して問題がないか等の確認を実施する。確認の観点を</w:t>
            </w:r>
            <w:r w:rsidRPr="00CA78DC">
              <w:rPr>
                <w:rFonts w:ascii="ＭＳ 明朝" w:eastAsia="ＭＳ 明朝" w:hAnsi="ＭＳ 明朝"/>
              </w:rPr>
              <w:fldChar w:fldCharType="begin"/>
            </w:r>
            <w:r w:rsidRPr="00CA78DC">
              <w:rPr>
                <w:rFonts w:ascii="ＭＳ 明朝" w:eastAsia="ＭＳ 明朝" w:hAnsi="ＭＳ 明朝"/>
              </w:rPr>
              <w:instrText xml:space="preserve"> REF _Ref140253395 \h  \* MERGEFORMAT </w:instrText>
            </w:r>
            <w:r w:rsidRPr="00CA78DC">
              <w:rPr>
                <w:rFonts w:ascii="ＭＳ 明朝" w:eastAsia="ＭＳ 明朝" w:hAnsi="ＭＳ 明朝"/>
              </w:rPr>
            </w:r>
            <w:r w:rsidRPr="00CA78DC">
              <w:rPr>
                <w:rFonts w:ascii="ＭＳ 明朝" w:eastAsia="ＭＳ 明朝" w:hAnsi="ＭＳ 明朝"/>
              </w:rPr>
              <w:fldChar w:fldCharType="separate"/>
            </w:r>
            <w:r w:rsidRPr="00CA78DC">
              <w:rPr>
                <w:rFonts w:ascii="ＭＳ 明朝" w:eastAsia="ＭＳ 明朝" w:hAnsi="ＭＳ 明朝" w:hint="eastAsia"/>
              </w:rPr>
              <w:t>表</w:t>
            </w:r>
            <w:r w:rsidRPr="00CA78DC">
              <w:rPr>
                <w:rFonts w:ascii="ＭＳ 明朝" w:eastAsia="ＭＳ 明朝" w:hAnsi="ＭＳ 明朝"/>
              </w:rPr>
              <w:t xml:space="preserve"> </w:t>
            </w:r>
            <w:r w:rsidRPr="008B54B4">
              <w:rPr>
                <w:rFonts w:ascii="ＭＳ 明朝" w:eastAsia="ＭＳ 明朝" w:hAnsi="ＭＳ 明朝"/>
                <w:color w:val="FF0000"/>
              </w:rPr>
              <w:t>5</w:t>
            </w:r>
            <w:r w:rsidRPr="00CA78DC">
              <w:rPr>
                <w:rFonts w:ascii="ＭＳ 明朝" w:eastAsia="ＭＳ 明朝" w:hAnsi="ＭＳ 明朝"/>
              </w:rPr>
              <w:noBreakHyphen/>
              <w:t>1</w:t>
            </w:r>
            <w:r w:rsidRPr="00CA78DC">
              <w:rPr>
                <w:rFonts w:ascii="ＭＳ 明朝" w:eastAsia="ＭＳ 明朝" w:hAnsi="ＭＳ 明朝"/>
              </w:rPr>
              <w:fldChar w:fldCharType="end"/>
            </w:r>
            <w:r w:rsidRPr="00CA78DC">
              <w:rPr>
                <w:rFonts w:ascii="ＭＳ 明朝" w:eastAsia="ＭＳ 明朝" w:hAnsi="ＭＳ 明朝" w:hint="eastAsia"/>
              </w:rPr>
              <w:t>に示す。</w:t>
            </w:r>
          </w:p>
          <w:p w14:paraId="681D90DE" w14:textId="77777777" w:rsidR="005B27D9" w:rsidRPr="00CA78DC" w:rsidRDefault="005B27D9" w:rsidP="005B27D9">
            <w:pPr>
              <w:rPr>
                <w:rFonts w:ascii="ＭＳ 明朝" w:eastAsia="ＭＳ 明朝" w:hAnsi="ＭＳ 明朝"/>
              </w:rPr>
            </w:pPr>
            <w:r w:rsidRPr="00CA78DC">
              <w:rPr>
                <w:rFonts w:ascii="ＭＳ 明朝" w:eastAsia="ＭＳ 明朝" w:hAnsi="ＭＳ 明朝" w:hint="eastAsia"/>
              </w:rPr>
              <w:t xml:space="preserve">　なお、図</w:t>
            </w:r>
            <w:r w:rsidRPr="008B54B4">
              <w:rPr>
                <w:rFonts w:ascii="ＭＳ 明朝" w:eastAsia="ＭＳ 明朝" w:hAnsi="ＭＳ 明朝" w:hint="eastAsia"/>
                <w:color w:val="FF0000"/>
              </w:rPr>
              <w:t>5</w:t>
            </w:r>
            <w:r w:rsidRPr="00CA78DC">
              <w:rPr>
                <w:rFonts w:ascii="ＭＳ 明朝" w:eastAsia="ＭＳ 明朝" w:hAnsi="ＭＳ 明朝"/>
              </w:rPr>
              <w:t>-2</w:t>
            </w:r>
            <w:r w:rsidRPr="00CA78DC">
              <w:rPr>
                <w:rFonts w:ascii="ＭＳ 明朝" w:eastAsia="ＭＳ 明朝" w:hAnsi="ＭＳ 明朝" w:hint="eastAsia"/>
              </w:rPr>
              <w:t>に示す通り、本作業は「</w:t>
            </w:r>
            <w:r w:rsidRPr="008B54B4">
              <w:rPr>
                <w:rFonts w:ascii="ＭＳ 明朝" w:eastAsia="ＭＳ 明朝" w:hAnsi="ＭＳ 明朝" w:hint="eastAsia"/>
                <w:color w:val="FF0000"/>
              </w:rPr>
              <w:t>5</w:t>
            </w:r>
            <w:r w:rsidRPr="00CA78DC">
              <w:rPr>
                <w:rFonts w:ascii="ＭＳ 明朝" w:eastAsia="ＭＳ 明朝" w:hAnsi="ＭＳ 明朝"/>
              </w:rPr>
              <w:t>.3</w:t>
            </w:r>
            <w:r w:rsidRPr="00CA78DC">
              <w:rPr>
                <w:rFonts w:ascii="ＭＳ 明朝" w:eastAsia="ＭＳ 明朝" w:hAnsi="ＭＳ 明朝" w:hint="eastAsia"/>
              </w:rPr>
              <w:t>. 環境払い出し結果確認」までの作業を完了してから着手をする必要はない。回線の調達には時間を要すると思われるため、「</w:t>
            </w:r>
            <w:r w:rsidRPr="008B54B4">
              <w:rPr>
                <w:rFonts w:ascii="ＭＳ 明朝" w:eastAsia="ＭＳ 明朝" w:hAnsi="ＭＳ 明朝"/>
                <w:color w:val="FF0000"/>
              </w:rPr>
              <w:t>4</w:t>
            </w:r>
            <w:r w:rsidRPr="00CA78DC">
              <w:rPr>
                <w:rFonts w:ascii="ＭＳ 明朝" w:eastAsia="ＭＳ 明朝" w:hAnsi="ＭＳ 明朝"/>
              </w:rPr>
              <w:t xml:space="preserve">.6. </w:t>
            </w:r>
            <w:r w:rsidRPr="00CA78DC">
              <w:rPr>
                <w:rFonts w:ascii="ＭＳ 明朝" w:eastAsia="ＭＳ 明朝" w:hAnsi="ＭＳ 明朝" w:hint="eastAsia"/>
              </w:rPr>
              <w:t>ガバメントクラウド利用権付与・運用管理委託契約の締結」完了後、着手することが望ましい。</w:t>
            </w:r>
          </w:p>
          <w:p w14:paraId="514B7561" w14:textId="686005FD" w:rsidR="005B27D9" w:rsidRDefault="005B27D9" w:rsidP="005B27D9">
            <w:pPr>
              <w:rPr>
                <w:rFonts w:ascii="ＭＳ 明朝" w:eastAsia="ＭＳ 明朝" w:hAnsi="ＭＳ 明朝"/>
              </w:rPr>
            </w:pPr>
          </w:p>
          <w:p w14:paraId="46D2AD53" w14:textId="77777777" w:rsidR="00586BE6" w:rsidRPr="00CA78DC" w:rsidRDefault="00586BE6" w:rsidP="005B27D9">
            <w:pPr>
              <w:rPr>
                <w:rFonts w:ascii="ＭＳ 明朝" w:eastAsia="ＭＳ 明朝" w:hAnsi="ＭＳ 明朝"/>
              </w:rPr>
            </w:pPr>
          </w:p>
          <w:p w14:paraId="56E2F72F" w14:textId="77777777"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AB37B9">
              <w:rPr>
                <w:rFonts w:hAnsi="ＭＳ 明朝"/>
                <w:color w:val="FF0000"/>
                <w:sz w:val="21"/>
              </w:rPr>
              <w:fldChar w:fldCharType="begin"/>
            </w:r>
            <w:r w:rsidRPr="00AB37B9">
              <w:rPr>
                <w:rFonts w:hAnsi="ＭＳ 明朝"/>
                <w:color w:val="FF0000"/>
                <w:sz w:val="21"/>
              </w:rPr>
              <w:instrText xml:space="preserve"> STYLEREF 1 \s </w:instrText>
            </w:r>
            <w:r w:rsidRPr="00AB37B9">
              <w:rPr>
                <w:rFonts w:hAnsi="ＭＳ 明朝"/>
                <w:color w:val="FF0000"/>
                <w:sz w:val="21"/>
              </w:rPr>
              <w:fldChar w:fldCharType="separate"/>
            </w:r>
            <w:r w:rsidRPr="00AB37B9">
              <w:rPr>
                <w:rFonts w:hAnsi="ＭＳ 明朝"/>
                <w:color w:val="FF0000"/>
                <w:sz w:val="21"/>
              </w:rPr>
              <w:t>5</w:t>
            </w:r>
            <w:r w:rsidRPr="00AB37B9">
              <w:rPr>
                <w:rFonts w:hAnsi="ＭＳ 明朝"/>
                <w:color w:val="FF0000"/>
                <w:sz w:val="21"/>
              </w:rPr>
              <w:fldChar w:fldCharType="end"/>
            </w:r>
            <w:r w:rsidRPr="00340B28">
              <w:rPr>
                <w:rFonts w:hAnsi="ＭＳ 明朝"/>
                <w:color w:val="FF0000"/>
                <w:sz w:val="21"/>
              </w:rPr>
              <w:noBreakHyphen/>
            </w:r>
            <w:r w:rsidRPr="00340B28">
              <w:rPr>
                <w:rFonts w:hAnsi="ＭＳ 明朝"/>
                <w:color w:val="FF0000"/>
                <w:sz w:val="21"/>
              </w:rPr>
              <w:fldChar w:fldCharType="begin"/>
            </w:r>
            <w:r w:rsidRPr="00340B28">
              <w:rPr>
                <w:rFonts w:hAnsi="ＭＳ 明朝"/>
                <w:color w:val="FF0000"/>
                <w:sz w:val="21"/>
              </w:rPr>
              <w:instrText xml:space="preserve"> SEQ 表 \* ARABIC \s 1 </w:instrText>
            </w:r>
            <w:r w:rsidRPr="00340B28">
              <w:rPr>
                <w:rFonts w:hAnsi="ＭＳ 明朝"/>
                <w:color w:val="FF0000"/>
                <w:sz w:val="21"/>
              </w:rPr>
              <w:fldChar w:fldCharType="separate"/>
            </w:r>
            <w:r w:rsidRPr="00340B28">
              <w:rPr>
                <w:rFonts w:hAnsi="ＭＳ 明朝"/>
                <w:color w:val="FF0000"/>
                <w:sz w:val="21"/>
              </w:rPr>
              <w:t>1</w:t>
            </w:r>
            <w:r w:rsidRPr="00340B28">
              <w:rPr>
                <w:rFonts w:hAnsi="ＭＳ 明朝"/>
                <w:color w:val="FF0000"/>
                <w:sz w:val="21"/>
              </w:rPr>
              <w:fldChar w:fldCharType="end"/>
            </w:r>
            <w:r w:rsidRPr="00CA78DC">
              <w:rPr>
                <w:rFonts w:hAnsi="ＭＳ 明朝" w:hint="eastAsia"/>
                <w:sz w:val="21"/>
              </w:rPr>
              <w:t xml:space="preserve">　回線開通後の確認観点例</w:t>
            </w:r>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01"/>
              <w:gridCol w:w="5386"/>
            </w:tblGrid>
            <w:tr w:rsidR="005B27D9" w:rsidRPr="00BC4DB8" w14:paraId="004B33B3" w14:textId="77777777" w:rsidTr="008B14E6">
              <w:trPr>
                <w:trHeight w:val="375"/>
                <w:jc w:val="center"/>
              </w:trPr>
              <w:tc>
                <w:tcPr>
                  <w:tcW w:w="1701" w:type="dxa"/>
                  <w:shd w:val="clear" w:color="auto" w:fill="D9E2F3" w:themeFill="accent1" w:themeFillTint="33"/>
                  <w:noWrap/>
                  <w:vAlign w:val="center"/>
                  <w:hideMark/>
                </w:tcPr>
                <w:p w14:paraId="5C31A3F5"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確認観点</w:t>
                  </w:r>
                </w:p>
              </w:tc>
              <w:tc>
                <w:tcPr>
                  <w:tcW w:w="5386" w:type="dxa"/>
                  <w:shd w:val="clear" w:color="auto" w:fill="D9E2F3" w:themeFill="accent1" w:themeFillTint="33"/>
                  <w:noWrap/>
                  <w:vAlign w:val="center"/>
                  <w:hideMark/>
                </w:tcPr>
                <w:p w14:paraId="776BDEB1"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説明</w:t>
                  </w:r>
                </w:p>
              </w:tc>
            </w:tr>
            <w:tr w:rsidR="005B27D9" w:rsidRPr="00BC4DB8" w14:paraId="77A16DDC" w14:textId="77777777" w:rsidTr="008B14E6">
              <w:trPr>
                <w:trHeight w:val="390"/>
                <w:jc w:val="center"/>
              </w:trPr>
              <w:tc>
                <w:tcPr>
                  <w:tcW w:w="1701" w:type="dxa"/>
                  <w:shd w:val="clear" w:color="auto" w:fill="auto"/>
                  <w:noWrap/>
                  <w:vAlign w:val="center"/>
                  <w:hideMark/>
                </w:tcPr>
                <w:p w14:paraId="600B1631"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接続確認</w:t>
                  </w:r>
                </w:p>
              </w:tc>
              <w:tc>
                <w:tcPr>
                  <w:tcW w:w="5386" w:type="dxa"/>
                  <w:shd w:val="clear" w:color="auto" w:fill="auto"/>
                  <w:noWrap/>
                  <w:vAlign w:val="center"/>
                  <w:hideMark/>
                </w:tcPr>
                <w:p w14:paraId="245F5089"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ガバメントクラウド移行計画時に計画した、システム構成のとおりに各拠点間でネットワーク接続が確立され、データの送受信が問題なく行われることを確認する。</w:t>
                  </w:r>
                </w:p>
              </w:tc>
            </w:tr>
            <w:tr w:rsidR="005B27D9" w:rsidRPr="00BC4DB8" w14:paraId="1BC2A983" w14:textId="77777777" w:rsidTr="008B14E6">
              <w:trPr>
                <w:trHeight w:val="390"/>
                <w:jc w:val="center"/>
              </w:trPr>
              <w:tc>
                <w:tcPr>
                  <w:tcW w:w="1701" w:type="dxa"/>
                  <w:shd w:val="clear" w:color="auto" w:fill="auto"/>
                  <w:noWrap/>
                  <w:vAlign w:val="center"/>
                  <w:hideMark/>
                </w:tcPr>
                <w:p w14:paraId="070085D0"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lastRenderedPageBreak/>
                    <w:t>回線パフォーマンスの確認</w:t>
                  </w:r>
                </w:p>
              </w:tc>
              <w:tc>
                <w:tcPr>
                  <w:tcW w:w="5386" w:type="dxa"/>
                  <w:shd w:val="clear" w:color="auto" w:fill="auto"/>
                  <w:noWrap/>
                  <w:vAlign w:val="center"/>
                  <w:hideMark/>
                </w:tcPr>
                <w:p w14:paraId="3A1A3DD3"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ネットワーク回線が、ガバメントクラウド移行計画時の想定</w:t>
                  </w:r>
                  <w:r w:rsidRPr="00BC4DB8">
                    <w:rPr>
                      <w:rFonts w:ascii="ＭＳ 明朝" w:eastAsia="ＭＳ 明朝" w:hAnsi="ＭＳ 明朝" w:cs="游明朝7.蓜.." w:hint="eastAsia"/>
                      <w:color w:val="000000"/>
                      <w:kern w:val="0"/>
                      <w:sz w:val="16"/>
                      <w:szCs w:val="16"/>
                    </w:rPr>
                    <w:t>のと</w:t>
                  </w:r>
                  <w:r w:rsidRPr="00BC4DB8">
                    <w:rPr>
                      <w:rFonts w:ascii="ＭＳ 明朝" w:eastAsia="ＭＳ 明朝" w:hAnsi="ＭＳ 明朝" w:cs="游明朝7.蓜.."/>
                      <w:color w:val="000000"/>
                      <w:kern w:val="0"/>
                      <w:sz w:val="16"/>
                      <w:szCs w:val="16"/>
                    </w:rPr>
                    <w:t>おりの応答時間、データ転送を処理することが出来るかを確認する。</w:t>
                  </w:r>
                </w:p>
              </w:tc>
            </w:tr>
          </w:tbl>
          <w:p w14:paraId="15EDC29C" w14:textId="77777777" w:rsidR="005B27D9" w:rsidRPr="00CA78DC" w:rsidRDefault="005B27D9" w:rsidP="005B27D9">
            <w:pPr>
              <w:rPr>
                <w:rFonts w:ascii="ＭＳ 明朝" w:eastAsia="ＭＳ 明朝" w:hAnsi="ＭＳ 明朝"/>
              </w:rPr>
            </w:pPr>
          </w:p>
          <w:p w14:paraId="5D4FA11A" w14:textId="7D57EBD0" w:rsidR="005B27D9" w:rsidRPr="00BC4DB8" w:rsidRDefault="005B27D9" w:rsidP="005B27D9">
            <w:pPr>
              <w:pStyle w:val="31"/>
              <w:ind w:leftChars="0" w:left="0"/>
              <w:rPr>
                <w:rFonts w:ascii="ＭＳ 明朝" w:eastAsia="ＭＳ 明朝" w:hAnsi="ＭＳ 明朝"/>
                <w:b/>
                <w:bCs/>
                <w:w w:val="95"/>
              </w:rPr>
            </w:pPr>
            <w:bookmarkStart w:id="1368" w:name="_5.5._テンプレート適用"/>
            <w:bookmarkStart w:id="1369" w:name="_Toc146036382"/>
            <w:bookmarkEnd w:id="1368"/>
            <w:r w:rsidRPr="009E367C">
              <w:rPr>
                <w:rFonts w:ascii="ＭＳ 明朝" w:eastAsia="ＭＳ 明朝" w:hAnsi="ＭＳ 明朝" w:hint="eastAsia"/>
                <w:b/>
                <w:color w:val="FF0000"/>
                <w:w w:val="95"/>
              </w:rPr>
              <w:t>5</w:t>
            </w:r>
            <w:r w:rsidRPr="00BC4DB8">
              <w:rPr>
                <w:rFonts w:ascii="ＭＳ 明朝" w:eastAsia="ＭＳ 明朝" w:hAnsi="ＭＳ 明朝"/>
                <w:b/>
                <w:bCs/>
                <w:w w:val="95"/>
              </w:rPr>
              <w:t>.5.</w:t>
            </w:r>
            <w:r w:rsidRPr="00BC4DB8">
              <w:rPr>
                <w:rFonts w:ascii="ＭＳ 明朝" w:eastAsia="ＭＳ 明朝" w:hAnsi="ＭＳ 明朝" w:hint="eastAsia"/>
                <w:b/>
                <w:bCs/>
                <w:w w:val="95"/>
              </w:rPr>
              <w:t xml:space="preserve">　</w:t>
            </w:r>
            <w:r w:rsidRPr="00BC4DB8">
              <w:rPr>
                <w:rFonts w:ascii="ＭＳ 明朝" w:eastAsia="ＭＳ 明朝" w:hAnsi="ＭＳ 明朝"/>
                <w:b/>
                <w:bCs/>
                <w:w w:val="95"/>
              </w:rPr>
              <w:t>テンプレート適用</w:t>
            </w:r>
            <w:bookmarkEnd w:id="1369"/>
          </w:p>
          <w:p w14:paraId="52E458C2" w14:textId="77777777" w:rsidR="005B27D9" w:rsidRPr="00CA78DC" w:rsidRDefault="005B27D9" w:rsidP="005B27D9">
            <w:pPr>
              <w:ind w:right="240" w:firstLineChars="100" w:firstLine="210"/>
              <w:rPr>
                <w:rFonts w:ascii="ＭＳ 明朝" w:eastAsia="ＭＳ 明朝" w:hAnsi="ＭＳ 明朝"/>
              </w:rPr>
            </w:pPr>
            <w:r w:rsidRPr="00CA78DC">
              <w:rPr>
                <w:rFonts w:ascii="ＭＳ 明朝" w:eastAsia="ＭＳ 明朝" w:hAnsi="ＭＳ 明朝" w:hint="eastAsia"/>
              </w:rPr>
              <w:t>本項では、</w:t>
            </w:r>
            <w:r w:rsidRPr="00286B43">
              <w:rPr>
                <w:rFonts w:ascii="ＭＳ 明朝" w:eastAsia="ＭＳ 明朝" w:hAnsi="ＭＳ 明朝" w:hint="eastAsia"/>
              </w:rPr>
              <w:t>各</w:t>
            </w:r>
            <w:r w:rsidRPr="00DA280F">
              <w:rPr>
                <w:rFonts w:ascii="ＭＳ 明朝" w:eastAsia="ＭＳ 明朝" w:hAnsi="ＭＳ 明朝" w:hint="eastAsia"/>
                <w:color w:val="FF0000"/>
              </w:rPr>
              <w:t>自治体</w:t>
            </w:r>
            <w:r w:rsidRPr="00CA78DC">
              <w:rPr>
                <w:rFonts w:ascii="ＭＳ 明朝" w:eastAsia="ＭＳ 明朝" w:hAnsi="ＭＳ 明朝" w:hint="eastAsia"/>
              </w:rPr>
              <w:t>に払い出されたＣＳＰ環境に対して、</w:t>
            </w:r>
            <w:r w:rsidRPr="00942C47">
              <w:rPr>
                <w:rFonts w:ascii="ＭＳ 明朝" w:eastAsia="ＭＳ 明朝" w:hAnsi="ＭＳ 明朝" w:hint="eastAsia"/>
                <w:color w:val="FF0000"/>
              </w:rPr>
              <w:t>運用管理補助者</w:t>
            </w:r>
            <w:r w:rsidRPr="00CA78DC">
              <w:rPr>
                <w:rFonts w:ascii="ＭＳ 明朝" w:eastAsia="ＭＳ 明朝" w:hAnsi="ＭＳ 明朝" w:hint="eastAsia"/>
              </w:rPr>
              <w:t>がテンプレート適用を行う。</w:t>
            </w:r>
          </w:p>
          <w:p w14:paraId="1D2DDD0D" w14:textId="77777777" w:rsidR="005B27D9"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ガバメントクラウドでは、安全なクラウド利用を目的として、ＣＳＰごとにベースラインのセキュリティ設定等を適用するテンプレートを用意している。</w:t>
            </w:r>
          </w:p>
          <w:p w14:paraId="0385F5A5"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テンプレートの適用は必須適用テンプレートのみを適用する場合、数営業日程度の作業となると想定されるが、サンプルテンプレートのカスタマイズも実施する場合、カスタマイズ内容に応じて検討及びカスタマイズの実施に時間が必要となることが想定されるため、「</w:t>
            </w:r>
            <w:r w:rsidRPr="004C3936">
              <w:rPr>
                <w:rFonts w:ascii="ＭＳ 明朝" w:eastAsia="ＭＳ 明朝" w:hAnsi="ＭＳ 明朝"/>
                <w:color w:val="FF0000"/>
              </w:rPr>
              <w:t>3</w:t>
            </w:r>
            <w:r w:rsidRPr="00CA78DC">
              <w:rPr>
                <w:rFonts w:ascii="ＭＳ 明朝" w:eastAsia="ＭＳ 明朝" w:hAnsi="ＭＳ 明朝"/>
              </w:rPr>
              <w:t xml:space="preserve">.2 </w:t>
            </w:r>
            <w:r w:rsidRPr="00CA78DC">
              <w:rPr>
                <w:rFonts w:ascii="ＭＳ 明朝" w:eastAsia="ＭＳ 明朝" w:hAnsi="ＭＳ 明朝" w:hint="eastAsia"/>
              </w:rPr>
              <w:t>システム移行計画」の段階でシステム監視の設定等サンプルテンプレートのカスタム範囲についても計画しておくこと。</w:t>
            </w:r>
          </w:p>
          <w:p w14:paraId="452D7E14"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ガバメントクラウドでは、テンプレートを活用し、ＩａＣを用いた環境構築の自動化を行うことにより以下のようなメリットを享受することを目指す。</w:t>
            </w:r>
          </w:p>
          <w:p w14:paraId="3156B109" w14:textId="77777777" w:rsidR="005B27D9" w:rsidRPr="00CA78DC" w:rsidRDefault="005B27D9" w:rsidP="00C42C40">
            <w:pPr>
              <w:pStyle w:val="af"/>
              <w:numPr>
                <w:ilvl w:val="0"/>
                <w:numId w:val="31"/>
              </w:numPr>
              <w:ind w:leftChars="0"/>
              <w:rPr>
                <w:rFonts w:ascii="ＭＳ 明朝" w:eastAsia="ＭＳ 明朝" w:hAnsi="ＭＳ 明朝"/>
              </w:rPr>
            </w:pPr>
            <w:r w:rsidRPr="00CA78DC">
              <w:rPr>
                <w:rFonts w:ascii="ＭＳ 明朝" w:eastAsia="ＭＳ 明朝" w:hAnsi="ＭＳ 明朝" w:hint="eastAsia"/>
              </w:rPr>
              <w:t>インフラ構成管理の自動化とヒューマンエラーの回避</w:t>
            </w:r>
          </w:p>
          <w:p w14:paraId="65D27637" w14:textId="77777777" w:rsidR="005B27D9" w:rsidRPr="00CA78DC" w:rsidRDefault="005B27D9" w:rsidP="00C42C40">
            <w:pPr>
              <w:pStyle w:val="af"/>
              <w:numPr>
                <w:ilvl w:val="0"/>
                <w:numId w:val="31"/>
              </w:numPr>
              <w:ind w:leftChars="0"/>
              <w:rPr>
                <w:rFonts w:ascii="ＭＳ 明朝" w:eastAsia="ＭＳ 明朝" w:hAnsi="ＭＳ 明朝"/>
              </w:rPr>
            </w:pPr>
            <w:r w:rsidRPr="00CA78DC">
              <w:rPr>
                <w:rFonts w:ascii="ＭＳ 明朝" w:eastAsia="ＭＳ 明朝" w:hAnsi="ＭＳ 明朝" w:hint="eastAsia"/>
              </w:rPr>
              <w:t>複数環境の効率的な構築</w:t>
            </w:r>
          </w:p>
          <w:p w14:paraId="560E14EA" w14:textId="77777777" w:rsidR="005B27D9" w:rsidRPr="00CA78DC" w:rsidRDefault="005B27D9" w:rsidP="00C42C40">
            <w:pPr>
              <w:pStyle w:val="af"/>
              <w:numPr>
                <w:ilvl w:val="0"/>
                <w:numId w:val="31"/>
              </w:numPr>
              <w:ind w:leftChars="0"/>
              <w:rPr>
                <w:rFonts w:ascii="ＭＳ 明朝" w:eastAsia="ＭＳ 明朝" w:hAnsi="ＭＳ 明朝"/>
              </w:rPr>
            </w:pPr>
            <w:r w:rsidRPr="00CA78DC">
              <w:rPr>
                <w:rFonts w:ascii="ＭＳ 明朝" w:eastAsia="ＭＳ 明朝" w:hAnsi="ＭＳ 明朝" w:hint="eastAsia"/>
              </w:rPr>
              <w:t>リソースの有効活用</w:t>
            </w:r>
          </w:p>
          <w:p w14:paraId="7545354A" w14:textId="7B5C1E51" w:rsidR="005B27D9" w:rsidRDefault="005B27D9" w:rsidP="005B27D9">
            <w:pPr>
              <w:rPr>
                <w:rFonts w:ascii="ＭＳ 明朝" w:eastAsia="ＭＳ 明朝" w:hAnsi="ＭＳ 明朝"/>
              </w:rPr>
            </w:pPr>
          </w:p>
          <w:p w14:paraId="180407D5" w14:textId="77777777" w:rsidR="00353733" w:rsidRPr="00CA78DC" w:rsidRDefault="00353733" w:rsidP="005B27D9">
            <w:pPr>
              <w:rPr>
                <w:rFonts w:ascii="ＭＳ 明朝" w:eastAsia="ＭＳ 明朝" w:hAnsi="ＭＳ 明朝"/>
              </w:rPr>
            </w:pPr>
          </w:p>
          <w:p w14:paraId="7B1A4161" w14:textId="77777777" w:rsidR="005B27D9" w:rsidRPr="00CA78DC" w:rsidRDefault="005B27D9" w:rsidP="00C42C40">
            <w:pPr>
              <w:pStyle w:val="af"/>
              <w:numPr>
                <w:ilvl w:val="0"/>
                <w:numId w:val="19"/>
              </w:numPr>
              <w:ind w:leftChars="0" w:left="420"/>
              <w:rPr>
                <w:rFonts w:ascii="ＭＳ 明朝" w:eastAsia="ＭＳ 明朝" w:hAnsi="ＭＳ 明朝"/>
              </w:rPr>
            </w:pPr>
            <w:r w:rsidRPr="00CA78DC">
              <w:rPr>
                <w:rFonts w:ascii="ＭＳ 明朝" w:eastAsia="ＭＳ 明朝" w:hAnsi="ＭＳ 明朝" w:hint="eastAsia"/>
              </w:rPr>
              <w:t>テンプレート種類と役割</w:t>
            </w:r>
          </w:p>
          <w:p w14:paraId="394B1CDA"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ガバメントクラウドでは、３種類のテンプレートを提供する。それぞれの適用タイミング、設定内容は</w:t>
            </w:r>
            <w:r w:rsidRPr="00CA78DC">
              <w:rPr>
                <w:rFonts w:ascii="ＭＳ 明朝" w:eastAsia="ＭＳ 明朝" w:hAnsi="ＭＳ 明朝"/>
              </w:rPr>
              <w:fldChar w:fldCharType="begin"/>
            </w:r>
            <w:r w:rsidRPr="00CA78DC">
              <w:rPr>
                <w:rFonts w:ascii="ＭＳ 明朝" w:eastAsia="ＭＳ 明朝" w:hAnsi="ＭＳ 明朝"/>
              </w:rPr>
              <w:instrText xml:space="preserve"> REF _Ref143042242 \h  \* MERGEFORMAT </w:instrText>
            </w:r>
            <w:r w:rsidRPr="00CA78DC">
              <w:rPr>
                <w:rFonts w:ascii="ＭＳ 明朝" w:eastAsia="ＭＳ 明朝" w:hAnsi="ＭＳ 明朝"/>
              </w:rPr>
            </w:r>
            <w:r w:rsidRPr="00CA78DC">
              <w:rPr>
                <w:rFonts w:ascii="ＭＳ 明朝" w:eastAsia="ＭＳ 明朝" w:hAnsi="ＭＳ 明朝"/>
              </w:rPr>
              <w:fldChar w:fldCharType="separate"/>
            </w:r>
            <w:r w:rsidRPr="00CA78DC">
              <w:rPr>
                <w:rFonts w:ascii="ＭＳ 明朝" w:eastAsia="ＭＳ 明朝" w:hAnsi="ＭＳ 明朝" w:hint="eastAsia"/>
              </w:rPr>
              <w:t>図</w:t>
            </w:r>
            <w:r w:rsidRPr="00CA78DC">
              <w:rPr>
                <w:rFonts w:ascii="ＭＳ 明朝" w:eastAsia="ＭＳ 明朝" w:hAnsi="ＭＳ 明朝"/>
              </w:rPr>
              <w:t xml:space="preserve"> </w:t>
            </w:r>
            <w:r w:rsidRPr="0006188D">
              <w:rPr>
                <w:rFonts w:ascii="ＭＳ 明朝" w:eastAsia="ＭＳ 明朝" w:hAnsi="ＭＳ 明朝"/>
                <w:color w:val="FF0000"/>
              </w:rPr>
              <w:t>5</w:t>
            </w:r>
            <w:r w:rsidRPr="00CA78DC">
              <w:rPr>
                <w:rFonts w:ascii="ＭＳ 明朝" w:eastAsia="ＭＳ 明朝" w:hAnsi="ＭＳ 明朝"/>
              </w:rPr>
              <w:noBreakHyphen/>
              <w:t>4</w:t>
            </w:r>
            <w:r w:rsidRPr="00CA78DC">
              <w:rPr>
                <w:rFonts w:ascii="ＭＳ 明朝" w:eastAsia="ＭＳ 明朝" w:hAnsi="ＭＳ 明朝"/>
              </w:rPr>
              <w:fldChar w:fldCharType="end"/>
            </w:r>
            <w:r w:rsidRPr="00CA78DC">
              <w:rPr>
                <w:rFonts w:ascii="ＭＳ 明朝" w:eastAsia="ＭＳ 明朝" w:hAnsi="ＭＳ 明朝" w:hint="eastAsia"/>
              </w:rPr>
              <w:t>を参照すること。</w:t>
            </w:r>
          </w:p>
          <w:p w14:paraId="119E9F5B" w14:textId="77777777" w:rsidR="005B27D9" w:rsidRPr="00CA78DC" w:rsidRDefault="005B27D9" w:rsidP="005B27D9">
            <w:pPr>
              <w:pStyle w:val="af"/>
              <w:ind w:leftChars="0" w:left="0"/>
              <w:rPr>
                <w:rFonts w:ascii="ＭＳ 明朝" w:eastAsia="ＭＳ 明朝" w:hAnsi="ＭＳ 明朝"/>
              </w:rPr>
            </w:pPr>
          </w:p>
          <w:p w14:paraId="0D541677" w14:textId="77777777" w:rsidR="005B27D9" w:rsidRPr="00CA78DC" w:rsidRDefault="005B27D9" w:rsidP="005B27D9">
            <w:pPr>
              <w:keepNext/>
              <w:jc w:val="center"/>
              <w:rPr>
                <w:rFonts w:ascii="ＭＳ 明朝" w:eastAsia="ＭＳ 明朝" w:hAnsi="ＭＳ 明朝"/>
              </w:rPr>
            </w:pPr>
            <w:r w:rsidRPr="00CA78DC">
              <w:rPr>
                <w:rFonts w:ascii="ＭＳ 明朝" w:eastAsia="ＭＳ 明朝" w:hAnsi="ＭＳ 明朝"/>
                <w:noProof/>
              </w:rPr>
              <w:lastRenderedPageBreak/>
              <w:drawing>
                <wp:inline distT="0" distB="0" distL="0" distR="0" wp14:anchorId="4040CC44" wp14:editId="10E930E3">
                  <wp:extent cx="4450080" cy="1003676"/>
                  <wp:effectExtent l="0" t="0" r="7620" b="63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14953" cy="1018307"/>
                          </a:xfrm>
                          <a:prstGeom prst="rect">
                            <a:avLst/>
                          </a:prstGeom>
                        </pic:spPr>
                      </pic:pic>
                    </a:graphicData>
                  </a:graphic>
                </wp:inline>
              </w:drawing>
            </w:r>
          </w:p>
          <w:p w14:paraId="6DEE93BE" w14:textId="77777777" w:rsidR="005B27D9" w:rsidRPr="00CA78DC"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903AF4">
              <w:rPr>
                <w:rFonts w:hAnsi="ＭＳ 明朝"/>
                <w:color w:val="FF0000"/>
                <w:sz w:val="21"/>
              </w:rPr>
              <w:fldChar w:fldCharType="begin"/>
            </w:r>
            <w:r w:rsidRPr="00903AF4">
              <w:rPr>
                <w:rFonts w:hAnsi="ＭＳ 明朝"/>
                <w:color w:val="FF0000"/>
                <w:sz w:val="21"/>
              </w:rPr>
              <w:instrText xml:space="preserve"> STYLEREF 1 \s </w:instrText>
            </w:r>
            <w:r w:rsidRPr="00903AF4">
              <w:rPr>
                <w:rFonts w:hAnsi="ＭＳ 明朝"/>
                <w:color w:val="FF0000"/>
                <w:sz w:val="21"/>
              </w:rPr>
              <w:fldChar w:fldCharType="separate"/>
            </w:r>
            <w:r w:rsidRPr="00903AF4">
              <w:rPr>
                <w:rFonts w:hAnsi="ＭＳ 明朝"/>
                <w:color w:val="FF0000"/>
                <w:sz w:val="21"/>
              </w:rPr>
              <w:t>5</w:t>
            </w:r>
            <w:r w:rsidRPr="00903AF4">
              <w:rPr>
                <w:rFonts w:hAnsi="ＭＳ 明朝"/>
                <w:color w:val="FF0000"/>
                <w:sz w:val="21"/>
              </w:rPr>
              <w:fldChar w:fldCharType="end"/>
            </w:r>
            <w:r w:rsidRPr="00903AF4">
              <w:rPr>
                <w:rFonts w:hAnsi="ＭＳ 明朝"/>
                <w:color w:val="FF0000"/>
                <w:sz w:val="21"/>
              </w:rPr>
              <w:noBreakHyphen/>
            </w:r>
            <w:r w:rsidRPr="00903AF4">
              <w:rPr>
                <w:rFonts w:hAnsi="ＭＳ 明朝"/>
                <w:color w:val="FF0000"/>
                <w:sz w:val="21"/>
              </w:rPr>
              <w:fldChar w:fldCharType="begin"/>
            </w:r>
            <w:r w:rsidRPr="00903AF4">
              <w:rPr>
                <w:rFonts w:hAnsi="ＭＳ 明朝"/>
                <w:color w:val="FF0000"/>
                <w:sz w:val="21"/>
              </w:rPr>
              <w:instrText xml:space="preserve"> SEQ 図 \* ARABIC \s 1 </w:instrText>
            </w:r>
            <w:r w:rsidRPr="00903AF4">
              <w:rPr>
                <w:rFonts w:hAnsi="ＭＳ 明朝"/>
                <w:color w:val="FF0000"/>
                <w:sz w:val="21"/>
              </w:rPr>
              <w:fldChar w:fldCharType="separate"/>
            </w:r>
            <w:r w:rsidRPr="00903AF4">
              <w:rPr>
                <w:rFonts w:hAnsi="ＭＳ 明朝"/>
                <w:color w:val="FF0000"/>
                <w:sz w:val="21"/>
              </w:rPr>
              <w:t>4</w:t>
            </w:r>
            <w:r w:rsidRPr="00903AF4">
              <w:rPr>
                <w:rFonts w:hAnsi="ＭＳ 明朝"/>
                <w:color w:val="FF0000"/>
                <w:sz w:val="21"/>
              </w:rPr>
              <w:fldChar w:fldCharType="end"/>
            </w:r>
            <w:r w:rsidRPr="00CA78DC">
              <w:rPr>
                <w:rFonts w:hAnsi="ＭＳ 明朝" w:hint="eastAsia"/>
                <w:sz w:val="21"/>
              </w:rPr>
              <w:t xml:space="preserve">　ガバメントクラウドが提供するテンプレートの設定内容</w:t>
            </w:r>
          </w:p>
          <w:p w14:paraId="74A6C8EC" w14:textId="77777777" w:rsidR="005B27D9" w:rsidRDefault="005B27D9" w:rsidP="005B27D9">
            <w:pPr>
              <w:rPr>
                <w:rFonts w:ascii="ＭＳ 明朝" w:eastAsia="ＭＳ 明朝" w:hAnsi="ＭＳ 明朝"/>
              </w:rPr>
            </w:pPr>
          </w:p>
          <w:p w14:paraId="57479FA9" w14:textId="77777777" w:rsidR="00A11933" w:rsidRPr="00CA78DC" w:rsidRDefault="00A11933" w:rsidP="005B27D9">
            <w:pPr>
              <w:rPr>
                <w:rFonts w:ascii="ＭＳ 明朝" w:eastAsia="ＭＳ 明朝" w:hAnsi="ＭＳ 明朝"/>
              </w:rPr>
            </w:pPr>
          </w:p>
          <w:p w14:paraId="3D76EAF7"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自動適用テンプレートでは、ガバメントクラウドにおける全体的なガバナンスに関する設定を適用する。ガバメントクラウドによる環境払出し時に自動的に適用された状態で払い出される。</w:t>
            </w:r>
          </w:p>
          <w:p w14:paraId="1620C87F"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必須適用テンプレートでは、予防的統制や発見的統制、セキュリティ監視情報収集の設定等、一部のガバナンスに関する設定が適用される。環境払出し後に初回のみ利用システム側で手順に従って実行する必要がある。また、必須適用テンプレートの適用は、一度適用し、環境を構築した後においても、テンプレート更新等の理由により再度適用をする場合がある。再実行の際には、あらかじめデジタル庁より</w:t>
            </w:r>
            <w:r w:rsidRPr="00EA0FC7">
              <w:rPr>
                <w:rFonts w:ascii="ＭＳ 明朝" w:eastAsia="ＭＳ 明朝" w:hAnsi="ＭＳ 明朝" w:hint="eastAsia"/>
                <w:color w:val="FF0000"/>
              </w:rPr>
              <w:t>利用システムに対して連絡し、手順等を連携する。</w:t>
            </w:r>
          </w:p>
          <w:p w14:paraId="02B85D8C" w14:textId="77777777" w:rsidR="005B27D9" w:rsidRDefault="005B27D9" w:rsidP="005B27D9">
            <w:pPr>
              <w:ind w:firstLineChars="100" w:firstLine="210"/>
              <w:rPr>
                <w:rFonts w:ascii="ＭＳ 明朝" w:eastAsia="ＭＳ 明朝" w:hAnsi="ＭＳ 明朝"/>
              </w:rPr>
            </w:pPr>
          </w:p>
          <w:p w14:paraId="75E97A2E"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サンプルテンプレートは、サービス形態や処理方式等の要件を踏まえた典型的なシステム構成に対応したテンプレートである。利用システムのシステム構築時に当該テンプレートをあらかじめカスタマイズして利用する必要がある。</w:t>
            </w:r>
          </w:p>
          <w:p w14:paraId="19012B01" w14:textId="77777777" w:rsidR="005B27D9" w:rsidRPr="00CA78DC" w:rsidRDefault="005B27D9" w:rsidP="005B27D9">
            <w:pPr>
              <w:rPr>
                <w:rFonts w:ascii="ＭＳ 明朝" w:eastAsia="ＭＳ 明朝" w:hAnsi="ＭＳ 明朝"/>
              </w:rPr>
            </w:pPr>
          </w:p>
          <w:p w14:paraId="5CDB8C52" w14:textId="416647F2" w:rsidR="005B27D9" w:rsidRPr="001F3781" w:rsidRDefault="005B27D9" w:rsidP="005B27D9">
            <w:pPr>
              <w:ind w:left="105"/>
              <w:rPr>
                <w:rFonts w:ascii="ＭＳ 明朝" w:eastAsia="ＭＳ 明朝" w:hAnsi="ＭＳ 明朝"/>
              </w:rPr>
            </w:pPr>
            <w:r>
              <w:rPr>
                <w:rFonts w:ascii="ＭＳ 明朝" w:eastAsia="ＭＳ 明朝" w:hAnsi="ＭＳ 明朝" w:hint="eastAsia"/>
              </w:rPr>
              <w:t>（</w:t>
            </w:r>
            <w:r w:rsidRPr="0085305E">
              <w:rPr>
                <w:rFonts w:ascii="ＭＳ 明朝" w:eastAsia="ＭＳ 明朝" w:hAnsi="ＭＳ 明朝"/>
                <w:color w:val="FF0000"/>
              </w:rPr>
              <w:t>1</w:t>
            </w:r>
            <w:r>
              <w:rPr>
                <w:rFonts w:ascii="ＭＳ 明朝" w:eastAsia="ＭＳ 明朝" w:hAnsi="ＭＳ 明朝" w:hint="eastAsia"/>
              </w:rPr>
              <w:t>）</w:t>
            </w:r>
            <w:r w:rsidRPr="001F3781">
              <w:rPr>
                <w:rFonts w:ascii="ＭＳ 明朝" w:eastAsia="ＭＳ 明朝" w:hAnsi="ＭＳ 明朝" w:hint="eastAsia"/>
              </w:rPr>
              <w:t>適用手順</w:t>
            </w:r>
          </w:p>
          <w:p w14:paraId="6DA30026" w14:textId="77777777" w:rsidR="005B27D9" w:rsidRPr="00FA6554" w:rsidRDefault="005B27D9" w:rsidP="005B27D9">
            <w:pPr>
              <w:ind w:firstLineChars="100" w:firstLine="210"/>
              <w:rPr>
                <w:rFonts w:ascii="ＭＳ 明朝" w:eastAsia="ＭＳ 明朝" w:hAnsi="ＭＳ 明朝"/>
                <w:color w:val="FF0000"/>
              </w:rPr>
            </w:pPr>
            <w:r w:rsidRPr="00FA6554">
              <w:rPr>
                <w:rFonts w:ascii="ＭＳ 明朝" w:eastAsia="ＭＳ 明朝" w:hAnsi="ＭＳ 明朝" w:hint="eastAsia"/>
                <w:color w:val="FF0000"/>
              </w:rPr>
              <w:t>自治</w:t>
            </w:r>
            <w:r w:rsidRPr="00F10057">
              <w:rPr>
                <w:rFonts w:ascii="ＭＳ 明朝" w:eastAsia="ＭＳ 明朝" w:hAnsi="ＭＳ 明朝" w:hint="eastAsia"/>
                <w:color w:val="FF0000"/>
              </w:rPr>
              <w:t>体</w:t>
            </w:r>
            <w:r w:rsidRPr="006D7553">
              <w:rPr>
                <w:rFonts w:ascii="ＭＳ 明朝" w:eastAsia="ＭＳ 明朝" w:hAnsi="ＭＳ 明朝" w:hint="eastAsia"/>
              </w:rPr>
              <w:t>向けに払い出された環境に対しての必須適用テンプレート及びサンプルテンプレート</w:t>
            </w:r>
            <w:r w:rsidRPr="00FA6554">
              <w:rPr>
                <w:rFonts w:ascii="ＭＳ 明朝" w:eastAsia="ＭＳ 明朝" w:hAnsi="ＭＳ 明朝" w:hint="eastAsia"/>
                <w:color w:val="FF0000"/>
              </w:rPr>
              <w:t>の入手手段については現在検討中であり、決定次第、本手順書を改訂する。</w:t>
            </w:r>
          </w:p>
          <w:p w14:paraId="2149B442" w14:textId="77777777" w:rsidR="005B27D9" w:rsidRDefault="005B27D9" w:rsidP="005B27D9">
            <w:pPr>
              <w:ind w:firstLineChars="100" w:firstLine="210"/>
              <w:rPr>
                <w:rFonts w:ascii="ＭＳ 明朝" w:eastAsia="ＭＳ 明朝" w:hAnsi="ＭＳ 明朝"/>
              </w:rPr>
            </w:pPr>
          </w:p>
          <w:p w14:paraId="23950498" w14:textId="77777777" w:rsidR="005B27D9" w:rsidRDefault="005B27D9" w:rsidP="005B27D9">
            <w:pPr>
              <w:ind w:firstLineChars="100" w:firstLine="210"/>
              <w:rPr>
                <w:rFonts w:ascii="ＭＳ 明朝" w:eastAsia="ＭＳ 明朝" w:hAnsi="ＭＳ 明朝"/>
              </w:rPr>
            </w:pPr>
          </w:p>
          <w:p w14:paraId="26DE1309" w14:textId="77777777" w:rsidR="005B27D9" w:rsidRPr="00FA6554" w:rsidRDefault="005B27D9" w:rsidP="005B27D9">
            <w:pPr>
              <w:ind w:firstLineChars="100" w:firstLine="210"/>
              <w:rPr>
                <w:rFonts w:ascii="ＭＳ 明朝" w:eastAsia="ＭＳ 明朝" w:hAnsi="ＭＳ 明朝"/>
                <w:color w:val="FF0000"/>
              </w:rPr>
            </w:pPr>
            <w:r w:rsidRPr="00CA78DC">
              <w:rPr>
                <w:rFonts w:ascii="ＭＳ 明朝" w:eastAsia="ＭＳ 明朝" w:hAnsi="ＭＳ 明朝" w:hint="eastAsia"/>
              </w:rPr>
              <w:t>なお、テンプレートを適用する際の技術的内容については、</w:t>
            </w:r>
            <w:r w:rsidRPr="00FA6554">
              <w:rPr>
                <w:rFonts w:ascii="ＭＳ 明朝" w:eastAsia="ＭＳ 明朝" w:hAnsi="ＭＳ 明朝" w:hint="eastAsia"/>
                <w:color w:val="FF0000"/>
              </w:rPr>
              <w:t>技術マニュアルに記載しているため、運用管理補助者は参照すること。</w:t>
            </w:r>
          </w:p>
          <w:p w14:paraId="308D159D" w14:textId="77777777" w:rsidR="005B27D9" w:rsidRPr="00CA78DC" w:rsidRDefault="005B27D9" w:rsidP="005B27D9">
            <w:pPr>
              <w:rPr>
                <w:rFonts w:ascii="ＭＳ 明朝" w:eastAsia="ＭＳ 明朝" w:hAnsi="ＭＳ 明朝"/>
              </w:rPr>
            </w:pPr>
          </w:p>
          <w:p w14:paraId="2F82FD9B" w14:textId="30FE79C2" w:rsidR="005B27D9" w:rsidRPr="00BC4DB8" w:rsidRDefault="005B27D9" w:rsidP="005B27D9">
            <w:pPr>
              <w:pStyle w:val="31"/>
              <w:ind w:leftChars="0" w:left="0"/>
              <w:rPr>
                <w:rFonts w:ascii="ＭＳ 明朝" w:eastAsia="ＭＳ 明朝" w:hAnsi="ＭＳ 明朝"/>
                <w:b/>
                <w:bCs/>
                <w:w w:val="95"/>
              </w:rPr>
            </w:pPr>
            <w:bookmarkStart w:id="1370" w:name="_5.6._移行作業実施"/>
            <w:bookmarkStart w:id="1371" w:name="_Toc146036383"/>
            <w:bookmarkEnd w:id="1370"/>
            <w:r w:rsidRPr="00FA6554">
              <w:rPr>
                <w:rFonts w:ascii="ＭＳ 明朝" w:eastAsia="ＭＳ 明朝" w:hAnsi="ＭＳ 明朝" w:hint="eastAsia"/>
                <w:b/>
                <w:color w:val="FF0000"/>
                <w:w w:val="95"/>
              </w:rPr>
              <w:t>5</w:t>
            </w:r>
            <w:r w:rsidRPr="00BC4DB8">
              <w:rPr>
                <w:rFonts w:ascii="ＭＳ 明朝" w:eastAsia="ＭＳ 明朝" w:hAnsi="ＭＳ 明朝"/>
                <w:b/>
                <w:bCs/>
                <w:w w:val="95"/>
              </w:rPr>
              <w:t>.6.</w:t>
            </w:r>
            <w:r w:rsidRPr="00BC4DB8">
              <w:rPr>
                <w:rFonts w:ascii="ＭＳ 明朝" w:eastAsia="ＭＳ 明朝" w:hAnsi="ＭＳ 明朝" w:hint="eastAsia"/>
                <w:b/>
                <w:bCs/>
                <w:w w:val="95"/>
              </w:rPr>
              <w:t xml:space="preserve">　</w:t>
            </w:r>
            <w:r w:rsidRPr="00BC4DB8">
              <w:rPr>
                <w:rFonts w:ascii="ＭＳ 明朝" w:eastAsia="ＭＳ 明朝" w:hAnsi="ＭＳ 明朝"/>
                <w:b/>
                <w:bCs/>
                <w:w w:val="95"/>
              </w:rPr>
              <w:t>移行作業実施</w:t>
            </w:r>
            <w:bookmarkEnd w:id="1371"/>
          </w:p>
          <w:p w14:paraId="4F47E76B"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本項では、ガバメントクラウドに</w:t>
            </w:r>
            <w:r w:rsidRPr="00FF797B">
              <w:rPr>
                <w:rFonts w:ascii="ＭＳ 明朝" w:eastAsia="ＭＳ 明朝" w:hAnsi="ＭＳ 明朝" w:hint="eastAsia"/>
              </w:rPr>
              <w:t>各</w:t>
            </w:r>
            <w:r w:rsidRPr="00C63167">
              <w:rPr>
                <w:rFonts w:ascii="ＭＳ 明朝" w:eastAsia="ＭＳ 明朝" w:hAnsi="ＭＳ 明朝" w:hint="eastAsia"/>
                <w:color w:val="FF0000"/>
              </w:rPr>
              <w:t>自治体</w:t>
            </w:r>
            <w:r w:rsidRPr="00CA78DC">
              <w:rPr>
                <w:rFonts w:ascii="ＭＳ 明朝" w:eastAsia="ＭＳ 明朝" w:hAnsi="ＭＳ 明朝" w:hint="eastAsia"/>
              </w:rPr>
              <w:t>のシステム移行を行う。</w:t>
            </w:r>
          </w:p>
          <w:p w14:paraId="1485D1FC"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移行に際しては、移行計画に従い入念に移行作業の準備をすること。また、ガバメントクラウド移行時にデータの移行も行う場合、現行システムの事業者と協議の上、可能な限り前倒しでデータ移行計画や準備等の作業を進めることを推奨する。</w:t>
            </w:r>
          </w:p>
          <w:p w14:paraId="6CD5696A"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なお、</w:t>
            </w:r>
            <w:r w:rsidRPr="0085305E">
              <w:rPr>
                <w:rFonts w:ascii="ＭＳ 明朝" w:eastAsia="ＭＳ 明朝" w:hAnsi="ＭＳ 明朝" w:hint="eastAsia"/>
                <w:color w:val="000000" w:themeColor="text1"/>
              </w:rPr>
              <w:t>マルチベンダ</w:t>
            </w:r>
            <w:r w:rsidRPr="00CA78DC">
              <w:rPr>
                <w:rFonts w:ascii="ＭＳ 明朝" w:eastAsia="ＭＳ 明朝" w:hAnsi="ＭＳ 明朝" w:hint="eastAsia"/>
              </w:rPr>
              <w:t>体制でガバメントクラウドへの移行を想定している場合、契約事業者間の作業スケジュール等の調整を</w:t>
            </w:r>
            <w:r w:rsidRPr="00C81136">
              <w:rPr>
                <w:rFonts w:ascii="ＭＳ 明朝" w:eastAsia="ＭＳ 明朝" w:hAnsi="ＭＳ 明朝" w:hint="eastAsia"/>
                <w:color w:val="FF0000"/>
              </w:rPr>
              <w:t>自治体</w:t>
            </w:r>
            <w:r w:rsidRPr="00CA78DC">
              <w:rPr>
                <w:rFonts w:ascii="ＭＳ 明朝" w:eastAsia="ＭＳ 明朝" w:hAnsi="ＭＳ 明朝" w:hint="eastAsia"/>
              </w:rPr>
              <w:t>で行う必要がある点に留意されたい。</w:t>
            </w:r>
          </w:p>
          <w:p w14:paraId="523A028A" w14:textId="77777777" w:rsidR="005B27D9" w:rsidRDefault="005B27D9" w:rsidP="005B27D9">
            <w:pPr>
              <w:rPr>
                <w:rFonts w:ascii="ＭＳ 明朝" w:eastAsia="ＭＳ 明朝" w:hAnsi="ＭＳ 明朝"/>
              </w:rPr>
            </w:pPr>
          </w:p>
          <w:p w14:paraId="16804BDD" w14:textId="77777777" w:rsidR="005B27D9" w:rsidRPr="00BC4DB8" w:rsidRDefault="005B27D9" w:rsidP="005B27D9">
            <w:pPr>
              <w:rPr>
                <w:rFonts w:ascii="ＭＳ 明朝" w:eastAsia="ＭＳ 明朝" w:hAnsi="ＭＳ 明朝"/>
              </w:rPr>
            </w:pPr>
          </w:p>
          <w:p w14:paraId="52EB2E0F" w14:textId="5F8E1A79" w:rsidR="005B27D9" w:rsidRPr="00BC4DB8" w:rsidDel="00163226" w:rsidRDefault="005B27D9" w:rsidP="005B27D9">
            <w:pPr>
              <w:pStyle w:val="41"/>
              <w:ind w:leftChars="0" w:left="0"/>
              <w:rPr>
                <w:rFonts w:ascii="ＭＳ 明朝" w:eastAsia="ＭＳ 明朝" w:hAnsi="ＭＳ 明朝"/>
                <w:b w:val="0"/>
                <w:bCs w:val="0"/>
                <w:w w:val="95"/>
                <w:sz w:val="21"/>
              </w:rPr>
            </w:pPr>
            <w:r w:rsidRPr="00BC4DB8">
              <w:rPr>
                <w:rFonts w:ascii="ＭＳ 明朝" w:eastAsia="ＭＳ 明朝" w:hAnsi="ＭＳ 明朝" w:hint="eastAsia"/>
                <w:b w:val="0"/>
                <w:bCs w:val="0"/>
                <w:w w:val="95"/>
                <w:sz w:val="21"/>
              </w:rPr>
              <w:t>(</w:t>
            </w:r>
            <w:r w:rsidRPr="00BC4DB8">
              <w:rPr>
                <w:rFonts w:ascii="ＭＳ 明朝" w:eastAsia="ＭＳ 明朝" w:hAnsi="ＭＳ 明朝"/>
                <w:b w:val="0"/>
                <w:bCs w:val="0"/>
                <w:w w:val="95"/>
                <w:sz w:val="21"/>
              </w:rPr>
              <w:t>1)</w:t>
            </w:r>
            <w:r w:rsidRPr="00BC4DB8" w:rsidDel="00163226">
              <w:rPr>
                <w:rFonts w:ascii="ＭＳ 明朝" w:eastAsia="ＭＳ 明朝" w:hAnsi="ＭＳ 明朝"/>
                <w:b w:val="0"/>
                <w:bCs w:val="0"/>
                <w:w w:val="95"/>
                <w:sz w:val="21"/>
              </w:rPr>
              <w:t>システム移行の注意点</w:t>
            </w:r>
          </w:p>
          <w:p w14:paraId="2352C7F3" w14:textId="77777777" w:rsidR="005B27D9" w:rsidRPr="00CA78DC" w:rsidDel="00163226" w:rsidRDefault="005B27D9" w:rsidP="005B27D9">
            <w:pPr>
              <w:ind w:firstLineChars="100" w:firstLine="210"/>
              <w:rPr>
                <w:rFonts w:ascii="ＭＳ 明朝" w:eastAsia="ＭＳ 明朝" w:hAnsi="ＭＳ 明朝"/>
              </w:rPr>
            </w:pPr>
            <w:r w:rsidRPr="00CA78DC" w:rsidDel="00163226">
              <w:rPr>
                <w:rFonts w:ascii="ＭＳ 明朝" w:eastAsia="ＭＳ 明朝" w:hAnsi="ＭＳ 明朝" w:hint="eastAsia"/>
              </w:rPr>
              <w:t>運用のシミュレーションを行い、移行後の新システムの運用方法を検討・確定すること。</w:t>
            </w:r>
          </w:p>
          <w:p w14:paraId="39CD683B" w14:textId="77777777" w:rsidR="005B27D9" w:rsidRPr="00CA78DC" w:rsidDel="00163226"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ＡＳＰ</w:t>
            </w:r>
            <w:r w:rsidRPr="00CA78DC" w:rsidDel="00163226">
              <w:rPr>
                <w:rFonts w:ascii="ＭＳ 明朝" w:eastAsia="ＭＳ 明朝" w:hAnsi="ＭＳ 明朝" w:hint="eastAsia"/>
              </w:rPr>
              <w:t>から提供を受ける移行後の新システムの機能を確認し、現行システムとの最終的な差異の確認を行い、調達仕様に対する提案内容と</w:t>
            </w:r>
            <w:r w:rsidRPr="001D7D75" w:rsidDel="00163226">
              <w:rPr>
                <w:rFonts w:ascii="ＭＳ 明朝" w:eastAsia="ＭＳ 明朝" w:hAnsi="ＭＳ 明朝" w:hint="eastAsia"/>
              </w:rPr>
              <w:t>同一</w:t>
            </w:r>
            <w:r w:rsidRPr="005740FA" w:rsidDel="00163226">
              <w:rPr>
                <w:rFonts w:ascii="ＭＳ 明朝" w:eastAsia="ＭＳ 明朝" w:hAnsi="ＭＳ 明朝" w:hint="eastAsia"/>
                <w:color w:val="FF0000"/>
              </w:rPr>
              <w:t>か</w:t>
            </w:r>
            <w:r w:rsidRPr="007A727D" w:rsidDel="00163226">
              <w:rPr>
                <w:rFonts w:ascii="ＭＳ 明朝" w:eastAsia="ＭＳ 明朝" w:hAnsi="ＭＳ 明朝" w:hint="eastAsia"/>
              </w:rPr>
              <w:t>確認する。</w:t>
            </w:r>
          </w:p>
          <w:p w14:paraId="182466B1" w14:textId="77777777" w:rsidR="005B27D9" w:rsidRDefault="005B27D9" w:rsidP="005B27D9">
            <w:pPr>
              <w:ind w:firstLineChars="100" w:firstLine="210"/>
              <w:rPr>
                <w:rFonts w:ascii="ＭＳ 明朝" w:eastAsia="ＭＳ 明朝" w:hAnsi="ＭＳ 明朝"/>
              </w:rPr>
            </w:pPr>
          </w:p>
          <w:p w14:paraId="4784642D" w14:textId="77777777" w:rsidR="005B27D9" w:rsidRPr="00CA78DC" w:rsidDel="00163226" w:rsidRDefault="005B27D9" w:rsidP="005B27D9">
            <w:pPr>
              <w:ind w:firstLineChars="100" w:firstLine="210"/>
              <w:rPr>
                <w:rFonts w:ascii="ＭＳ 明朝" w:eastAsia="ＭＳ 明朝" w:hAnsi="ＭＳ 明朝"/>
              </w:rPr>
            </w:pPr>
            <w:r w:rsidRPr="00CA78DC" w:rsidDel="00163226">
              <w:rPr>
                <w:rFonts w:ascii="ＭＳ 明朝" w:eastAsia="ＭＳ 明朝" w:hAnsi="ＭＳ 明朝" w:hint="eastAsia"/>
              </w:rPr>
              <w:t>また、以下にシステム移行の注意点を示す。</w:t>
            </w:r>
          </w:p>
          <w:p w14:paraId="3D03DDF3" w14:textId="77777777" w:rsidR="005B27D9" w:rsidRPr="00CA78DC" w:rsidDel="00163226" w:rsidRDefault="005B27D9" w:rsidP="00C42C40">
            <w:pPr>
              <w:pStyle w:val="af"/>
              <w:numPr>
                <w:ilvl w:val="0"/>
                <w:numId w:val="14"/>
              </w:numPr>
              <w:ind w:leftChars="0" w:left="420"/>
              <w:rPr>
                <w:rFonts w:ascii="ＭＳ 明朝" w:eastAsia="ＭＳ 明朝" w:hAnsi="ＭＳ 明朝"/>
              </w:rPr>
            </w:pPr>
            <w:r w:rsidRPr="00CA78DC" w:rsidDel="00163226">
              <w:rPr>
                <w:rFonts w:ascii="ＭＳ 明朝" w:eastAsia="ＭＳ 明朝" w:hAnsi="ＭＳ 明朝" w:hint="eastAsia"/>
              </w:rPr>
              <w:t>システム移行時の注意点</w:t>
            </w:r>
          </w:p>
          <w:p w14:paraId="586697AE" w14:textId="77777777" w:rsidR="005B27D9" w:rsidRPr="00CA78DC" w:rsidDel="00163226" w:rsidRDefault="005B27D9" w:rsidP="005B27D9">
            <w:pPr>
              <w:pStyle w:val="af"/>
              <w:ind w:leftChars="0" w:left="0" w:firstLineChars="100" w:firstLine="210"/>
              <w:rPr>
                <w:rFonts w:ascii="ＭＳ 明朝" w:eastAsia="ＭＳ 明朝" w:hAnsi="ＭＳ 明朝"/>
              </w:rPr>
            </w:pPr>
            <w:r w:rsidRPr="00CA78DC" w:rsidDel="00163226">
              <w:rPr>
                <w:rFonts w:ascii="ＭＳ 明朝" w:eastAsia="ＭＳ 明朝" w:hAnsi="ＭＳ 明朝" w:hint="eastAsia"/>
              </w:rPr>
              <w:t>システム移行時には、現行システムと操作方法や画面</w:t>
            </w:r>
            <w:r w:rsidRPr="00CA78DC">
              <w:rPr>
                <w:rFonts w:ascii="ＭＳ 明朝" w:eastAsia="ＭＳ 明朝" w:hAnsi="ＭＳ 明朝" w:hint="eastAsia"/>
              </w:rPr>
              <w:t>等</w:t>
            </w:r>
            <w:r w:rsidRPr="00CA78DC" w:rsidDel="00163226">
              <w:rPr>
                <w:rFonts w:ascii="ＭＳ 明朝" w:eastAsia="ＭＳ 明朝" w:hAnsi="ＭＳ 明朝" w:hint="eastAsia"/>
              </w:rPr>
              <w:t>の変更があり得るため、確認が必要となる。他にも、システムやネットワークとの接続に関して、現行システムと移行後の新システムとの切り替えを行うタイミング・方法をあらかじめ検討しておく必要があるため、留意する</w:t>
            </w:r>
            <w:r w:rsidRPr="00BB5608" w:rsidDel="00163226">
              <w:rPr>
                <w:rFonts w:ascii="ＭＳ 明朝" w:eastAsia="ＭＳ 明朝" w:hAnsi="ＭＳ 明朝" w:hint="eastAsia"/>
                <w:color w:val="FF0000"/>
              </w:rPr>
              <w:t>必要がある。</w:t>
            </w:r>
          </w:p>
          <w:p w14:paraId="72D5D755" w14:textId="77777777" w:rsidR="005B27D9" w:rsidRPr="00CA78DC" w:rsidRDefault="005B27D9" w:rsidP="005B27D9">
            <w:pPr>
              <w:pStyle w:val="af"/>
              <w:ind w:leftChars="0" w:left="0" w:firstLineChars="100" w:firstLine="210"/>
              <w:rPr>
                <w:rFonts w:ascii="ＭＳ 明朝" w:eastAsia="ＭＳ 明朝" w:hAnsi="ＭＳ 明朝"/>
              </w:rPr>
            </w:pPr>
            <w:r w:rsidRPr="00CA78DC" w:rsidDel="00163226">
              <w:rPr>
                <w:rFonts w:ascii="ＭＳ 明朝" w:eastAsia="ＭＳ 明朝" w:hAnsi="ＭＳ 明朝" w:hint="eastAsia"/>
              </w:rPr>
              <w:lastRenderedPageBreak/>
              <w:t>なお、個人情報</w:t>
            </w:r>
            <w:r w:rsidRPr="00CA78DC">
              <w:rPr>
                <w:rFonts w:ascii="ＭＳ 明朝" w:eastAsia="ＭＳ 明朝" w:hAnsi="ＭＳ 明朝" w:hint="eastAsia"/>
              </w:rPr>
              <w:t>等</w:t>
            </w:r>
            <w:r w:rsidRPr="00CA78DC" w:rsidDel="00163226">
              <w:rPr>
                <w:rFonts w:ascii="ＭＳ 明朝" w:eastAsia="ＭＳ 明朝" w:hAnsi="ＭＳ 明朝" w:hint="eastAsia"/>
              </w:rPr>
              <w:t>の機微情報を扱う際には閉域網での作業が求められる点にも注意すること。</w:t>
            </w:r>
          </w:p>
          <w:p w14:paraId="10B2D204" w14:textId="77777777" w:rsidR="005B27D9" w:rsidRPr="00CA78DC" w:rsidDel="00163226"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また、標準化手順書「第２章3</w:t>
            </w:r>
            <w:r w:rsidRPr="00CA78DC">
              <w:rPr>
                <w:rFonts w:ascii="ＭＳ 明朝" w:eastAsia="ＭＳ 明朝" w:hAnsi="ＭＳ 明朝"/>
              </w:rPr>
              <w:t>.(3)</w:t>
            </w:r>
            <w:r w:rsidRPr="00CA78DC">
              <w:rPr>
                <w:rFonts w:ascii="ＭＳ 明朝" w:eastAsia="ＭＳ 明朝" w:hAnsi="ＭＳ 明朝" w:hint="eastAsia"/>
              </w:rPr>
              <w:t>⑮運用テスト・研修」を参照し、ガバメントクラウドリフト・シフト時にシステムの操作方法や画面が変更になる場合は、職員による運用テストや研修の実施も計画すること。</w:t>
            </w:r>
          </w:p>
          <w:p w14:paraId="372F99ED"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加えて、以下にも注意すること。</w:t>
            </w:r>
          </w:p>
          <w:p w14:paraId="3830F4F6" w14:textId="77777777" w:rsidR="005B27D9" w:rsidRPr="00CA78DC" w:rsidRDefault="005B27D9" w:rsidP="001D7D75">
            <w:pPr>
              <w:pStyle w:val="af"/>
              <w:numPr>
                <w:ilvl w:val="0"/>
                <w:numId w:val="32"/>
              </w:numPr>
              <w:ind w:leftChars="0"/>
              <w:jc w:val="left"/>
              <w:rPr>
                <w:rFonts w:ascii="ＭＳ 明朝" w:eastAsia="ＭＳ 明朝" w:hAnsi="ＭＳ 明朝"/>
              </w:rPr>
            </w:pPr>
            <w:r w:rsidRPr="00CA78DC">
              <w:rPr>
                <w:rFonts w:ascii="ＭＳ 明朝" w:eastAsia="ＭＳ 明朝" w:hAnsi="ＭＳ 明朝" w:hint="eastAsia"/>
              </w:rPr>
              <w:t>レイテンシを測定し、接続先と計画のとおりに通信が出来ていることを確認する。</w:t>
            </w:r>
          </w:p>
          <w:p w14:paraId="2A1BA65C" w14:textId="77777777" w:rsidR="005B27D9" w:rsidRPr="00CA78DC" w:rsidRDefault="005B27D9" w:rsidP="001D7D75">
            <w:pPr>
              <w:pStyle w:val="af"/>
              <w:numPr>
                <w:ilvl w:val="0"/>
                <w:numId w:val="32"/>
              </w:numPr>
              <w:ind w:leftChars="0"/>
              <w:jc w:val="left"/>
              <w:rPr>
                <w:rFonts w:ascii="ＭＳ 明朝" w:eastAsia="ＭＳ 明朝" w:hAnsi="ＭＳ 明朝"/>
              </w:rPr>
            </w:pPr>
            <w:r w:rsidRPr="00CA78DC">
              <w:rPr>
                <w:rFonts w:ascii="ＭＳ 明朝" w:eastAsia="ＭＳ 明朝" w:hAnsi="ＭＳ 明朝" w:hint="eastAsia"/>
              </w:rPr>
              <w:t>移行対象のシステムが連携する他システムとの連携が正常に</w:t>
            </w:r>
            <w:r w:rsidRPr="007A660B">
              <w:rPr>
                <w:rFonts w:ascii="ＭＳ 明朝" w:eastAsia="ＭＳ 明朝" w:hAnsi="ＭＳ 明朝" w:hint="eastAsia"/>
                <w:color w:val="FF0000"/>
              </w:rPr>
              <w:t>実施可能か</w:t>
            </w:r>
            <w:r w:rsidRPr="00CA78DC">
              <w:rPr>
                <w:rFonts w:ascii="ＭＳ 明朝" w:eastAsia="ＭＳ 明朝" w:hAnsi="ＭＳ 明朝" w:hint="eastAsia"/>
              </w:rPr>
              <w:t>確認する。</w:t>
            </w:r>
          </w:p>
          <w:p w14:paraId="01C9EFC4" w14:textId="77777777" w:rsidR="005B27D9" w:rsidRPr="00E27977" w:rsidDel="00163226" w:rsidRDefault="005B27D9" w:rsidP="001D7D75">
            <w:pPr>
              <w:pStyle w:val="af"/>
              <w:numPr>
                <w:ilvl w:val="0"/>
                <w:numId w:val="32"/>
              </w:numPr>
              <w:ind w:leftChars="0"/>
              <w:jc w:val="left"/>
              <w:rPr>
                <w:rFonts w:ascii="ＭＳ 明朝" w:eastAsia="ＭＳ 明朝" w:hAnsi="ＭＳ 明朝"/>
              </w:rPr>
            </w:pPr>
            <w:r w:rsidRPr="00CA78DC">
              <w:rPr>
                <w:rFonts w:ascii="ＭＳ 明朝" w:eastAsia="ＭＳ 明朝" w:hAnsi="ＭＳ 明朝" w:hint="eastAsia"/>
              </w:rPr>
              <w:t>ディザスタリカバリ（以下「ＤＲ」という。）環境を利用する場合、ＤＲ環境への切り替えが正常に</w:t>
            </w:r>
            <w:r w:rsidRPr="004F0578">
              <w:rPr>
                <w:rFonts w:ascii="ＭＳ 明朝" w:eastAsia="ＭＳ 明朝" w:hAnsi="ＭＳ 明朝" w:hint="eastAsia"/>
                <w:color w:val="FF0000"/>
              </w:rPr>
              <w:t>可能か</w:t>
            </w:r>
            <w:r w:rsidRPr="00CA78DC">
              <w:rPr>
                <w:rFonts w:ascii="ＭＳ 明朝" w:eastAsia="ＭＳ 明朝" w:hAnsi="ＭＳ 明朝" w:hint="eastAsia"/>
              </w:rPr>
              <w:t>確認する。</w:t>
            </w:r>
          </w:p>
          <w:p w14:paraId="3AFFEB99" w14:textId="77777777" w:rsidR="005B27D9" w:rsidRPr="00CA78DC" w:rsidDel="00163226" w:rsidRDefault="005B27D9" w:rsidP="00C42C40">
            <w:pPr>
              <w:pStyle w:val="af"/>
              <w:numPr>
                <w:ilvl w:val="0"/>
                <w:numId w:val="14"/>
              </w:numPr>
              <w:ind w:leftChars="0" w:left="420"/>
              <w:rPr>
                <w:rFonts w:ascii="ＭＳ 明朝" w:eastAsia="ＭＳ 明朝" w:hAnsi="ＭＳ 明朝"/>
              </w:rPr>
            </w:pPr>
            <w:r w:rsidRPr="0085305E" w:rsidDel="00163226">
              <w:rPr>
                <w:rFonts w:ascii="ＭＳ 明朝" w:eastAsia="ＭＳ 明朝" w:hAnsi="ＭＳ 明朝" w:hint="eastAsia"/>
                <w:color w:val="000000" w:themeColor="text1"/>
              </w:rPr>
              <w:t>マルチベンダ</w:t>
            </w:r>
            <w:r w:rsidRPr="00CA78DC" w:rsidDel="00163226">
              <w:rPr>
                <w:rFonts w:ascii="ＭＳ 明朝" w:eastAsia="ＭＳ 明朝" w:hAnsi="ＭＳ 明朝" w:hint="eastAsia"/>
              </w:rPr>
              <w:t>体制時における移行の注意点</w:t>
            </w:r>
          </w:p>
          <w:p w14:paraId="06FE2BAC" w14:textId="77777777" w:rsidR="005B27D9" w:rsidRPr="00CA78DC" w:rsidDel="00163226" w:rsidRDefault="005B27D9" w:rsidP="005B27D9">
            <w:pPr>
              <w:pStyle w:val="af"/>
              <w:ind w:leftChars="0" w:left="0" w:firstLineChars="100" w:firstLine="210"/>
              <w:rPr>
                <w:rFonts w:ascii="ＭＳ 明朝" w:eastAsia="ＭＳ 明朝" w:hAnsi="ＭＳ 明朝"/>
              </w:rPr>
            </w:pPr>
            <w:r w:rsidRPr="008810DA" w:rsidDel="00163226">
              <w:rPr>
                <w:rFonts w:ascii="ＭＳ 明朝" w:eastAsia="ＭＳ 明朝" w:hAnsi="ＭＳ 明朝" w:hint="eastAsia"/>
              </w:rPr>
              <w:t>ガバメントクラウド</w:t>
            </w:r>
            <w:r w:rsidRPr="000823D2" w:rsidDel="00163226">
              <w:rPr>
                <w:rFonts w:ascii="ＭＳ 明朝" w:eastAsia="ＭＳ 明朝" w:hAnsi="ＭＳ 明朝" w:hint="eastAsia"/>
                <w:color w:val="FF0000"/>
              </w:rPr>
              <w:t>後</w:t>
            </w:r>
            <w:r w:rsidRPr="00CA78DC" w:rsidDel="00163226">
              <w:rPr>
                <w:rFonts w:ascii="ＭＳ 明朝" w:eastAsia="ＭＳ 明朝" w:hAnsi="ＭＳ 明朝" w:hint="eastAsia"/>
              </w:rPr>
              <w:t>の移行後の新システムを</w:t>
            </w:r>
            <w:r w:rsidRPr="0085305E" w:rsidDel="00163226">
              <w:rPr>
                <w:rFonts w:ascii="ＭＳ 明朝" w:eastAsia="ＭＳ 明朝" w:hAnsi="ＭＳ 明朝" w:hint="eastAsia"/>
                <w:color w:val="000000" w:themeColor="text1"/>
              </w:rPr>
              <w:t>マルチベンダ</w:t>
            </w:r>
            <w:r w:rsidRPr="00CA78DC" w:rsidDel="00163226">
              <w:rPr>
                <w:rFonts w:ascii="ＭＳ 明朝" w:eastAsia="ＭＳ 明朝" w:hAnsi="ＭＳ 明朝" w:hint="eastAsia"/>
              </w:rPr>
              <w:t>体制で導入した場合、連携状況を確認するために、相互接続性試験</w:t>
            </w:r>
            <w:r w:rsidRPr="00CA78DC">
              <w:rPr>
                <w:rFonts w:ascii="ＭＳ 明朝" w:eastAsia="ＭＳ 明朝" w:hAnsi="ＭＳ 明朝" w:hint="eastAsia"/>
              </w:rPr>
              <w:t>等</w:t>
            </w:r>
            <w:r w:rsidRPr="00CA78DC" w:rsidDel="00163226">
              <w:rPr>
                <w:rFonts w:ascii="ＭＳ 明朝" w:eastAsia="ＭＳ 明朝" w:hAnsi="ＭＳ 明朝" w:hint="eastAsia"/>
              </w:rPr>
              <w:t>の連携テストを実施することとなり、</w:t>
            </w:r>
            <w:r w:rsidRPr="0085305E" w:rsidDel="00163226">
              <w:rPr>
                <w:rFonts w:ascii="ＭＳ 明朝" w:eastAsia="ＭＳ 明朝" w:hAnsi="ＭＳ 明朝" w:hint="eastAsia"/>
                <w:color w:val="000000" w:themeColor="text1"/>
              </w:rPr>
              <w:t>マルチベンダ間</w:t>
            </w:r>
            <w:r w:rsidRPr="00CA78DC" w:rsidDel="00163226">
              <w:rPr>
                <w:rFonts w:ascii="ＭＳ 明朝" w:eastAsia="ＭＳ 明朝" w:hAnsi="ＭＳ 明朝" w:hint="eastAsia"/>
              </w:rPr>
              <w:t>の調整を</w:t>
            </w:r>
            <w:r w:rsidRPr="0064251E" w:rsidDel="00163226">
              <w:rPr>
                <w:rFonts w:ascii="ＭＳ 明朝" w:eastAsia="ＭＳ 明朝" w:hAnsi="ＭＳ 明朝" w:hint="eastAsia"/>
                <w:color w:val="FF0000"/>
              </w:rPr>
              <w:t>自治体</w:t>
            </w:r>
            <w:r w:rsidRPr="001D7D75" w:rsidDel="00163226">
              <w:rPr>
                <w:rFonts w:ascii="ＭＳ 明朝" w:eastAsia="ＭＳ 明朝" w:hAnsi="ＭＳ 明朝" w:hint="eastAsia"/>
              </w:rPr>
              <w:t>で行う必要がある。</w:t>
            </w:r>
          </w:p>
          <w:p w14:paraId="5FDE1CDB" w14:textId="77777777" w:rsidR="005B27D9" w:rsidRDefault="005B27D9" w:rsidP="005B27D9">
            <w:pPr>
              <w:rPr>
                <w:rFonts w:ascii="ＭＳ 明朝" w:eastAsia="ＭＳ 明朝" w:hAnsi="ＭＳ 明朝"/>
              </w:rPr>
            </w:pPr>
          </w:p>
          <w:p w14:paraId="6705E050" w14:textId="77777777" w:rsidR="005B27D9" w:rsidRPr="00CA78DC" w:rsidDel="00163226" w:rsidRDefault="005B27D9" w:rsidP="005B27D9">
            <w:pPr>
              <w:rPr>
                <w:rFonts w:ascii="ＭＳ 明朝" w:eastAsia="ＭＳ 明朝" w:hAnsi="ＭＳ 明朝"/>
              </w:rPr>
            </w:pPr>
          </w:p>
          <w:p w14:paraId="677B4656" w14:textId="0E73EB7B" w:rsidR="005B27D9" w:rsidRPr="00BC4DB8" w:rsidDel="00163226" w:rsidRDefault="005B27D9" w:rsidP="005B27D9">
            <w:pPr>
              <w:pStyle w:val="41"/>
              <w:ind w:leftChars="0" w:left="0"/>
              <w:rPr>
                <w:rFonts w:ascii="ＭＳ 明朝" w:eastAsia="ＭＳ 明朝" w:hAnsi="ＭＳ 明朝"/>
                <w:b w:val="0"/>
                <w:bCs w:val="0"/>
                <w:w w:val="95"/>
                <w:sz w:val="21"/>
              </w:rPr>
            </w:pPr>
            <w:r w:rsidRPr="00BC4DB8">
              <w:rPr>
                <w:rFonts w:ascii="ＭＳ 明朝" w:eastAsia="ＭＳ 明朝" w:hAnsi="ＭＳ 明朝" w:hint="eastAsia"/>
                <w:b w:val="0"/>
                <w:bCs w:val="0"/>
                <w:w w:val="95"/>
                <w:sz w:val="21"/>
              </w:rPr>
              <w:t>(</w:t>
            </w:r>
            <w:r w:rsidRPr="00BC4DB8">
              <w:rPr>
                <w:rFonts w:ascii="ＭＳ 明朝" w:eastAsia="ＭＳ 明朝" w:hAnsi="ＭＳ 明朝"/>
                <w:b w:val="0"/>
                <w:bCs w:val="0"/>
                <w:w w:val="95"/>
                <w:sz w:val="21"/>
              </w:rPr>
              <w:t>2)</w:t>
            </w:r>
            <w:r w:rsidRPr="00BC4DB8" w:rsidDel="00163226">
              <w:rPr>
                <w:rFonts w:ascii="ＭＳ 明朝" w:eastAsia="ＭＳ 明朝" w:hAnsi="ＭＳ 明朝"/>
                <w:b w:val="0"/>
                <w:bCs w:val="0"/>
                <w:w w:val="95"/>
                <w:sz w:val="21"/>
              </w:rPr>
              <w:t>データ移行の注意点</w:t>
            </w:r>
          </w:p>
          <w:p w14:paraId="08B4EC53" w14:textId="77777777" w:rsidR="00E52F64" w:rsidRDefault="005B27D9" w:rsidP="005B27D9">
            <w:pPr>
              <w:ind w:firstLineChars="100" w:firstLine="210"/>
              <w:rPr>
                <w:rFonts w:ascii="ＭＳ 明朝" w:eastAsia="ＭＳ 明朝" w:hAnsi="ＭＳ 明朝"/>
              </w:rPr>
            </w:pPr>
            <w:r w:rsidRPr="00CA78DC" w:rsidDel="00163226">
              <w:rPr>
                <w:rFonts w:ascii="ＭＳ 明朝" w:eastAsia="ＭＳ 明朝" w:hAnsi="ＭＳ 明朝" w:hint="eastAsia"/>
              </w:rPr>
              <w:t>ガバメントクラウド移行時にデータ移行も実施する場合、既存データの整理（データクレンジング）を実施の上、データ移行方針について</w:t>
            </w:r>
            <w:r w:rsidRPr="0064251E" w:rsidDel="00163226">
              <w:rPr>
                <w:rFonts w:ascii="ＭＳ 明朝" w:eastAsia="ＭＳ 明朝" w:hAnsi="ＭＳ 明朝" w:hint="eastAsia"/>
                <w:color w:val="FF0000"/>
              </w:rPr>
              <w:t>自治体</w:t>
            </w:r>
            <w:r w:rsidRPr="00CA78DC" w:rsidDel="00163226">
              <w:rPr>
                <w:rFonts w:ascii="ＭＳ 明朝" w:eastAsia="ＭＳ 明朝" w:hAnsi="ＭＳ 明朝" w:hint="eastAsia"/>
              </w:rPr>
              <w:t>と</w:t>
            </w:r>
            <w:r w:rsidRPr="00CA78DC">
              <w:rPr>
                <w:rFonts w:ascii="ＭＳ 明朝" w:eastAsia="ＭＳ 明朝" w:hAnsi="ＭＳ 明朝" w:hint="eastAsia"/>
              </w:rPr>
              <w:t>移行元のＡＳＰ、移行先のＡＳＰ</w:t>
            </w:r>
            <w:r w:rsidRPr="00CA78DC" w:rsidDel="00163226">
              <w:rPr>
                <w:rFonts w:ascii="ＭＳ 明朝" w:eastAsia="ＭＳ 明朝" w:hAnsi="ＭＳ 明朝" w:hint="eastAsia"/>
              </w:rPr>
              <w:t>で調整を行う。</w:t>
            </w:r>
          </w:p>
          <w:p w14:paraId="2BAACAB0" w14:textId="77777777" w:rsidR="00E52F64" w:rsidRDefault="00E52F64" w:rsidP="005B27D9">
            <w:pPr>
              <w:ind w:firstLineChars="100" w:firstLine="210"/>
              <w:rPr>
                <w:rFonts w:ascii="ＭＳ 明朝" w:eastAsia="ＭＳ 明朝" w:hAnsi="ＭＳ 明朝"/>
              </w:rPr>
            </w:pPr>
          </w:p>
          <w:p w14:paraId="7F4632F2" w14:textId="1FDAE5B3" w:rsidR="005B27D9" w:rsidRPr="00CA78DC" w:rsidDel="00163226" w:rsidRDefault="005B27D9" w:rsidP="005B27D9">
            <w:pPr>
              <w:ind w:firstLineChars="100" w:firstLine="210"/>
              <w:rPr>
                <w:rFonts w:ascii="ＭＳ 明朝" w:eastAsia="ＭＳ 明朝" w:hAnsi="ＭＳ 明朝"/>
              </w:rPr>
            </w:pPr>
            <w:r w:rsidRPr="00CA78DC" w:rsidDel="00163226">
              <w:rPr>
                <w:rFonts w:ascii="ＭＳ 明朝" w:eastAsia="ＭＳ 明朝" w:hAnsi="ＭＳ 明朝" w:hint="eastAsia"/>
              </w:rPr>
              <w:t>データクレンジング作業については以下のような検討事項が想定される。これらについては、移行元・移行先の</w:t>
            </w:r>
            <w:r w:rsidRPr="00CA78DC">
              <w:rPr>
                <w:rFonts w:ascii="ＭＳ 明朝" w:eastAsia="ＭＳ 明朝" w:hAnsi="ＭＳ 明朝" w:hint="eastAsia"/>
              </w:rPr>
              <w:t>ＡＳＰ</w:t>
            </w:r>
            <w:r w:rsidRPr="00CA78DC" w:rsidDel="00163226">
              <w:rPr>
                <w:rFonts w:ascii="ＭＳ 明朝" w:eastAsia="ＭＳ 明朝" w:hAnsi="ＭＳ 明朝" w:hint="eastAsia"/>
              </w:rPr>
              <w:t>間において役割分担の調整が必要となるが、移行元</w:t>
            </w:r>
            <w:r w:rsidRPr="00CA78DC">
              <w:rPr>
                <w:rFonts w:ascii="ＭＳ 明朝" w:eastAsia="ＭＳ 明朝" w:hAnsi="ＭＳ 明朝" w:hint="eastAsia"/>
              </w:rPr>
              <w:t>ＡＳＰ</w:t>
            </w:r>
            <w:r w:rsidRPr="00CA78DC" w:rsidDel="00467378">
              <w:rPr>
                <w:rFonts w:ascii="ＭＳ 明朝" w:eastAsia="ＭＳ 明朝" w:hAnsi="ＭＳ 明朝" w:hint="eastAsia"/>
              </w:rPr>
              <w:t xml:space="preserve"> </w:t>
            </w:r>
            <w:r w:rsidRPr="00CA78DC" w:rsidDel="00163226">
              <w:rPr>
                <w:rFonts w:ascii="ＭＳ 明朝" w:eastAsia="ＭＳ 明朝" w:hAnsi="ＭＳ 明朝" w:hint="eastAsia"/>
              </w:rPr>
              <w:t>（その他の</w:t>
            </w:r>
            <w:r w:rsidRPr="00CA78DC">
              <w:rPr>
                <w:rFonts w:ascii="ＭＳ 明朝" w:eastAsia="ＭＳ 明朝" w:hAnsi="ＭＳ 明朝" w:hint="eastAsia"/>
              </w:rPr>
              <w:t>ＡＳＰ</w:t>
            </w:r>
            <w:r w:rsidRPr="00CA78DC" w:rsidDel="00163226">
              <w:rPr>
                <w:rFonts w:ascii="ＭＳ 明朝" w:eastAsia="ＭＳ 明朝" w:hAnsi="ＭＳ 明朝" w:hint="eastAsia"/>
              </w:rPr>
              <w:t>に外注することも考えられる。）の協力の下、進められるものも存在する。移行について</w:t>
            </w:r>
            <w:r w:rsidRPr="00CA78DC">
              <w:rPr>
                <w:rFonts w:ascii="ＭＳ 明朝" w:eastAsia="ＭＳ 明朝" w:hAnsi="ＭＳ 明朝" w:hint="eastAsia"/>
              </w:rPr>
              <w:t>、</w:t>
            </w:r>
            <w:r w:rsidRPr="00CA78DC" w:rsidDel="00163226">
              <w:rPr>
                <w:rFonts w:ascii="ＭＳ 明朝" w:eastAsia="ＭＳ 明朝" w:hAnsi="ＭＳ 明朝" w:hint="eastAsia"/>
              </w:rPr>
              <w:t>移行元</w:t>
            </w:r>
            <w:r w:rsidRPr="00CA78DC">
              <w:rPr>
                <w:rFonts w:ascii="ＭＳ 明朝" w:eastAsia="ＭＳ 明朝" w:hAnsi="ＭＳ 明朝" w:hint="eastAsia"/>
              </w:rPr>
              <w:t>ＡＳＰ</w:t>
            </w:r>
            <w:r w:rsidRPr="00CA78DC" w:rsidDel="00163226">
              <w:rPr>
                <w:rFonts w:ascii="ＭＳ 明朝" w:eastAsia="ＭＳ 明朝" w:hAnsi="ＭＳ 明朝" w:hint="eastAsia"/>
              </w:rPr>
              <w:t>の協力の下、</w:t>
            </w:r>
            <w:r w:rsidRPr="00CA0EB3" w:rsidDel="00163226">
              <w:rPr>
                <w:rFonts w:ascii="ＭＳ 明朝" w:eastAsia="ＭＳ 明朝" w:hAnsi="ＭＳ 明朝" w:hint="eastAsia"/>
                <w:color w:val="FF0000"/>
              </w:rPr>
              <w:lastRenderedPageBreak/>
              <w:t>自治体</w:t>
            </w:r>
            <w:r w:rsidRPr="00CA78DC" w:rsidDel="00163226">
              <w:rPr>
                <w:rFonts w:ascii="ＭＳ 明朝" w:eastAsia="ＭＳ 明朝" w:hAnsi="ＭＳ 明朝" w:hint="eastAsia"/>
              </w:rPr>
              <w:t>において作業着手し、可能な限り作業を進めておくことが望ましい。</w:t>
            </w:r>
          </w:p>
          <w:p w14:paraId="5A474FF5" w14:textId="77777777" w:rsidR="005B27D9" w:rsidRDefault="005B27D9" w:rsidP="005B27D9">
            <w:pPr>
              <w:rPr>
                <w:rFonts w:ascii="ＭＳ 明朝" w:eastAsia="ＭＳ 明朝" w:hAnsi="ＭＳ 明朝"/>
              </w:rPr>
            </w:pPr>
          </w:p>
          <w:p w14:paraId="59ED9370" w14:textId="77777777" w:rsidR="00B10DF6" w:rsidRDefault="00B10DF6" w:rsidP="005B27D9">
            <w:pPr>
              <w:rPr>
                <w:rFonts w:ascii="ＭＳ 明朝" w:eastAsia="ＭＳ 明朝" w:hAnsi="ＭＳ 明朝"/>
              </w:rPr>
            </w:pPr>
          </w:p>
          <w:p w14:paraId="0D671F06" w14:textId="77777777" w:rsidR="00B10DF6" w:rsidRPr="00CA78DC" w:rsidDel="00163226" w:rsidRDefault="00B10DF6" w:rsidP="005B27D9">
            <w:pPr>
              <w:rPr>
                <w:rFonts w:ascii="ＭＳ 明朝" w:eastAsia="ＭＳ 明朝" w:hAnsi="ＭＳ 明朝"/>
              </w:rPr>
            </w:pPr>
          </w:p>
          <w:p w14:paraId="0B7904E7" w14:textId="087102C8" w:rsidR="005B27D9" w:rsidRPr="00B10DF6" w:rsidRDefault="005B27D9" w:rsidP="00B10DF6">
            <w:pPr>
              <w:pStyle w:val="af"/>
              <w:numPr>
                <w:ilvl w:val="0"/>
                <w:numId w:val="33"/>
              </w:numPr>
              <w:ind w:leftChars="0"/>
              <w:rPr>
                <w:rFonts w:ascii="ＭＳ 明朝" w:eastAsia="ＭＳ 明朝" w:hAnsi="ＭＳ 明朝"/>
              </w:rPr>
            </w:pPr>
            <w:r w:rsidRPr="00B10DF6" w:rsidDel="00163226">
              <w:rPr>
                <w:rFonts w:ascii="ＭＳ 明朝" w:eastAsia="ＭＳ 明朝" w:hAnsi="ＭＳ 明朝" w:hint="eastAsia"/>
              </w:rPr>
              <w:t>現行システムでは保持していないが、データ要件では必要となる項目の取扱い（</w:t>
            </w:r>
            <w:r w:rsidRPr="00B10DF6" w:rsidDel="00163226">
              <w:rPr>
                <w:rFonts w:ascii="ＭＳ 明朝" w:eastAsia="ＭＳ 明朝" w:hAnsi="ＭＳ 明朝"/>
              </w:rPr>
              <w:t>ex.</w:t>
            </w:r>
            <w:r w:rsidRPr="00B10DF6" w:rsidDel="00163226">
              <w:rPr>
                <w:rFonts w:ascii="ＭＳ 明朝" w:eastAsia="ＭＳ 明朝" w:hAnsi="ＭＳ 明朝" w:hint="eastAsia"/>
              </w:rPr>
              <w:t>処理年月日を保持していない</w:t>
            </w:r>
            <w:r w:rsidRPr="00B10DF6">
              <w:rPr>
                <w:rFonts w:ascii="ＭＳ 明朝" w:eastAsia="ＭＳ 明朝" w:hAnsi="ＭＳ 明朝" w:hint="eastAsia"/>
              </w:rPr>
              <w:t>等</w:t>
            </w:r>
            <w:r w:rsidRPr="00B10DF6" w:rsidDel="00163226">
              <w:rPr>
                <w:rFonts w:ascii="ＭＳ 明朝" w:eastAsia="ＭＳ 明朝" w:hAnsi="ＭＳ 明朝" w:hint="eastAsia"/>
              </w:rPr>
              <w:t>）</w:t>
            </w:r>
          </w:p>
          <w:p w14:paraId="3CBDD4C1" w14:textId="77777777" w:rsidR="005B27D9" w:rsidRPr="00CA78DC" w:rsidDel="00163226" w:rsidRDefault="005B27D9" w:rsidP="00C42C40">
            <w:pPr>
              <w:pStyle w:val="af"/>
              <w:numPr>
                <w:ilvl w:val="0"/>
                <w:numId w:val="33"/>
              </w:numPr>
              <w:ind w:leftChars="0"/>
              <w:rPr>
                <w:rFonts w:ascii="ＭＳ 明朝" w:eastAsia="ＭＳ 明朝" w:hAnsi="ＭＳ 明朝"/>
              </w:rPr>
            </w:pPr>
            <w:r w:rsidRPr="00CA78DC" w:rsidDel="00163226">
              <w:rPr>
                <w:rFonts w:ascii="ＭＳ 明朝" w:eastAsia="ＭＳ 明朝" w:hAnsi="ＭＳ 明朝" w:hint="eastAsia"/>
              </w:rPr>
              <w:t>現行システムと機能要件で履歴の管理方法が異なるデータ項目の取扱い（</w:t>
            </w:r>
            <w:r w:rsidRPr="00CA78DC" w:rsidDel="00163226">
              <w:rPr>
                <w:rFonts w:ascii="ＭＳ 明朝" w:eastAsia="ＭＳ 明朝" w:hAnsi="ＭＳ 明朝"/>
              </w:rPr>
              <w:t>ex.</w:t>
            </w:r>
            <w:r w:rsidRPr="00CA78DC" w:rsidDel="00163226">
              <w:rPr>
                <w:rFonts w:ascii="ＭＳ 明朝" w:eastAsia="ＭＳ 明朝" w:hAnsi="ＭＳ 明朝" w:hint="eastAsia"/>
              </w:rPr>
              <w:t>履歴を管理する、しない</w:t>
            </w:r>
            <w:r w:rsidRPr="00CA78DC">
              <w:rPr>
                <w:rFonts w:ascii="ＭＳ 明朝" w:eastAsia="ＭＳ 明朝" w:hAnsi="ＭＳ 明朝" w:hint="eastAsia"/>
              </w:rPr>
              <w:t>等</w:t>
            </w:r>
            <w:r w:rsidRPr="00CA78DC" w:rsidDel="00163226">
              <w:rPr>
                <w:rFonts w:ascii="ＭＳ 明朝" w:eastAsia="ＭＳ 明朝" w:hAnsi="ＭＳ 明朝" w:hint="eastAsia"/>
              </w:rPr>
              <w:t>）</w:t>
            </w:r>
          </w:p>
          <w:p w14:paraId="2F4DE5C3" w14:textId="77777777" w:rsidR="005B27D9" w:rsidRPr="00CA78DC" w:rsidDel="00163226" w:rsidRDefault="005B27D9" w:rsidP="00C42C40">
            <w:pPr>
              <w:pStyle w:val="af"/>
              <w:numPr>
                <w:ilvl w:val="0"/>
                <w:numId w:val="33"/>
              </w:numPr>
              <w:ind w:leftChars="0"/>
              <w:rPr>
                <w:rFonts w:ascii="ＭＳ 明朝" w:eastAsia="ＭＳ 明朝" w:hAnsi="ＭＳ 明朝"/>
              </w:rPr>
            </w:pPr>
            <w:r w:rsidRPr="00CA78DC" w:rsidDel="00163226">
              <w:rPr>
                <w:rFonts w:ascii="ＭＳ 明朝" w:eastAsia="ＭＳ 明朝" w:hAnsi="ＭＳ 明朝" w:hint="eastAsia"/>
              </w:rPr>
              <w:t>現行システムとデータ要件でコード値のバリエーションが異なる項目の取扱い（</w:t>
            </w:r>
            <w:r w:rsidRPr="00CA78DC" w:rsidDel="00163226">
              <w:rPr>
                <w:rFonts w:ascii="ＭＳ 明朝" w:eastAsia="ＭＳ 明朝" w:hAnsi="ＭＳ 明朝"/>
              </w:rPr>
              <w:t>ex.</w:t>
            </w:r>
            <w:r w:rsidRPr="00CA78DC" w:rsidDel="00163226">
              <w:rPr>
                <w:rFonts w:ascii="ＭＳ 明朝" w:eastAsia="ＭＳ 明朝" w:hAnsi="ＭＳ 明朝" w:hint="eastAsia"/>
              </w:rPr>
              <w:t>性別：男性、女性、不明、未回答、その他</w:t>
            </w:r>
            <w:r w:rsidRPr="00CA78DC">
              <w:rPr>
                <w:rFonts w:ascii="ＭＳ 明朝" w:eastAsia="ＭＳ 明朝" w:hAnsi="ＭＳ 明朝" w:hint="eastAsia"/>
              </w:rPr>
              <w:t>等</w:t>
            </w:r>
            <w:r w:rsidRPr="00CA78DC" w:rsidDel="00163226">
              <w:rPr>
                <w:rFonts w:ascii="ＭＳ 明朝" w:eastAsia="ＭＳ 明朝" w:hAnsi="ＭＳ 明朝" w:hint="eastAsia"/>
              </w:rPr>
              <w:t>）</w:t>
            </w:r>
          </w:p>
          <w:p w14:paraId="5A743823" w14:textId="77777777" w:rsidR="005B27D9" w:rsidRPr="00CA78DC" w:rsidDel="00163226" w:rsidRDefault="005B27D9" w:rsidP="00C42C40">
            <w:pPr>
              <w:pStyle w:val="af"/>
              <w:numPr>
                <w:ilvl w:val="0"/>
                <w:numId w:val="33"/>
              </w:numPr>
              <w:ind w:leftChars="0"/>
              <w:rPr>
                <w:rFonts w:ascii="ＭＳ 明朝" w:eastAsia="ＭＳ 明朝" w:hAnsi="ＭＳ 明朝"/>
              </w:rPr>
            </w:pPr>
            <w:r w:rsidRPr="00CA78DC" w:rsidDel="00163226">
              <w:rPr>
                <w:rFonts w:ascii="ＭＳ 明朝" w:eastAsia="ＭＳ 明朝" w:hAnsi="ＭＳ 明朝" w:hint="eastAsia"/>
              </w:rPr>
              <w:t>データ要件では必須となるデータの欠損（</w:t>
            </w:r>
            <w:r w:rsidRPr="00CA78DC" w:rsidDel="00163226">
              <w:rPr>
                <w:rFonts w:ascii="ＭＳ 明朝" w:eastAsia="ＭＳ 明朝" w:hAnsi="ＭＳ 明朝"/>
              </w:rPr>
              <w:t>ex.</w:t>
            </w:r>
            <w:r w:rsidRPr="00CA78DC" w:rsidDel="00163226">
              <w:rPr>
                <w:rFonts w:ascii="ＭＳ 明朝" w:eastAsia="ＭＳ 明朝" w:hAnsi="ＭＳ 明朝" w:hint="eastAsia"/>
              </w:rPr>
              <w:t>現行システムでは必須入力となっていなかった</w:t>
            </w:r>
            <w:r w:rsidRPr="00CA78DC">
              <w:rPr>
                <w:rFonts w:ascii="ＭＳ 明朝" w:eastAsia="ＭＳ 明朝" w:hAnsi="ＭＳ 明朝" w:hint="eastAsia"/>
              </w:rPr>
              <w:t>等</w:t>
            </w:r>
            <w:r w:rsidRPr="00CA78DC" w:rsidDel="00163226">
              <w:rPr>
                <w:rFonts w:ascii="ＭＳ 明朝" w:eastAsia="ＭＳ 明朝" w:hAnsi="ＭＳ 明朝" w:hint="eastAsia"/>
              </w:rPr>
              <w:t>）</w:t>
            </w:r>
          </w:p>
          <w:p w14:paraId="379A8FCD" w14:textId="77777777" w:rsidR="005B27D9" w:rsidRPr="00CA78DC" w:rsidDel="00163226" w:rsidRDefault="005B27D9" w:rsidP="00C42C40">
            <w:pPr>
              <w:pStyle w:val="af"/>
              <w:numPr>
                <w:ilvl w:val="0"/>
                <w:numId w:val="33"/>
              </w:numPr>
              <w:ind w:leftChars="0"/>
              <w:rPr>
                <w:rFonts w:ascii="ＭＳ 明朝" w:eastAsia="ＭＳ 明朝" w:hAnsi="ＭＳ 明朝"/>
              </w:rPr>
            </w:pPr>
            <w:r w:rsidRPr="00CA78DC" w:rsidDel="00163226">
              <w:rPr>
                <w:rFonts w:ascii="ＭＳ 明朝" w:eastAsia="ＭＳ 明朝" w:hAnsi="ＭＳ 明朝" w:hint="eastAsia"/>
              </w:rPr>
              <w:t>データ要件では必須となるデータの誤り（</w:t>
            </w:r>
            <w:r w:rsidRPr="00CA78DC" w:rsidDel="00163226">
              <w:rPr>
                <w:rFonts w:ascii="ＭＳ 明朝" w:eastAsia="ＭＳ 明朝" w:hAnsi="ＭＳ 明朝"/>
              </w:rPr>
              <w:t>ex.</w:t>
            </w:r>
            <w:r w:rsidRPr="00CA78DC" w:rsidDel="00163226">
              <w:rPr>
                <w:rFonts w:ascii="ＭＳ 明朝" w:eastAsia="ＭＳ 明朝" w:hAnsi="ＭＳ 明朝" w:hint="eastAsia"/>
              </w:rPr>
              <w:t>現行システムではチェック処理がなかった、前システムから強制的に持ち込んだ、データベースを強制的に修正した</w:t>
            </w:r>
            <w:r w:rsidRPr="00CA78DC">
              <w:rPr>
                <w:rFonts w:ascii="ＭＳ 明朝" w:eastAsia="ＭＳ 明朝" w:hAnsi="ＭＳ 明朝" w:hint="eastAsia"/>
              </w:rPr>
              <w:t>等</w:t>
            </w:r>
            <w:r w:rsidRPr="00CA78DC" w:rsidDel="00163226">
              <w:rPr>
                <w:rFonts w:ascii="ＭＳ 明朝" w:eastAsia="ＭＳ 明朝" w:hAnsi="ＭＳ 明朝" w:hint="eastAsia"/>
              </w:rPr>
              <w:t>）</w:t>
            </w:r>
          </w:p>
          <w:p w14:paraId="3F8B7354" w14:textId="77777777" w:rsidR="005B27D9" w:rsidRPr="00CA78DC" w:rsidDel="00163226" w:rsidRDefault="005B27D9" w:rsidP="00C42C40">
            <w:pPr>
              <w:pStyle w:val="af"/>
              <w:numPr>
                <w:ilvl w:val="0"/>
                <w:numId w:val="33"/>
              </w:numPr>
              <w:ind w:leftChars="0"/>
              <w:rPr>
                <w:rFonts w:ascii="ＭＳ 明朝" w:eastAsia="ＭＳ 明朝" w:hAnsi="ＭＳ 明朝"/>
              </w:rPr>
            </w:pPr>
            <w:r w:rsidRPr="00CA78DC" w:rsidDel="00163226">
              <w:rPr>
                <w:rFonts w:ascii="ＭＳ 明朝" w:eastAsia="ＭＳ 明朝" w:hAnsi="ＭＳ 明朝" w:hint="eastAsia"/>
              </w:rPr>
              <w:t>データ要件と現行システム間の項目桁数の差異（</w:t>
            </w:r>
            <w:r w:rsidRPr="00CA78DC" w:rsidDel="00163226">
              <w:rPr>
                <w:rFonts w:ascii="ＭＳ 明朝" w:eastAsia="ＭＳ 明朝" w:hAnsi="ＭＳ 明朝"/>
              </w:rPr>
              <w:t>ex.</w:t>
            </w:r>
            <w:r w:rsidRPr="00CA78DC" w:rsidDel="00163226">
              <w:rPr>
                <w:rFonts w:ascii="ＭＳ 明朝" w:eastAsia="ＭＳ 明朝" w:hAnsi="ＭＳ 明朝" w:hint="eastAsia"/>
              </w:rPr>
              <w:t>フリーテキスト項目の文字数が現行システムの方が少ない場合</w:t>
            </w:r>
            <w:r w:rsidRPr="00CA78DC">
              <w:rPr>
                <w:rFonts w:ascii="ＭＳ 明朝" w:eastAsia="ＭＳ 明朝" w:hAnsi="ＭＳ 明朝" w:hint="eastAsia"/>
              </w:rPr>
              <w:t>等</w:t>
            </w:r>
            <w:r w:rsidRPr="00CA78DC" w:rsidDel="00163226">
              <w:rPr>
                <w:rFonts w:ascii="ＭＳ 明朝" w:eastAsia="ＭＳ 明朝" w:hAnsi="ＭＳ 明朝" w:hint="eastAsia"/>
              </w:rPr>
              <w:t>）</w:t>
            </w:r>
          </w:p>
          <w:p w14:paraId="63D43EC5" w14:textId="77777777" w:rsidR="005B27D9" w:rsidRPr="00CA78DC" w:rsidDel="00163226" w:rsidRDefault="005B27D9" w:rsidP="00C42C40">
            <w:pPr>
              <w:pStyle w:val="af"/>
              <w:numPr>
                <w:ilvl w:val="0"/>
                <w:numId w:val="33"/>
              </w:numPr>
              <w:ind w:leftChars="0"/>
              <w:rPr>
                <w:rFonts w:ascii="ＭＳ 明朝" w:eastAsia="ＭＳ 明朝" w:hAnsi="ＭＳ 明朝"/>
              </w:rPr>
            </w:pPr>
            <w:r w:rsidRPr="00CA78DC" w:rsidDel="00163226">
              <w:rPr>
                <w:rFonts w:ascii="ＭＳ 明朝" w:eastAsia="ＭＳ 明朝" w:hAnsi="ＭＳ 明朝" w:hint="eastAsia"/>
              </w:rPr>
              <w:t>文字データの変換作業</w:t>
            </w:r>
          </w:p>
          <w:p w14:paraId="1E8FF57B" w14:textId="77777777" w:rsidR="00A5630A" w:rsidRPr="00CA78DC" w:rsidDel="00163226" w:rsidRDefault="00A5630A" w:rsidP="005B27D9">
            <w:pPr>
              <w:rPr>
                <w:rFonts w:ascii="ＭＳ 明朝" w:eastAsia="ＭＳ 明朝" w:hAnsi="ＭＳ 明朝"/>
              </w:rPr>
            </w:pPr>
          </w:p>
          <w:p w14:paraId="3F156C74" w14:textId="63A81091" w:rsidR="005B27D9" w:rsidRDefault="005B27D9" w:rsidP="00A5630A">
            <w:pPr>
              <w:ind w:firstLineChars="100" w:firstLine="210"/>
              <w:rPr>
                <w:rFonts w:ascii="ＭＳ 明朝" w:eastAsia="ＭＳ 明朝" w:hAnsi="ＭＳ 明朝"/>
              </w:rPr>
            </w:pPr>
            <w:r w:rsidRPr="00CA78DC" w:rsidDel="00163226">
              <w:rPr>
                <w:rFonts w:ascii="ＭＳ 明朝" w:eastAsia="ＭＳ 明朝" w:hAnsi="ＭＳ 明朝" w:hint="eastAsia"/>
              </w:rPr>
              <w:t>最終のデータ移行に当たっては、移行に備えたバックアップをとり、行政サービスに支障が生じないように留意する必要がある。最終データ移行は、それまでに複数回同じ手順でリハーサルを実施している前提であるが、ネットワークの帯域影響</w:t>
            </w:r>
            <w:r w:rsidRPr="00CA78DC">
              <w:rPr>
                <w:rFonts w:ascii="ＭＳ 明朝" w:eastAsia="ＭＳ 明朝" w:hAnsi="ＭＳ 明朝" w:hint="eastAsia"/>
              </w:rPr>
              <w:t>等</w:t>
            </w:r>
            <w:r w:rsidRPr="00CA78DC" w:rsidDel="00163226">
              <w:rPr>
                <w:rFonts w:ascii="ＭＳ 明朝" w:eastAsia="ＭＳ 明朝" w:hAnsi="ＭＳ 明朝" w:hint="eastAsia"/>
              </w:rPr>
              <w:t>、リハーサル時と異なる要因が原因で作業スケジュールが遅延するリスクがないか、あらかじめ</w:t>
            </w:r>
            <w:r w:rsidRPr="00793CD1" w:rsidDel="00163226">
              <w:rPr>
                <w:rFonts w:ascii="ＭＳ 明朝" w:eastAsia="ＭＳ 明朝" w:hAnsi="ＭＳ 明朝" w:hint="eastAsia"/>
                <w:color w:val="FF0000"/>
              </w:rPr>
              <w:t>自治体</w:t>
            </w:r>
            <w:r w:rsidRPr="00CA78DC" w:rsidDel="00163226">
              <w:rPr>
                <w:rFonts w:ascii="ＭＳ 明朝" w:eastAsia="ＭＳ 明朝" w:hAnsi="ＭＳ 明朝" w:hint="eastAsia"/>
              </w:rPr>
              <w:t>と</w:t>
            </w:r>
            <w:r w:rsidRPr="00CA78DC">
              <w:rPr>
                <w:rFonts w:ascii="ＭＳ 明朝" w:eastAsia="ＭＳ 明朝" w:hAnsi="ＭＳ 明朝" w:hint="eastAsia"/>
              </w:rPr>
              <w:t>ＡＳＰ</w:t>
            </w:r>
            <w:r w:rsidRPr="00CA78DC" w:rsidDel="00163226">
              <w:rPr>
                <w:rFonts w:ascii="ＭＳ 明朝" w:eastAsia="ＭＳ 明朝" w:hAnsi="ＭＳ 明朝" w:hint="eastAsia"/>
              </w:rPr>
              <w:t>間で十分にリスク確認と対策の検討を行うこと。</w:t>
            </w:r>
          </w:p>
          <w:p w14:paraId="33EE6686" w14:textId="77777777" w:rsidR="005B27D9" w:rsidRDefault="005B27D9" w:rsidP="005B27D9">
            <w:pPr>
              <w:rPr>
                <w:rFonts w:ascii="ＭＳ 明朝" w:eastAsia="ＭＳ 明朝" w:hAnsi="ＭＳ 明朝"/>
              </w:rPr>
            </w:pPr>
          </w:p>
          <w:p w14:paraId="5BDFE7FD" w14:textId="77777777" w:rsidR="005B27D9" w:rsidRDefault="005B27D9" w:rsidP="005B27D9">
            <w:pPr>
              <w:rPr>
                <w:rFonts w:ascii="ＭＳ 明朝" w:eastAsia="ＭＳ 明朝" w:hAnsi="ＭＳ 明朝"/>
              </w:rPr>
            </w:pPr>
          </w:p>
          <w:p w14:paraId="37D3AF6D" w14:textId="18A1706F" w:rsidR="005B27D9" w:rsidRDefault="005B27D9" w:rsidP="005B27D9">
            <w:pPr>
              <w:rPr>
                <w:rFonts w:ascii="ＭＳ 明朝" w:eastAsia="ＭＳ 明朝" w:hAnsi="ＭＳ 明朝"/>
              </w:rPr>
            </w:pPr>
          </w:p>
          <w:p w14:paraId="04631ED4" w14:textId="77777777" w:rsidR="0003042C" w:rsidRPr="00CA78DC" w:rsidRDefault="0003042C" w:rsidP="005B27D9">
            <w:pPr>
              <w:rPr>
                <w:rFonts w:ascii="ＭＳ 明朝" w:eastAsia="ＭＳ 明朝" w:hAnsi="ＭＳ 明朝"/>
              </w:rPr>
            </w:pPr>
          </w:p>
          <w:p w14:paraId="4EFDAC42" w14:textId="2D91D03C" w:rsidR="005B27D9" w:rsidRPr="00BC4DB8" w:rsidRDefault="005B27D9" w:rsidP="005B27D9">
            <w:pPr>
              <w:pStyle w:val="31"/>
              <w:ind w:leftChars="0" w:left="0"/>
              <w:rPr>
                <w:rFonts w:ascii="ＭＳ 明朝" w:eastAsia="ＭＳ 明朝" w:hAnsi="ＭＳ 明朝"/>
                <w:b/>
                <w:bCs/>
                <w:w w:val="95"/>
              </w:rPr>
            </w:pPr>
            <w:bookmarkStart w:id="1372" w:name="_5.7._移行作業完了後確認"/>
            <w:bookmarkStart w:id="1373" w:name="_Toc146036384"/>
            <w:bookmarkEnd w:id="1372"/>
            <w:r w:rsidRPr="00BB6DD0">
              <w:rPr>
                <w:rFonts w:ascii="ＭＳ 明朝" w:eastAsia="ＭＳ 明朝" w:hAnsi="ＭＳ 明朝" w:hint="eastAsia"/>
                <w:b/>
                <w:color w:val="FF0000"/>
                <w:w w:val="95"/>
              </w:rPr>
              <w:t>5</w:t>
            </w:r>
            <w:r w:rsidRPr="00BC4DB8">
              <w:rPr>
                <w:rFonts w:ascii="ＭＳ 明朝" w:eastAsia="ＭＳ 明朝" w:hAnsi="ＭＳ 明朝"/>
                <w:b/>
                <w:bCs/>
                <w:w w:val="95"/>
              </w:rPr>
              <w:t>.7.</w:t>
            </w:r>
            <w:r w:rsidRPr="00BC4DB8">
              <w:rPr>
                <w:rFonts w:ascii="ＭＳ 明朝" w:eastAsia="ＭＳ 明朝" w:hAnsi="ＭＳ 明朝" w:hint="eastAsia"/>
                <w:b/>
                <w:bCs/>
                <w:w w:val="95"/>
              </w:rPr>
              <w:t xml:space="preserve">　</w:t>
            </w:r>
            <w:r w:rsidRPr="00BC4DB8">
              <w:rPr>
                <w:rFonts w:ascii="ＭＳ 明朝" w:eastAsia="ＭＳ 明朝" w:hAnsi="ＭＳ 明朝"/>
                <w:b/>
                <w:bCs/>
                <w:w w:val="95"/>
              </w:rPr>
              <w:t>移行作業完了後確認</w:t>
            </w:r>
            <w:bookmarkEnd w:id="1373"/>
          </w:p>
          <w:p w14:paraId="74C63AA3" w14:textId="77777777" w:rsidR="005B27D9" w:rsidRPr="00CA78DC" w:rsidRDefault="005B27D9" w:rsidP="005B27D9">
            <w:pPr>
              <w:ind w:firstLineChars="100" w:firstLine="210"/>
              <w:rPr>
                <w:rFonts w:ascii="ＭＳ 明朝" w:eastAsia="ＭＳ 明朝" w:hAnsi="ＭＳ 明朝"/>
              </w:rPr>
            </w:pPr>
            <w:r w:rsidRPr="00CD1A63">
              <w:rPr>
                <w:rFonts w:ascii="ＭＳ 明朝" w:eastAsia="ＭＳ 明朝" w:hAnsi="ＭＳ 明朝" w:hint="eastAsia"/>
              </w:rPr>
              <w:t>各</w:t>
            </w:r>
            <w:r w:rsidRPr="00BB6DD0">
              <w:rPr>
                <w:rFonts w:ascii="ＭＳ 明朝" w:eastAsia="ＭＳ 明朝" w:hAnsi="ＭＳ 明朝" w:hint="eastAsia"/>
                <w:color w:val="FF0000"/>
              </w:rPr>
              <w:t>自治体</w:t>
            </w:r>
            <w:r w:rsidRPr="00CA78DC">
              <w:rPr>
                <w:rFonts w:ascii="ＭＳ 明朝" w:eastAsia="ＭＳ 明朝" w:hAnsi="ＭＳ 明朝" w:hint="eastAsia"/>
              </w:rPr>
              <w:t>は、移行作業完了後、ＡＳＰが移行作業を正しく完了したことを確認すること。確認をする際は、</w:t>
            </w:r>
            <w:r w:rsidRPr="005C2669">
              <w:rPr>
                <w:rFonts w:ascii="ＭＳ 明朝" w:eastAsia="ＭＳ 明朝" w:hAnsi="ＭＳ 明朝"/>
              </w:rPr>
              <w:fldChar w:fldCharType="begin"/>
            </w:r>
            <w:r w:rsidRPr="005C2669">
              <w:rPr>
                <w:rFonts w:ascii="ＭＳ 明朝" w:eastAsia="ＭＳ 明朝" w:hAnsi="ＭＳ 明朝"/>
              </w:rPr>
              <w:instrText xml:space="preserve"> REF _Ref143036426 \h  \* MERGEFORMAT </w:instrText>
            </w:r>
            <w:r w:rsidRPr="005C2669">
              <w:rPr>
                <w:rFonts w:ascii="ＭＳ 明朝" w:eastAsia="ＭＳ 明朝" w:hAnsi="ＭＳ 明朝"/>
              </w:rPr>
            </w:r>
            <w:r w:rsidRPr="005C2669">
              <w:rPr>
                <w:rFonts w:ascii="ＭＳ 明朝" w:eastAsia="ＭＳ 明朝" w:hAnsi="ＭＳ 明朝"/>
              </w:rPr>
              <w:fldChar w:fldCharType="separate"/>
            </w:r>
            <w:r w:rsidRPr="005C2669">
              <w:rPr>
                <w:rFonts w:ascii="ＭＳ 明朝" w:eastAsia="ＭＳ 明朝" w:hAnsi="ＭＳ 明朝" w:hint="eastAsia"/>
              </w:rPr>
              <w:t>表</w:t>
            </w:r>
            <w:r w:rsidRPr="005C2669">
              <w:rPr>
                <w:rFonts w:ascii="ＭＳ 明朝" w:eastAsia="ＭＳ 明朝" w:hAnsi="ＭＳ 明朝"/>
              </w:rPr>
              <w:t xml:space="preserve"> </w:t>
            </w:r>
            <w:r w:rsidRPr="005C2669">
              <w:rPr>
                <w:rFonts w:ascii="ＭＳ 明朝" w:eastAsia="ＭＳ 明朝" w:hAnsi="ＭＳ 明朝"/>
                <w:color w:val="FF0000"/>
              </w:rPr>
              <w:t>5</w:t>
            </w:r>
            <w:r w:rsidRPr="005C2669">
              <w:rPr>
                <w:rFonts w:ascii="ＭＳ 明朝" w:eastAsia="ＭＳ 明朝" w:hAnsi="ＭＳ 明朝"/>
                <w:color w:val="FF0000"/>
              </w:rPr>
              <w:noBreakHyphen/>
              <w:t>2</w:t>
            </w:r>
            <w:r w:rsidRPr="005C2669">
              <w:rPr>
                <w:rFonts w:ascii="ＭＳ 明朝" w:eastAsia="ＭＳ 明朝" w:hAnsi="ＭＳ 明朝"/>
              </w:rPr>
              <w:fldChar w:fldCharType="end"/>
            </w:r>
            <w:r w:rsidRPr="005C2669">
              <w:rPr>
                <w:rFonts w:ascii="ＭＳ 明朝" w:eastAsia="ＭＳ 明朝" w:hAnsi="ＭＳ 明朝" w:hint="eastAsia"/>
              </w:rPr>
              <w:t>に示す観点</w:t>
            </w:r>
            <w:r w:rsidRPr="00CA78DC">
              <w:rPr>
                <w:rFonts w:ascii="ＭＳ 明朝" w:eastAsia="ＭＳ 明朝" w:hAnsi="ＭＳ 明朝" w:hint="eastAsia"/>
              </w:rPr>
              <w:t>を参考に確認すること。</w:t>
            </w:r>
          </w:p>
          <w:p w14:paraId="40484D4C" w14:textId="77777777" w:rsidR="0003042C" w:rsidRPr="0003042C" w:rsidRDefault="0003042C" w:rsidP="0003042C"/>
          <w:p w14:paraId="531CCBD8" w14:textId="77777777"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797873">
              <w:rPr>
                <w:rFonts w:hAnsi="ＭＳ 明朝"/>
                <w:color w:val="FF0000"/>
                <w:sz w:val="21"/>
              </w:rPr>
              <w:fldChar w:fldCharType="begin"/>
            </w:r>
            <w:r w:rsidRPr="00797873">
              <w:rPr>
                <w:rFonts w:hAnsi="ＭＳ 明朝"/>
                <w:color w:val="FF0000"/>
                <w:sz w:val="21"/>
              </w:rPr>
              <w:instrText xml:space="preserve"> STYLEREF 1 \s </w:instrText>
            </w:r>
            <w:r w:rsidRPr="00797873">
              <w:rPr>
                <w:rFonts w:hAnsi="ＭＳ 明朝"/>
                <w:color w:val="FF0000"/>
                <w:sz w:val="21"/>
              </w:rPr>
              <w:fldChar w:fldCharType="separate"/>
            </w:r>
            <w:r w:rsidRPr="00797873">
              <w:rPr>
                <w:rFonts w:hAnsi="ＭＳ 明朝"/>
                <w:noProof/>
                <w:color w:val="FF0000"/>
                <w:sz w:val="21"/>
              </w:rPr>
              <w:t>5</w:t>
            </w:r>
            <w:r w:rsidRPr="00797873">
              <w:rPr>
                <w:rFonts w:hAnsi="ＭＳ 明朝"/>
                <w:noProof/>
                <w:color w:val="FF0000"/>
                <w:sz w:val="21"/>
              </w:rPr>
              <w:fldChar w:fldCharType="end"/>
            </w:r>
            <w:r w:rsidRPr="00340B28">
              <w:rPr>
                <w:rFonts w:hAnsi="ＭＳ 明朝"/>
                <w:color w:val="FF0000"/>
                <w:sz w:val="21"/>
              </w:rPr>
              <w:noBreakHyphen/>
            </w:r>
            <w:r w:rsidRPr="00340B28">
              <w:rPr>
                <w:rFonts w:hAnsi="ＭＳ 明朝"/>
                <w:color w:val="FF0000"/>
                <w:sz w:val="21"/>
              </w:rPr>
              <w:fldChar w:fldCharType="begin"/>
            </w:r>
            <w:r w:rsidRPr="00340B28">
              <w:rPr>
                <w:rFonts w:hAnsi="ＭＳ 明朝"/>
                <w:color w:val="FF0000"/>
                <w:sz w:val="21"/>
              </w:rPr>
              <w:instrText xml:space="preserve"> SEQ 表 \* ARABIC \s 1 </w:instrText>
            </w:r>
            <w:r w:rsidRPr="00340B28">
              <w:rPr>
                <w:rFonts w:hAnsi="ＭＳ 明朝"/>
                <w:color w:val="FF0000"/>
                <w:sz w:val="21"/>
              </w:rPr>
              <w:fldChar w:fldCharType="separate"/>
            </w:r>
            <w:r w:rsidRPr="00340B28">
              <w:rPr>
                <w:rFonts w:hAnsi="ＭＳ 明朝"/>
                <w:color w:val="FF0000"/>
                <w:sz w:val="21"/>
              </w:rPr>
              <w:t>2</w:t>
            </w:r>
            <w:r w:rsidRPr="00340B28">
              <w:rPr>
                <w:rFonts w:hAnsi="ＭＳ 明朝"/>
                <w:color w:val="FF0000"/>
                <w:sz w:val="21"/>
              </w:rPr>
              <w:fldChar w:fldCharType="end"/>
            </w:r>
            <w:r w:rsidRPr="00CA78DC">
              <w:rPr>
                <w:rFonts w:hAnsi="ＭＳ 明朝" w:hint="eastAsia"/>
                <w:sz w:val="21"/>
              </w:rPr>
              <w:t xml:space="preserve">　移行作業完了後確認観点例</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14"/>
              <w:gridCol w:w="5613"/>
            </w:tblGrid>
            <w:tr w:rsidR="005B27D9" w:rsidRPr="00BC4DB8" w14:paraId="0B8EE6EE" w14:textId="77777777" w:rsidTr="00CD1A63">
              <w:trPr>
                <w:trHeight w:val="302"/>
                <w:jc w:val="center"/>
              </w:trPr>
              <w:tc>
                <w:tcPr>
                  <w:tcW w:w="1814" w:type="dxa"/>
                  <w:shd w:val="clear" w:color="auto" w:fill="D9E2F3" w:themeFill="accent1" w:themeFillTint="33"/>
                  <w:noWrap/>
                  <w:vAlign w:val="center"/>
                  <w:hideMark/>
                </w:tcPr>
                <w:p w14:paraId="12C4F6DC"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確認観点</w:t>
                  </w:r>
                </w:p>
                <w:p w14:paraId="293F2426"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p>
              </w:tc>
              <w:tc>
                <w:tcPr>
                  <w:tcW w:w="5613" w:type="dxa"/>
                  <w:shd w:val="clear" w:color="auto" w:fill="D9E2F3" w:themeFill="accent1" w:themeFillTint="33"/>
                  <w:noWrap/>
                  <w:vAlign w:val="center"/>
                  <w:hideMark/>
                </w:tcPr>
                <w:p w14:paraId="765A918E"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説明</w:t>
                  </w:r>
                </w:p>
              </w:tc>
            </w:tr>
            <w:tr w:rsidR="005B27D9" w:rsidRPr="00BC4DB8" w14:paraId="741AB1D0" w14:textId="77777777" w:rsidTr="00CD1A63">
              <w:trPr>
                <w:trHeight w:val="313"/>
                <w:jc w:val="center"/>
              </w:trPr>
              <w:tc>
                <w:tcPr>
                  <w:tcW w:w="1814" w:type="dxa"/>
                  <w:shd w:val="clear" w:color="auto" w:fill="auto"/>
                  <w:noWrap/>
                  <w:vAlign w:val="center"/>
                  <w:hideMark/>
                </w:tcPr>
                <w:p w14:paraId="043DF322"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機能の確認</w:t>
                  </w:r>
                </w:p>
              </w:tc>
              <w:tc>
                <w:tcPr>
                  <w:tcW w:w="5613" w:type="dxa"/>
                  <w:shd w:val="clear" w:color="auto" w:fill="auto"/>
                  <w:noWrap/>
                  <w:vAlign w:val="center"/>
                  <w:hideMark/>
                </w:tcPr>
                <w:p w14:paraId="57A51B71"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移行したシステムが調達仕様書</w:t>
                  </w:r>
                  <w:r w:rsidRPr="00BC4DB8">
                    <w:rPr>
                      <w:rFonts w:ascii="ＭＳ 明朝" w:eastAsia="ＭＳ 明朝" w:hAnsi="ＭＳ 明朝" w:cs="游明朝7.蓜.." w:hint="eastAsia"/>
                      <w:color w:val="000000"/>
                      <w:kern w:val="0"/>
                      <w:sz w:val="16"/>
                      <w:szCs w:val="16"/>
                    </w:rPr>
                    <w:t>のとおり</w:t>
                  </w:r>
                  <w:r w:rsidRPr="00BC4DB8">
                    <w:rPr>
                      <w:rFonts w:ascii="ＭＳ 明朝" w:eastAsia="ＭＳ 明朝" w:hAnsi="ＭＳ 明朝" w:cs="游明朝7.蓜.."/>
                      <w:color w:val="000000"/>
                      <w:kern w:val="0"/>
                      <w:sz w:val="16"/>
                      <w:szCs w:val="16"/>
                    </w:rPr>
                    <w:t>に機能しているかを確認する。</w:t>
                  </w:r>
                </w:p>
              </w:tc>
            </w:tr>
            <w:tr w:rsidR="005B27D9" w:rsidRPr="00BC4DB8" w14:paraId="376CB936" w14:textId="77777777" w:rsidTr="00CD1A63">
              <w:trPr>
                <w:trHeight w:val="313"/>
                <w:jc w:val="center"/>
              </w:trPr>
              <w:tc>
                <w:tcPr>
                  <w:tcW w:w="1814" w:type="dxa"/>
                  <w:shd w:val="clear" w:color="auto" w:fill="auto"/>
                  <w:noWrap/>
                  <w:vAlign w:val="center"/>
                  <w:hideMark/>
                </w:tcPr>
                <w:p w14:paraId="3F246AC1"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データの整合性確認</w:t>
                  </w:r>
                </w:p>
              </w:tc>
              <w:tc>
                <w:tcPr>
                  <w:tcW w:w="5613" w:type="dxa"/>
                  <w:shd w:val="clear" w:color="auto" w:fill="auto"/>
                  <w:noWrap/>
                  <w:vAlign w:val="center"/>
                  <w:hideMark/>
                </w:tcPr>
                <w:p w14:paraId="7320410E"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データ移行を行った場合、移行前後でのデータの整合性が保たれていることを確認する。</w:t>
                  </w:r>
                </w:p>
              </w:tc>
            </w:tr>
            <w:tr w:rsidR="005B27D9" w:rsidRPr="00BC4DB8" w14:paraId="6DE1A6BB" w14:textId="77777777" w:rsidTr="00CD1A63">
              <w:trPr>
                <w:trHeight w:val="313"/>
                <w:jc w:val="center"/>
              </w:trPr>
              <w:tc>
                <w:tcPr>
                  <w:tcW w:w="1814" w:type="dxa"/>
                  <w:shd w:val="clear" w:color="auto" w:fill="auto"/>
                  <w:noWrap/>
                  <w:vAlign w:val="center"/>
                </w:tcPr>
                <w:p w14:paraId="610A21A9"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パフォーマンスの確認</w:t>
                  </w:r>
                </w:p>
              </w:tc>
              <w:tc>
                <w:tcPr>
                  <w:tcW w:w="5613" w:type="dxa"/>
                  <w:shd w:val="clear" w:color="auto" w:fill="auto"/>
                  <w:noWrap/>
                  <w:vAlign w:val="center"/>
                </w:tcPr>
                <w:p w14:paraId="5CBA3074"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移行後システムの処理速度、レスポンス時間を確認し、運用に支障がないことを確認する。</w:t>
                  </w:r>
                </w:p>
              </w:tc>
            </w:tr>
            <w:tr w:rsidR="005B27D9" w:rsidRPr="00BC4DB8" w14:paraId="66F4C14F" w14:textId="77777777" w:rsidTr="00CD1A63">
              <w:trPr>
                <w:trHeight w:val="313"/>
                <w:jc w:val="center"/>
              </w:trPr>
              <w:tc>
                <w:tcPr>
                  <w:tcW w:w="1814" w:type="dxa"/>
                  <w:shd w:val="clear" w:color="auto" w:fill="auto"/>
                  <w:noWrap/>
                  <w:vAlign w:val="center"/>
                </w:tcPr>
                <w:p w14:paraId="04C656EA"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バックアップの確認</w:t>
                  </w:r>
                </w:p>
              </w:tc>
              <w:tc>
                <w:tcPr>
                  <w:tcW w:w="5613" w:type="dxa"/>
                  <w:shd w:val="clear" w:color="auto" w:fill="auto"/>
                  <w:noWrap/>
                  <w:vAlign w:val="center"/>
                </w:tcPr>
                <w:p w14:paraId="4800EF9A"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移行計画時に策定したバックアップ計画</w:t>
                  </w:r>
                  <w:r w:rsidRPr="00BC4DB8">
                    <w:rPr>
                      <w:rFonts w:ascii="ＭＳ 明朝" w:eastAsia="ＭＳ 明朝" w:hAnsi="ＭＳ 明朝" w:cs="游明朝7.蓜.." w:hint="eastAsia"/>
                      <w:color w:val="000000"/>
                      <w:kern w:val="0"/>
                      <w:sz w:val="16"/>
                      <w:szCs w:val="16"/>
                    </w:rPr>
                    <w:t>のとおり</w:t>
                  </w:r>
                  <w:r w:rsidRPr="00BC4DB8">
                    <w:rPr>
                      <w:rFonts w:ascii="ＭＳ 明朝" w:eastAsia="ＭＳ 明朝" w:hAnsi="ＭＳ 明朝" w:cs="游明朝7.蓜.."/>
                      <w:color w:val="000000"/>
                      <w:kern w:val="0"/>
                      <w:sz w:val="16"/>
                      <w:szCs w:val="16"/>
                    </w:rPr>
                    <w:t>に移行後システムがバックアップ出来ることを確認する。</w:t>
                  </w:r>
                </w:p>
              </w:tc>
            </w:tr>
          </w:tbl>
          <w:p w14:paraId="56A8CFC9" w14:textId="77777777" w:rsidR="005B27D9" w:rsidRPr="00CA78DC" w:rsidRDefault="005B27D9" w:rsidP="005B27D9">
            <w:pPr>
              <w:rPr>
                <w:rFonts w:ascii="ＭＳ 明朝" w:eastAsia="ＭＳ 明朝" w:hAnsi="ＭＳ 明朝"/>
              </w:rPr>
            </w:pPr>
          </w:p>
          <w:p w14:paraId="253834ED"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移行後のシステムが他業務連携している場合は、他業務とのデータ連携項目、ファイル形式、処理タイミング等も確認すること。また、ガバメントクラウド間、ガバメントクラウドとオンプレミス環境の間でのシステム連携がある場合は、この観点でのシステム連携も確認すること。</w:t>
            </w:r>
          </w:p>
          <w:p w14:paraId="785338F1"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また、計画した移行後の運用要件を満たしているか検証すること。</w:t>
            </w:r>
          </w:p>
          <w:p w14:paraId="2BBC7561" w14:textId="77777777" w:rsidR="005B27D9" w:rsidRPr="00CA78DC" w:rsidRDefault="005B27D9" w:rsidP="005B27D9">
            <w:pPr>
              <w:widowControl/>
              <w:jc w:val="left"/>
              <w:rPr>
                <w:rFonts w:ascii="ＭＳ 明朝" w:eastAsia="ＭＳ 明朝" w:hAnsi="ＭＳ 明朝"/>
                <w:b/>
              </w:rPr>
            </w:pPr>
          </w:p>
          <w:p w14:paraId="77EFDF94" w14:textId="77777777" w:rsidR="005B27D9" w:rsidRPr="00BC4DB8" w:rsidRDefault="005B27D9" w:rsidP="005B27D9">
            <w:pPr>
              <w:pStyle w:val="1"/>
              <w:rPr>
                <w:rFonts w:ascii="ＭＳ 明朝" w:eastAsia="ＭＳ 明朝" w:hAnsi="ＭＳ 明朝"/>
                <w:b/>
                <w:bCs/>
                <w:sz w:val="28"/>
                <w:szCs w:val="28"/>
              </w:rPr>
            </w:pPr>
            <w:bookmarkStart w:id="1374" w:name="_6．その他留意事項"/>
            <w:bookmarkStart w:id="1375" w:name="_Toc146036385"/>
            <w:bookmarkEnd w:id="1374"/>
            <w:r w:rsidRPr="00BA5485">
              <w:rPr>
                <w:rFonts w:ascii="ＭＳ 明朝" w:eastAsia="ＭＳ 明朝" w:hAnsi="ＭＳ 明朝" w:hint="eastAsia"/>
                <w:b/>
                <w:bCs/>
                <w:color w:val="FF0000"/>
                <w:sz w:val="28"/>
                <w:szCs w:val="28"/>
              </w:rPr>
              <w:t>6</w:t>
            </w:r>
            <w:r w:rsidRPr="00BC4DB8">
              <w:rPr>
                <w:rFonts w:ascii="ＭＳ 明朝" w:eastAsia="ＭＳ 明朝" w:hAnsi="ＭＳ 明朝" w:hint="eastAsia"/>
                <w:b/>
                <w:bCs/>
                <w:sz w:val="28"/>
                <w:szCs w:val="28"/>
              </w:rPr>
              <w:t>．その他留意事項</w:t>
            </w:r>
            <w:bookmarkEnd w:id="1375"/>
          </w:p>
          <w:p w14:paraId="48612CB2" w14:textId="77777777" w:rsidR="005B27D9" w:rsidRPr="00BC4DB8" w:rsidRDefault="005B27D9" w:rsidP="005B27D9">
            <w:pPr>
              <w:pStyle w:val="41"/>
              <w:ind w:leftChars="0" w:left="0"/>
              <w:rPr>
                <w:rFonts w:ascii="ＭＳ 明朝" w:eastAsia="ＭＳ 明朝" w:hAnsi="ＭＳ 明朝"/>
                <w:b w:val="0"/>
                <w:bCs w:val="0"/>
                <w:w w:val="95"/>
                <w:sz w:val="21"/>
              </w:rPr>
            </w:pPr>
            <w:r w:rsidRPr="00BC4DB8">
              <w:rPr>
                <w:rFonts w:ascii="ＭＳ 明朝" w:eastAsia="ＭＳ 明朝" w:hAnsi="ＭＳ 明朝" w:hint="eastAsia"/>
                <w:b w:val="0"/>
                <w:bCs w:val="0"/>
                <w:w w:val="95"/>
                <w:sz w:val="21"/>
              </w:rPr>
              <w:t>(</w:t>
            </w:r>
            <w:r w:rsidRPr="00BC4DB8">
              <w:rPr>
                <w:rFonts w:ascii="ＭＳ 明朝" w:eastAsia="ＭＳ 明朝" w:hAnsi="ＭＳ 明朝"/>
                <w:b w:val="0"/>
                <w:bCs w:val="0"/>
                <w:w w:val="95"/>
                <w:sz w:val="21"/>
              </w:rPr>
              <w:t>1)</w:t>
            </w:r>
            <w:r w:rsidRPr="00BC4DB8">
              <w:rPr>
                <w:rFonts w:ascii="ＭＳ 明朝" w:eastAsia="ＭＳ 明朝" w:hAnsi="ＭＳ 明朝" w:hint="eastAsia"/>
                <w:b w:val="0"/>
                <w:bCs w:val="0"/>
                <w:w w:val="95"/>
                <w:sz w:val="21"/>
              </w:rPr>
              <w:t xml:space="preserve">　</w:t>
            </w:r>
            <w:r w:rsidRPr="00BC4DB8">
              <w:rPr>
                <w:rFonts w:ascii="ＭＳ 明朝" w:eastAsia="ＭＳ 明朝" w:hAnsi="ＭＳ 明朝"/>
                <w:b w:val="0"/>
                <w:bCs w:val="0"/>
                <w:w w:val="95"/>
                <w:sz w:val="21"/>
              </w:rPr>
              <w:t>早期</w:t>
            </w:r>
            <w:r w:rsidRPr="00BC4DB8">
              <w:rPr>
                <w:rFonts w:ascii="ＭＳ 明朝" w:eastAsia="ＭＳ 明朝" w:hAnsi="ＭＳ 明朝"/>
                <w:b w:val="0"/>
                <w:bCs w:val="0"/>
                <w:sz w:val="21"/>
              </w:rPr>
              <w:t>に着</w:t>
            </w:r>
            <w:r w:rsidRPr="00BC4DB8">
              <w:rPr>
                <w:rFonts w:ascii="ＭＳ 明朝" w:eastAsia="ＭＳ 明朝" w:hAnsi="ＭＳ 明朝"/>
                <w:b w:val="0"/>
                <w:bCs w:val="0"/>
                <w:w w:val="95"/>
                <w:sz w:val="21"/>
              </w:rPr>
              <w:t>手する必要がある作業</w:t>
            </w:r>
          </w:p>
          <w:p w14:paraId="52FC9349" w14:textId="77777777" w:rsidR="005B27D9" w:rsidRPr="00CA78DC" w:rsidRDefault="005B27D9" w:rsidP="005B27D9">
            <w:pPr>
              <w:pStyle w:val="afffc"/>
              <w:ind w:firstLineChars="100" w:firstLine="210"/>
              <w:rPr>
                <w:rFonts w:hAnsi="ＭＳ 明朝"/>
                <w:b w:val="0"/>
                <w:sz w:val="21"/>
              </w:rPr>
            </w:pPr>
            <w:r w:rsidRPr="00CA78DC">
              <w:rPr>
                <w:rFonts w:hAnsi="ＭＳ 明朝" w:hint="eastAsia"/>
                <w:b w:val="0"/>
                <w:sz w:val="21"/>
              </w:rPr>
              <w:lastRenderedPageBreak/>
              <w:t>ガバメントクラウドへの移行においては、各</w:t>
            </w:r>
            <w:r w:rsidRPr="00C15278">
              <w:rPr>
                <w:rFonts w:hAnsi="ＭＳ 明朝" w:hint="eastAsia"/>
                <w:b w:val="0"/>
                <w:color w:val="FF0000"/>
                <w:sz w:val="21"/>
              </w:rPr>
              <w:t>自治体</w:t>
            </w:r>
            <w:r w:rsidRPr="00CA78DC">
              <w:rPr>
                <w:rFonts w:hAnsi="ＭＳ 明朝" w:hint="eastAsia"/>
                <w:b w:val="0"/>
                <w:sz w:val="21"/>
              </w:rPr>
              <w:t>で目標とする移行時期までの作業を平準化するため、実施可能な作業から取り組むことが重要となる。特に各種調査や、現行システムの事業者、他の事業者との意見交換も積極的に実施し、移行準備に着手することが望ましい。</w:t>
            </w:r>
          </w:p>
          <w:p w14:paraId="3EAB4391"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w:t>
            </w:r>
            <w:r w:rsidRPr="00CB2813">
              <w:rPr>
                <w:rFonts w:ascii="ＭＳ 明朝" w:eastAsia="ＭＳ 明朝" w:hAnsi="ＭＳ 明朝" w:hint="eastAsia"/>
                <w:color w:val="FF0000"/>
              </w:rPr>
              <w:t>３</w:t>
            </w:r>
            <w:r w:rsidRPr="00CA78DC">
              <w:rPr>
                <w:rFonts w:ascii="ＭＳ 明朝" w:eastAsia="ＭＳ 明朝" w:hAnsi="ＭＳ 明朝" w:hint="eastAsia"/>
              </w:rPr>
              <w:t>．ガバメントクラウド移行計画」、「</w:t>
            </w:r>
            <w:r w:rsidRPr="00CB2813">
              <w:rPr>
                <w:rFonts w:ascii="ＭＳ 明朝" w:eastAsia="ＭＳ 明朝" w:hAnsi="ＭＳ 明朝" w:hint="eastAsia"/>
                <w:color w:val="FF0000"/>
              </w:rPr>
              <w:t>４</w:t>
            </w:r>
            <w:r w:rsidRPr="00CA78DC">
              <w:rPr>
                <w:rFonts w:ascii="ＭＳ 明朝" w:eastAsia="ＭＳ 明朝" w:hAnsi="ＭＳ 明朝" w:hint="eastAsia"/>
              </w:rPr>
              <w:t>．予算要求・調達」については、単年度移行とするか、複数年度移行とするかも含めた移行時期や、予算計上時期、移行対象システムの特定について</w:t>
            </w:r>
            <w:r w:rsidRPr="00534E6D">
              <w:rPr>
                <w:rFonts w:ascii="ＭＳ 明朝" w:eastAsia="ＭＳ 明朝" w:hAnsi="ＭＳ 明朝" w:hint="eastAsia"/>
                <w:color w:val="FF0000"/>
              </w:rPr>
              <w:t>は</w:t>
            </w:r>
            <w:r w:rsidRPr="00CA78DC">
              <w:rPr>
                <w:rFonts w:ascii="ＭＳ 明朝" w:eastAsia="ＭＳ 明朝" w:hAnsi="ＭＳ 明朝" w:hint="eastAsia"/>
              </w:rPr>
              <w:t>早期に検討を着手することが望ましい。この際、標準化の取組みにおいて実施した現況確認の結果も踏まえて作業を進めること。</w:t>
            </w:r>
            <w:r w:rsidRPr="00E7070F">
              <w:rPr>
                <w:rFonts w:ascii="ＭＳ 明朝" w:eastAsia="ＭＳ 明朝" w:hAnsi="ＭＳ 明朝" w:hint="eastAsia"/>
                <w:color w:val="FF0000"/>
              </w:rPr>
              <w:t>事業者から情報収集を行う観点からも、早期に実施することが望ましい。以下の</w:t>
            </w:r>
            <w:r w:rsidRPr="00E7070F">
              <w:rPr>
                <w:rFonts w:ascii="ＭＳ 明朝" w:eastAsia="ＭＳ 明朝" w:hAnsi="ＭＳ 明朝"/>
                <w:color w:val="FF0000"/>
              </w:rPr>
              <w:fldChar w:fldCharType="begin"/>
            </w:r>
            <w:r w:rsidRPr="00E7070F">
              <w:rPr>
                <w:rFonts w:ascii="ＭＳ 明朝" w:eastAsia="ＭＳ 明朝" w:hAnsi="ＭＳ 明朝"/>
                <w:color w:val="FF0000"/>
              </w:rPr>
              <w:instrText xml:space="preserve"> REF _Ref143040719 \h  \* MERGEFORMAT </w:instrText>
            </w:r>
            <w:r w:rsidRPr="00E7070F">
              <w:rPr>
                <w:rFonts w:ascii="ＭＳ 明朝" w:eastAsia="ＭＳ 明朝" w:hAnsi="ＭＳ 明朝"/>
                <w:color w:val="FF0000"/>
              </w:rPr>
            </w:r>
            <w:r w:rsidRPr="00E7070F">
              <w:rPr>
                <w:rFonts w:ascii="ＭＳ 明朝" w:eastAsia="ＭＳ 明朝" w:hAnsi="ＭＳ 明朝"/>
                <w:color w:val="FF0000"/>
              </w:rPr>
              <w:fldChar w:fldCharType="separate"/>
            </w:r>
            <w:r w:rsidRPr="00E7070F">
              <w:rPr>
                <w:rFonts w:ascii="ＭＳ 明朝" w:eastAsia="ＭＳ 明朝" w:hAnsi="ＭＳ 明朝" w:hint="eastAsia"/>
                <w:color w:val="FF0000"/>
              </w:rPr>
              <w:t>表</w:t>
            </w:r>
            <w:r w:rsidRPr="00E7070F">
              <w:rPr>
                <w:rFonts w:ascii="ＭＳ 明朝" w:eastAsia="ＭＳ 明朝" w:hAnsi="ＭＳ 明朝"/>
                <w:color w:val="FF0000"/>
              </w:rPr>
              <w:t xml:space="preserve"> 6</w:t>
            </w:r>
            <w:r w:rsidRPr="00E7070F">
              <w:rPr>
                <w:rFonts w:ascii="ＭＳ 明朝" w:eastAsia="ＭＳ 明朝" w:hAnsi="ＭＳ 明朝"/>
                <w:color w:val="FF0000"/>
              </w:rPr>
              <w:noBreakHyphen/>
              <w:t>1</w:t>
            </w:r>
            <w:r w:rsidRPr="00E7070F">
              <w:rPr>
                <w:rFonts w:ascii="ＭＳ 明朝" w:eastAsia="ＭＳ 明朝" w:hAnsi="ＭＳ 明朝"/>
                <w:color w:val="FF0000"/>
              </w:rPr>
              <w:fldChar w:fldCharType="end"/>
            </w:r>
            <w:r w:rsidRPr="00E7070F">
              <w:rPr>
                <w:rFonts w:ascii="ＭＳ 明朝" w:eastAsia="ＭＳ 明朝" w:hAnsi="ＭＳ 明朝" w:hint="eastAsia"/>
                <w:color w:val="FF0000"/>
              </w:rPr>
              <w:t>に現行システム確認の作業項目、表</w:t>
            </w:r>
            <w:r w:rsidRPr="00E7070F">
              <w:rPr>
                <w:rFonts w:ascii="ＭＳ 明朝" w:eastAsia="ＭＳ 明朝" w:hAnsi="ＭＳ 明朝"/>
                <w:color w:val="FF0000"/>
              </w:rPr>
              <w:t xml:space="preserve"> 6-2</w:t>
            </w:r>
            <w:r w:rsidRPr="00E7070F">
              <w:rPr>
                <w:rFonts w:ascii="ＭＳ 明朝" w:eastAsia="ＭＳ 明朝" w:hAnsi="ＭＳ 明朝" w:hint="eastAsia"/>
                <w:color w:val="FF0000"/>
              </w:rPr>
              <w:t>にシステム移行計画の検討項目を示す。</w:t>
            </w:r>
            <w:r w:rsidRPr="00CA78DC">
              <w:rPr>
                <w:rFonts w:ascii="ＭＳ 明朝" w:eastAsia="ＭＳ 明朝" w:hAnsi="ＭＳ 明朝" w:hint="eastAsia"/>
              </w:rPr>
              <w:t>なお、標準化手順書「第２章</w:t>
            </w:r>
            <w:r w:rsidRPr="00CA78DC">
              <w:rPr>
                <w:rFonts w:ascii="ＭＳ 明朝" w:eastAsia="ＭＳ 明朝" w:hAnsi="ＭＳ 明朝"/>
              </w:rPr>
              <w:t>3.(1)</w:t>
            </w:r>
            <w:r w:rsidRPr="00CA78DC">
              <w:rPr>
                <w:rFonts w:ascii="ＭＳ 明朝" w:eastAsia="ＭＳ 明朝" w:hAnsi="ＭＳ 明朝" w:hint="eastAsia"/>
              </w:rPr>
              <w:t>②現行システムの概要調査」において、確認済の項目については、表</w:t>
            </w:r>
            <w:r w:rsidRPr="00DD5201">
              <w:rPr>
                <w:rFonts w:ascii="ＭＳ 明朝" w:eastAsia="ＭＳ 明朝" w:hAnsi="ＭＳ 明朝" w:hint="eastAsia"/>
                <w:color w:val="FF0000"/>
              </w:rPr>
              <w:t>6</w:t>
            </w:r>
            <w:r w:rsidRPr="00CA78DC">
              <w:rPr>
                <w:rFonts w:ascii="ＭＳ 明朝" w:eastAsia="ＭＳ 明朝" w:hAnsi="ＭＳ 明朝"/>
              </w:rPr>
              <w:t>-1</w:t>
            </w:r>
            <w:r w:rsidRPr="00CA78DC">
              <w:rPr>
                <w:rFonts w:ascii="ＭＳ 明朝" w:eastAsia="ＭＳ 明朝" w:hAnsi="ＭＳ 明朝" w:hint="eastAsia"/>
              </w:rPr>
              <w:t>で再度確認する必要はない。</w:t>
            </w:r>
          </w:p>
          <w:p w14:paraId="4B4BE8AB" w14:textId="77777777" w:rsidR="005B27D9" w:rsidRPr="00CA78DC" w:rsidRDefault="005B27D9" w:rsidP="005B27D9">
            <w:pPr>
              <w:rPr>
                <w:rFonts w:ascii="ＭＳ 明朝" w:eastAsia="ＭＳ 明朝" w:hAnsi="ＭＳ 明朝"/>
              </w:rPr>
            </w:pPr>
          </w:p>
          <w:p w14:paraId="3A29BD8A" w14:textId="77777777"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3458B4">
              <w:rPr>
                <w:rFonts w:hAnsi="ＭＳ 明朝"/>
                <w:color w:val="FF0000"/>
                <w:sz w:val="21"/>
              </w:rPr>
              <w:fldChar w:fldCharType="begin"/>
            </w:r>
            <w:r w:rsidRPr="003458B4">
              <w:rPr>
                <w:rFonts w:hAnsi="ＭＳ 明朝"/>
                <w:color w:val="FF0000"/>
                <w:sz w:val="21"/>
              </w:rPr>
              <w:instrText xml:space="preserve"> STYLEREF 1 \s </w:instrText>
            </w:r>
            <w:r w:rsidRPr="003458B4">
              <w:rPr>
                <w:rFonts w:hAnsi="ＭＳ 明朝"/>
                <w:color w:val="FF0000"/>
                <w:sz w:val="21"/>
              </w:rPr>
              <w:fldChar w:fldCharType="separate"/>
            </w:r>
            <w:r w:rsidRPr="003458B4">
              <w:rPr>
                <w:rFonts w:hAnsi="ＭＳ 明朝"/>
                <w:noProof/>
                <w:color w:val="FF0000"/>
                <w:sz w:val="21"/>
              </w:rPr>
              <w:t>6</w:t>
            </w:r>
            <w:r w:rsidRPr="003458B4">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1</w:t>
            </w:r>
            <w:r w:rsidRPr="00CA78DC">
              <w:rPr>
                <w:rFonts w:hAnsi="ＭＳ 明朝"/>
                <w:sz w:val="21"/>
              </w:rPr>
              <w:fldChar w:fldCharType="end"/>
            </w:r>
            <w:r w:rsidRPr="00CA78DC" w:rsidDel="005C2F8D">
              <w:rPr>
                <w:rFonts w:hAnsi="ＭＳ 明朝" w:hint="eastAsia"/>
                <w:sz w:val="21"/>
              </w:rPr>
              <w:t xml:space="preserve">　</w:t>
            </w:r>
            <w:r w:rsidRPr="00CA78DC">
              <w:rPr>
                <w:rFonts w:hAnsi="ＭＳ 明朝" w:hint="eastAsia"/>
                <w:sz w:val="21"/>
              </w:rPr>
              <w:t>現行システム確認の作業項目</w:t>
            </w:r>
          </w:p>
          <w:tbl>
            <w:tblPr>
              <w:tblW w:w="7425" w:type="dxa"/>
              <w:tblLayout w:type="fixed"/>
              <w:tblCellMar>
                <w:left w:w="87" w:type="dxa"/>
                <w:right w:w="87" w:type="dxa"/>
              </w:tblCellMar>
              <w:tblLook w:val="04A0" w:firstRow="1" w:lastRow="0" w:firstColumn="1" w:lastColumn="0" w:noHBand="0" w:noVBand="1"/>
            </w:tblPr>
            <w:tblGrid>
              <w:gridCol w:w="501"/>
              <w:gridCol w:w="1003"/>
              <w:gridCol w:w="1012"/>
              <w:gridCol w:w="2531"/>
              <w:gridCol w:w="2378"/>
            </w:tblGrid>
            <w:tr w:rsidR="005B27D9" w:rsidRPr="00BC4DB8" w14:paraId="2B639A74" w14:textId="77777777">
              <w:trPr>
                <w:trHeight w:val="329"/>
                <w:tblHeader/>
              </w:trPr>
              <w:tc>
                <w:tcPr>
                  <w:tcW w:w="50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E5933AB"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BC4DB8">
                    <w:rPr>
                      <w:rFonts w:ascii="ＭＳ 明朝" w:eastAsia="ＭＳ 明朝" w:hAnsi="ＭＳ 明朝" w:cs="游明朝7.蓜.."/>
                      <w:color w:val="000000" w:themeColor="text1"/>
                      <w:kern w:val="0"/>
                      <w:sz w:val="16"/>
                      <w:szCs w:val="16"/>
                    </w:rPr>
                    <w:t>No</w:t>
                  </w:r>
                </w:p>
              </w:tc>
              <w:tc>
                <w:tcPr>
                  <w:tcW w:w="100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F200D78"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BC4DB8">
                    <w:rPr>
                      <w:rFonts w:ascii="ＭＳ 明朝" w:eastAsia="ＭＳ 明朝" w:hAnsi="ＭＳ 明朝" w:cs="游明朝7.蓜.."/>
                      <w:color w:val="000000" w:themeColor="text1"/>
                      <w:kern w:val="0"/>
                      <w:sz w:val="16"/>
                      <w:szCs w:val="16"/>
                    </w:rPr>
                    <w:t>項目</w:t>
                  </w:r>
                </w:p>
              </w:tc>
              <w:tc>
                <w:tcPr>
                  <w:tcW w:w="101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BB1B998"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BC4DB8">
                    <w:rPr>
                      <w:rFonts w:ascii="ＭＳ 明朝" w:eastAsia="ＭＳ 明朝" w:hAnsi="ＭＳ 明朝" w:cs="游明朝7.蓜.."/>
                      <w:color w:val="000000" w:themeColor="text1"/>
                      <w:kern w:val="0"/>
                      <w:sz w:val="16"/>
                      <w:szCs w:val="16"/>
                    </w:rPr>
                    <w:t>単位</w:t>
                  </w:r>
                </w:p>
              </w:tc>
              <w:tc>
                <w:tcPr>
                  <w:tcW w:w="253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29BF95"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BC4DB8">
                    <w:rPr>
                      <w:rFonts w:ascii="ＭＳ 明朝" w:eastAsia="ＭＳ 明朝" w:hAnsi="ＭＳ 明朝" w:cs="游明朝7.蓜.."/>
                      <w:color w:val="000000" w:themeColor="text1"/>
                      <w:kern w:val="0"/>
                      <w:sz w:val="16"/>
                      <w:szCs w:val="16"/>
                    </w:rPr>
                    <w:t>内容</w:t>
                  </w:r>
                </w:p>
              </w:tc>
              <w:tc>
                <w:tcPr>
                  <w:tcW w:w="237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8A775EB"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BC4DB8">
                    <w:rPr>
                      <w:rFonts w:ascii="ＭＳ 明朝" w:eastAsia="ＭＳ 明朝" w:hAnsi="ＭＳ 明朝" w:cs="游明朝7.蓜.."/>
                      <w:color w:val="000000" w:themeColor="text1"/>
                      <w:kern w:val="0"/>
                      <w:sz w:val="16"/>
                      <w:szCs w:val="16"/>
                    </w:rPr>
                    <w:t>備考</w:t>
                  </w:r>
                </w:p>
              </w:tc>
            </w:tr>
            <w:tr w:rsidR="005B27D9" w:rsidRPr="00BC4DB8" w14:paraId="0CE0742A" w14:textId="77777777">
              <w:tblPrEx>
                <w:tblCellMar>
                  <w:left w:w="99" w:type="dxa"/>
                  <w:right w:w="99" w:type="dxa"/>
                </w:tblCellMar>
              </w:tblPrEx>
              <w:trPr>
                <w:trHeight w:val="366"/>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27292511"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①</w:t>
                  </w:r>
                </w:p>
              </w:tc>
              <w:tc>
                <w:tcPr>
                  <w:tcW w:w="1003" w:type="dxa"/>
                  <w:vMerge w:val="restart"/>
                  <w:tcBorders>
                    <w:top w:val="single" w:sz="4" w:space="0" w:color="auto"/>
                    <w:left w:val="single" w:sz="4" w:space="0" w:color="auto"/>
                    <w:right w:val="single" w:sz="4" w:space="0" w:color="auto"/>
                  </w:tcBorders>
                  <w:shd w:val="clear" w:color="auto" w:fill="auto"/>
                  <w:hideMark/>
                </w:tcPr>
                <w:p w14:paraId="707FB73E"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移行対象システムの特定</w:t>
                  </w:r>
                </w:p>
              </w:tc>
              <w:tc>
                <w:tcPr>
                  <w:tcW w:w="1012" w:type="dxa"/>
                  <w:vMerge w:val="restart"/>
                  <w:tcBorders>
                    <w:top w:val="single" w:sz="4" w:space="0" w:color="auto"/>
                    <w:left w:val="single" w:sz="4" w:space="0" w:color="auto"/>
                    <w:right w:val="single" w:sz="4" w:space="0" w:color="auto"/>
                  </w:tcBorders>
                  <w:shd w:val="clear" w:color="auto" w:fill="auto"/>
                  <w:hideMark/>
                </w:tcPr>
                <w:p w14:paraId="6EA5BCF5"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業務システムごと</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674EF185"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移行対象の現行システム構成は可視化されているか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5A947885"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5305E">
                    <w:rPr>
                      <w:rFonts w:ascii="ＭＳ 明朝" w:eastAsia="ＭＳ 明朝" w:hAnsi="ＭＳ 明朝" w:cs="游明朝7.蓜.."/>
                      <w:color w:val="000000" w:themeColor="text1"/>
                      <w:kern w:val="0"/>
                      <w:sz w:val="16"/>
                      <w:szCs w:val="16"/>
                    </w:rPr>
                    <w:t>サーバ</w:t>
                  </w:r>
                  <w:r w:rsidRPr="00BC4DB8">
                    <w:rPr>
                      <w:rFonts w:ascii="ＭＳ 明朝" w:eastAsia="ＭＳ 明朝" w:hAnsi="ＭＳ 明朝" w:cs="游明朝7.蓜.."/>
                      <w:color w:val="000000"/>
                      <w:kern w:val="0"/>
                      <w:sz w:val="16"/>
                      <w:szCs w:val="16"/>
                    </w:rPr>
                    <w:t>管理台帳等を活用</w:t>
                  </w:r>
                </w:p>
              </w:tc>
            </w:tr>
            <w:tr w:rsidR="005B27D9" w:rsidRPr="00BC4DB8" w14:paraId="47EA96F0" w14:textId="77777777">
              <w:tblPrEx>
                <w:tblCellMar>
                  <w:left w:w="99" w:type="dxa"/>
                  <w:right w:w="99" w:type="dxa"/>
                </w:tblCellMar>
              </w:tblPrEx>
              <w:trPr>
                <w:trHeight w:val="366"/>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19D52DAD"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②</w:t>
                  </w:r>
                </w:p>
              </w:tc>
              <w:tc>
                <w:tcPr>
                  <w:tcW w:w="1003" w:type="dxa"/>
                  <w:vMerge/>
                  <w:tcBorders>
                    <w:left w:val="single" w:sz="4" w:space="0" w:color="auto"/>
                    <w:right w:val="single" w:sz="4" w:space="0" w:color="auto"/>
                  </w:tcBorders>
                  <w:shd w:val="clear" w:color="auto" w:fill="auto"/>
                  <w:vAlign w:val="center"/>
                  <w:hideMark/>
                </w:tcPr>
                <w:p w14:paraId="22460517" w14:textId="77777777" w:rsidR="005B27D9" w:rsidRPr="00BC4DB8"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1012" w:type="dxa"/>
                  <w:vMerge/>
                  <w:tcBorders>
                    <w:left w:val="single" w:sz="4" w:space="0" w:color="auto"/>
                    <w:right w:val="single" w:sz="4" w:space="0" w:color="auto"/>
                  </w:tcBorders>
                  <w:shd w:val="clear" w:color="auto" w:fill="auto"/>
                  <w:vAlign w:val="center"/>
                  <w:hideMark/>
                </w:tcPr>
                <w:p w14:paraId="733E0284" w14:textId="77777777" w:rsidR="005B27D9" w:rsidRPr="00BC4DB8"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2CF386E1" w14:textId="77777777" w:rsidR="005B27D9"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移行対象の現行コアアーキテクチャ（システムを構成する要素とその関係を表現したシステム全体の構造）は可視化されているか</w:t>
                  </w:r>
                </w:p>
                <w:p w14:paraId="158A2235"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6F4F1521"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フロントからバックエンド処理まで</w:t>
                  </w:r>
                </w:p>
              </w:tc>
            </w:tr>
            <w:tr w:rsidR="005B27D9" w:rsidRPr="00BC4DB8" w14:paraId="203C02AA" w14:textId="77777777">
              <w:tblPrEx>
                <w:tblCellMar>
                  <w:left w:w="99" w:type="dxa"/>
                  <w:right w:w="99" w:type="dxa"/>
                </w:tblCellMar>
              </w:tblPrEx>
              <w:trPr>
                <w:trHeight w:val="366"/>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0DAD4A16"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③</w:t>
                  </w:r>
                </w:p>
              </w:tc>
              <w:tc>
                <w:tcPr>
                  <w:tcW w:w="1003" w:type="dxa"/>
                  <w:vMerge/>
                  <w:tcBorders>
                    <w:left w:val="single" w:sz="4" w:space="0" w:color="auto"/>
                    <w:right w:val="single" w:sz="4" w:space="0" w:color="auto"/>
                  </w:tcBorders>
                  <w:vAlign w:val="center"/>
                  <w:hideMark/>
                </w:tcPr>
                <w:p w14:paraId="4BFFD9C0" w14:textId="77777777" w:rsidR="005B27D9" w:rsidRPr="00BC4DB8"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1012" w:type="dxa"/>
                  <w:vMerge/>
                  <w:tcBorders>
                    <w:left w:val="single" w:sz="4" w:space="0" w:color="auto"/>
                    <w:right w:val="single" w:sz="4" w:space="0" w:color="auto"/>
                  </w:tcBorders>
                  <w:vAlign w:val="center"/>
                  <w:hideMark/>
                </w:tcPr>
                <w:p w14:paraId="31517796" w14:textId="77777777" w:rsidR="005B27D9" w:rsidRPr="00BC4DB8"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1D65915B"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移行対象の現行の外部システム間の関連性は可視化されているか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5C861E0F"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A60BFF">
                    <w:rPr>
                      <w:rFonts w:ascii="ＭＳ 明朝" w:eastAsia="ＭＳ 明朝" w:hAnsi="ＭＳ 明朝" w:cs="游明朝7.蓜.."/>
                      <w:kern w:val="0"/>
                      <w:sz w:val="16"/>
                      <w:szCs w:val="16"/>
                    </w:rPr>
                    <w:t>システム間における</w:t>
                  </w:r>
                  <w:r w:rsidRPr="00B15B69">
                    <w:rPr>
                      <w:rFonts w:ascii="ＭＳ 明朝" w:eastAsia="ＭＳ 明朝" w:hAnsi="ＭＳ 明朝" w:cs="游明朝7.蓜.."/>
                      <w:color w:val="FF0000"/>
                      <w:kern w:val="0"/>
                      <w:sz w:val="16"/>
                      <w:szCs w:val="16"/>
                    </w:rPr>
                    <w:t>データ送受信の流れ及びいつ送受信するか、</w:t>
                  </w:r>
                  <w:r w:rsidRPr="00BC4DB8">
                    <w:rPr>
                      <w:rFonts w:ascii="ＭＳ 明朝" w:eastAsia="ＭＳ 明朝" w:hAnsi="ＭＳ 明朝" w:cs="游明朝7.蓜.."/>
                      <w:color w:val="000000"/>
                      <w:kern w:val="0"/>
                      <w:sz w:val="16"/>
                      <w:szCs w:val="16"/>
                    </w:rPr>
                    <w:t>を含む</w:t>
                  </w:r>
                </w:p>
              </w:tc>
            </w:tr>
            <w:tr w:rsidR="005B27D9" w:rsidRPr="00BC4DB8" w14:paraId="4D32DD6C" w14:textId="77777777">
              <w:tblPrEx>
                <w:tblCellMar>
                  <w:left w:w="99" w:type="dxa"/>
                  <w:right w:w="99" w:type="dxa"/>
                </w:tblCellMar>
              </w:tblPrEx>
              <w:trPr>
                <w:trHeight w:val="366"/>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393EE5BC"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④</w:t>
                  </w:r>
                </w:p>
              </w:tc>
              <w:tc>
                <w:tcPr>
                  <w:tcW w:w="1003" w:type="dxa"/>
                  <w:vMerge/>
                  <w:tcBorders>
                    <w:left w:val="single" w:sz="4" w:space="0" w:color="auto"/>
                    <w:right w:val="single" w:sz="4" w:space="0" w:color="auto"/>
                  </w:tcBorders>
                  <w:vAlign w:val="center"/>
                  <w:hideMark/>
                </w:tcPr>
                <w:p w14:paraId="3D003D0E" w14:textId="77777777" w:rsidR="005B27D9" w:rsidRPr="00BC4DB8"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1012" w:type="dxa"/>
                  <w:vMerge/>
                  <w:tcBorders>
                    <w:left w:val="single" w:sz="4" w:space="0" w:color="auto"/>
                    <w:right w:val="single" w:sz="4" w:space="0" w:color="auto"/>
                  </w:tcBorders>
                  <w:vAlign w:val="center"/>
                  <w:hideMark/>
                </w:tcPr>
                <w:p w14:paraId="4D33212B" w14:textId="77777777" w:rsidR="005B27D9" w:rsidRPr="00BC4DB8"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3D8C5BB8"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移行対象の現行運用方法は可視化されているか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4CA7674D"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運用体制、障害発生時の対応や、パッチリリース等の保守対応等</w:t>
                  </w:r>
                </w:p>
              </w:tc>
            </w:tr>
            <w:tr w:rsidR="005B27D9" w:rsidRPr="00BC4DB8" w14:paraId="70B098AD" w14:textId="77777777" w:rsidTr="00BA25B6">
              <w:tblPrEx>
                <w:tblCellMar>
                  <w:left w:w="99" w:type="dxa"/>
                  <w:right w:w="99" w:type="dxa"/>
                </w:tblCellMar>
              </w:tblPrEx>
              <w:trPr>
                <w:trHeight w:val="366"/>
              </w:trPr>
              <w:tc>
                <w:tcPr>
                  <w:tcW w:w="501" w:type="dxa"/>
                  <w:tcBorders>
                    <w:top w:val="single" w:sz="4" w:space="0" w:color="auto"/>
                    <w:left w:val="single" w:sz="4" w:space="0" w:color="auto"/>
                    <w:bottom w:val="single" w:sz="4" w:space="0" w:color="auto"/>
                    <w:right w:val="single" w:sz="4" w:space="0" w:color="auto"/>
                  </w:tcBorders>
                  <w:shd w:val="clear" w:color="auto" w:fill="auto"/>
                </w:tcPr>
                <w:p w14:paraId="33655A04"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lastRenderedPageBreak/>
                    <w:t>⑤</w:t>
                  </w:r>
                </w:p>
              </w:tc>
              <w:tc>
                <w:tcPr>
                  <w:tcW w:w="1003" w:type="dxa"/>
                  <w:vMerge/>
                  <w:tcBorders>
                    <w:left w:val="single" w:sz="4" w:space="0" w:color="auto"/>
                    <w:right w:val="single" w:sz="4" w:space="0" w:color="auto"/>
                  </w:tcBorders>
                  <w:vAlign w:val="center"/>
                </w:tcPr>
                <w:p w14:paraId="523B26DD"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1012" w:type="dxa"/>
                  <w:vMerge/>
                  <w:tcBorders>
                    <w:left w:val="single" w:sz="4" w:space="0" w:color="auto"/>
                    <w:right w:val="single" w:sz="4" w:space="0" w:color="auto"/>
                  </w:tcBorders>
                  <w:vAlign w:val="center"/>
                </w:tcPr>
                <w:p w14:paraId="424EDD34"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2531" w:type="dxa"/>
                  <w:tcBorders>
                    <w:top w:val="single" w:sz="4" w:space="0" w:color="auto"/>
                    <w:left w:val="single" w:sz="4" w:space="0" w:color="auto"/>
                    <w:bottom w:val="single" w:sz="4" w:space="0" w:color="auto"/>
                    <w:right w:val="single" w:sz="4" w:space="0" w:color="auto"/>
                  </w:tcBorders>
                  <w:shd w:val="clear" w:color="auto" w:fill="auto"/>
                </w:tcPr>
                <w:p w14:paraId="6688E376" w14:textId="77777777" w:rsidR="005B27D9" w:rsidRPr="00BC4DB8" w:rsidRDefault="005B27D9" w:rsidP="00AF3FDE">
                  <w:pPr>
                    <w:framePr w:hSpace="142" w:wrap="around" w:vAnchor="text" w:hAnchor="margin" w:y="200"/>
                    <w:jc w:val="left"/>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移行対象の現行</w:t>
                  </w:r>
                  <w:r w:rsidRPr="00BC4DB8">
                    <w:rPr>
                      <w:rFonts w:ascii="ＭＳ 明朝" w:eastAsia="ＭＳ 明朝" w:hAnsi="ＭＳ 明朝" w:cs="游明朝7.蓜.." w:hint="eastAsia"/>
                      <w:color w:val="000000"/>
                      <w:kern w:val="0"/>
                      <w:sz w:val="16"/>
                      <w:szCs w:val="16"/>
                    </w:rPr>
                    <w:t>ＳＬＡ</w:t>
                  </w:r>
                  <w:r w:rsidRPr="00BC4DB8">
                    <w:rPr>
                      <w:rFonts w:ascii="ＭＳ 明朝" w:eastAsia="ＭＳ 明朝" w:hAnsi="ＭＳ 明朝" w:cs="游明朝7.蓜.."/>
                      <w:color w:val="000000"/>
                      <w:kern w:val="0"/>
                      <w:sz w:val="16"/>
                      <w:szCs w:val="16"/>
                    </w:rPr>
                    <w:t>が可視化されているか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tcPr>
                <w:p w14:paraId="2C8B2253" w14:textId="77777777" w:rsidR="005B27D9" w:rsidRPr="00BC4DB8" w:rsidRDefault="005B27D9" w:rsidP="00AF3FDE">
                  <w:pPr>
                    <w:framePr w:hSpace="142" w:wrap="around" w:vAnchor="text" w:hAnchor="margin" w:y="200"/>
                    <w:ind w:leftChars="20" w:left="42"/>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サービスレベル（稼働率目標や耐障害性設計）、運用設計（バックアップ取得頻度やインシデント管理方法等）、</w:t>
                  </w:r>
                  <w:r w:rsidRPr="00BC4DB8">
                    <w:rPr>
                      <w:rFonts w:ascii="ＭＳ 明朝" w:eastAsia="ＭＳ 明朝" w:hAnsi="ＭＳ 明朝" w:cs="游明朝7.蓜.." w:hint="eastAsia"/>
                      <w:color w:val="000000"/>
                      <w:kern w:val="0"/>
                      <w:sz w:val="16"/>
                      <w:szCs w:val="16"/>
                    </w:rPr>
                    <w:t>ＤＲ</w:t>
                  </w:r>
                  <w:r w:rsidRPr="00BC4DB8">
                    <w:rPr>
                      <w:rFonts w:ascii="ＭＳ 明朝" w:eastAsia="ＭＳ 明朝" w:hAnsi="ＭＳ 明朝" w:cs="游明朝7.蓜.."/>
                      <w:color w:val="000000"/>
                      <w:kern w:val="0"/>
                      <w:sz w:val="16"/>
                      <w:szCs w:val="16"/>
                    </w:rPr>
                    <w:t>等</w:t>
                  </w:r>
                </w:p>
              </w:tc>
            </w:tr>
            <w:tr w:rsidR="005B27D9" w:rsidRPr="00BC4DB8" w14:paraId="1737BFE1" w14:textId="77777777" w:rsidTr="00BA25B6">
              <w:tblPrEx>
                <w:tblCellMar>
                  <w:left w:w="99" w:type="dxa"/>
                  <w:right w:w="99" w:type="dxa"/>
                </w:tblCellMar>
              </w:tblPrEx>
              <w:trPr>
                <w:trHeight w:val="366"/>
              </w:trPr>
              <w:tc>
                <w:tcPr>
                  <w:tcW w:w="501" w:type="dxa"/>
                  <w:tcBorders>
                    <w:top w:val="single" w:sz="4" w:space="0" w:color="auto"/>
                    <w:left w:val="single" w:sz="4" w:space="0" w:color="auto"/>
                    <w:bottom w:val="single" w:sz="4" w:space="0" w:color="auto"/>
                    <w:right w:val="single" w:sz="4" w:space="0" w:color="auto"/>
                  </w:tcBorders>
                  <w:shd w:val="clear" w:color="auto" w:fill="auto"/>
                </w:tcPr>
                <w:p w14:paraId="41DE0C79"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⑥</w:t>
                  </w:r>
                </w:p>
              </w:tc>
              <w:tc>
                <w:tcPr>
                  <w:tcW w:w="1003" w:type="dxa"/>
                  <w:vMerge/>
                  <w:tcBorders>
                    <w:left w:val="single" w:sz="4" w:space="0" w:color="auto"/>
                    <w:bottom w:val="single" w:sz="4" w:space="0" w:color="auto"/>
                    <w:right w:val="single" w:sz="4" w:space="0" w:color="auto"/>
                  </w:tcBorders>
                  <w:vAlign w:val="center"/>
                </w:tcPr>
                <w:p w14:paraId="7E915FE3"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1012" w:type="dxa"/>
                  <w:vMerge/>
                  <w:tcBorders>
                    <w:left w:val="single" w:sz="4" w:space="0" w:color="auto"/>
                    <w:bottom w:val="single" w:sz="4" w:space="0" w:color="auto"/>
                    <w:right w:val="single" w:sz="4" w:space="0" w:color="auto"/>
                  </w:tcBorders>
                  <w:vAlign w:val="center"/>
                </w:tcPr>
                <w:p w14:paraId="2A1870D1" w14:textId="77777777" w:rsidR="005B27D9" w:rsidRPr="00BC4DB8" w:rsidRDefault="005B27D9" w:rsidP="00AF3FDE">
                  <w:pPr>
                    <w:framePr w:hSpace="142" w:wrap="around" w:vAnchor="text" w:hAnchor="margin" w:y="200"/>
                    <w:ind w:leftChars="225" w:left="473" w:firstLine="180"/>
                    <w:rPr>
                      <w:rFonts w:ascii="ＭＳ 明朝" w:eastAsia="ＭＳ 明朝" w:hAnsi="ＭＳ 明朝" w:cs="游明朝7.蓜.."/>
                      <w:color w:val="000000"/>
                      <w:kern w:val="0"/>
                      <w:sz w:val="16"/>
                      <w:szCs w:val="16"/>
                    </w:rPr>
                  </w:pPr>
                </w:p>
              </w:tc>
              <w:tc>
                <w:tcPr>
                  <w:tcW w:w="2531" w:type="dxa"/>
                  <w:tcBorders>
                    <w:top w:val="single" w:sz="4" w:space="0" w:color="auto"/>
                    <w:left w:val="single" w:sz="4" w:space="0" w:color="auto"/>
                    <w:bottom w:val="single" w:sz="4" w:space="0" w:color="auto"/>
                    <w:right w:val="single" w:sz="4" w:space="0" w:color="auto"/>
                  </w:tcBorders>
                  <w:shd w:val="clear" w:color="auto" w:fill="auto"/>
                </w:tcPr>
                <w:p w14:paraId="06ACC464"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Style w:val="cf01"/>
                      <w:rFonts w:ascii="ＭＳ 明朝" w:eastAsia="ＭＳ 明朝" w:hAnsi="ＭＳ 明朝" w:cs="游明朝7.蓜.." w:hint="default"/>
                      <w:sz w:val="16"/>
                      <w:szCs w:val="16"/>
                    </w:rPr>
                    <w:t>移行対象がパッケージの場合はパッケージがガバメントクラウドに対応可能であり、開発者の移行への支援が用意されているか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tcPr>
                <w:p w14:paraId="2CF6E83A"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Style w:val="cf01"/>
                      <w:rFonts w:ascii="ＭＳ 明朝" w:eastAsia="ＭＳ 明朝" w:hAnsi="ＭＳ 明朝" w:cs="游明朝7.蓜.." w:hint="default"/>
                      <w:sz w:val="16"/>
                      <w:szCs w:val="16"/>
                    </w:rPr>
                    <w:t>そのパッケージソフトをガバメントクラウド上で稼働させるためのバージョン、システム構成、留意点、クラウドサービス利用料に関する情報、環境セットアップへの支援等</w:t>
                  </w:r>
                </w:p>
              </w:tc>
            </w:tr>
            <w:tr w:rsidR="005B27D9" w:rsidRPr="00BC4DB8" w14:paraId="6C1A49C4" w14:textId="77777777">
              <w:tblPrEx>
                <w:tblCellMar>
                  <w:left w:w="99" w:type="dxa"/>
                  <w:right w:w="99" w:type="dxa"/>
                </w:tblCellMar>
              </w:tblPrEx>
              <w:trPr>
                <w:trHeight w:val="366"/>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50C8E72A"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⑦</w:t>
                  </w:r>
                </w:p>
              </w:tc>
              <w:tc>
                <w:tcPr>
                  <w:tcW w:w="1003" w:type="dxa"/>
                  <w:tcBorders>
                    <w:top w:val="single" w:sz="4" w:space="0" w:color="auto"/>
                    <w:left w:val="single" w:sz="4" w:space="0" w:color="auto"/>
                    <w:bottom w:val="single" w:sz="4" w:space="0" w:color="auto"/>
                    <w:right w:val="single" w:sz="4" w:space="0" w:color="auto"/>
                  </w:tcBorders>
                  <w:hideMark/>
                </w:tcPr>
                <w:p w14:paraId="46591A96"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利用者数</w:t>
                  </w:r>
                </w:p>
              </w:tc>
              <w:tc>
                <w:tcPr>
                  <w:tcW w:w="1012" w:type="dxa"/>
                  <w:tcBorders>
                    <w:top w:val="single" w:sz="4" w:space="0" w:color="auto"/>
                    <w:left w:val="single" w:sz="4" w:space="0" w:color="auto"/>
                    <w:bottom w:val="single" w:sz="4" w:space="0" w:color="auto"/>
                    <w:right w:val="single" w:sz="4" w:space="0" w:color="auto"/>
                  </w:tcBorders>
                  <w:hideMark/>
                </w:tcPr>
                <w:p w14:paraId="635DCEA5"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業務システムごと</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20CD8E33" w14:textId="77777777" w:rsidR="005B27D9" w:rsidRPr="00BC4DB8" w:rsidRDefault="005B27D9" w:rsidP="00AF3FDE">
                  <w:pPr>
                    <w:framePr w:hSpace="142" w:wrap="around" w:vAnchor="text" w:hAnchor="margin" w:y="200"/>
                    <w:jc w:val="left"/>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現在の利用者数、アクセス数等利用状況は可視化されているか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08D4F07B" w14:textId="77777777" w:rsidR="005B27D9" w:rsidRPr="00BC4DB8" w:rsidRDefault="005B27D9" w:rsidP="00AF3FDE">
                  <w:pPr>
                    <w:framePr w:hSpace="142" w:wrap="around" w:vAnchor="text" w:hAnchor="margin" w:y="200"/>
                    <w:ind w:leftChars="225" w:left="473" w:firstLine="240"/>
                    <w:jc w:val="left"/>
                    <w:rPr>
                      <w:rFonts w:ascii="ＭＳ 明朝" w:eastAsia="ＭＳ 明朝" w:hAnsi="ＭＳ 明朝" w:cs="游明朝7.蓜.."/>
                      <w:color w:val="000000"/>
                      <w:kern w:val="0"/>
                      <w:sz w:val="16"/>
                      <w:szCs w:val="16"/>
                    </w:rPr>
                  </w:pPr>
                </w:p>
              </w:tc>
            </w:tr>
            <w:tr w:rsidR="005B27D9" w:rsidRPr="00BC4DB8" w14:paraId="092DCF79" w14:textId="77777777">
              <w:tblPrEx>
                <w:tblCellMar>
                  <w:left w:w="99" w:type="dxa"/>
                  <w:right w:w="99" w:type="dxa"/>
                </w:tblCellMar>
              </w:tblPrEx>
              <w:trPr>
                <w:trHeight w:val="366"/>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478CCF0D"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⑧</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7FF00075"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使用容量</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14:paraId="354E876F"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業務システムごと</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20AE7BC7"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現在のディスク使用量は可視化されているか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60CF3B96" w14:textId="77777777" w:rsidR="005B27D9" w:rsidRPr="00BC4DB8"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p>
              </w:tc>
            </w:tr>
            <w:tr w:rsidR="005B27D9" w:rsidRPr="00BC4DB8" w14:paraId="5DBD3CDD" w14:textId="77777777">
              <w:tblPrEx>
                <w:tblCellMar>
                  <w:left w:w="99" w:type="dxa"/>
                  <w:right w:w="99" w:type="dxa"/>
                </w:tblCellMar>
              </w:tblPrEx>
              <w:trPr>
                <w:trHeight w:val="366"/>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3D7D109A"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⑨</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01F2ADE7"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運用コスト</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14:paraId="5606351C"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業務システムごと</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473043DF"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現在の利用料（運用コスト）の「年間の総額」は可視化されているか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21A8A48B"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現在のシステム運用経費（基盤に係る部分）、ハードウェア保守経費、ハードウェア借料、ソフトウェア借料、サービス利用料、通信回線料、施設利用経費</w:t>
                  </w:r>
                </w:p>
              </w:tc>
            </w:tr>
            <w:tr w:rsidR="005B27D9" w:rsidRPr="00BC4DB8" w14:paraId="07B8EF2A" w14:textId="77777777">
              <w:tblPrEx>
                <w:tblCellMar>
                  <w:left w:w="99" w:type="dxa"/>
                  <w:right w:w="99" w:type="dxa"/>
                </w:tblCellMar>
              </w:tblPrEx>
              <w:trPr>
                <w:trHeight w:val="652"/>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3FD4D85B"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⑩</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637CEE61"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運用フロー</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14:paraId="4AD1D87A"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業務システムごと</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6F6AA6F8"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現在の運用フローは可視化されているか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69947273"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以下のような職員業務の運用改善等の視点も入れること</w:t>
                  </w:r>
                </w:p>
                <w:p w14:paraId="7EF79771" w14:textId="77777777" w:rsidR="005B27D9" w:rsidRPr="00BC4DB8" w:rsidRDefault="005B27D9" w:rsidP="00AF3FDE">
                  <w:pPr>
                    <w:pStyle w:val="af"/>
                    <w:framePr w:hSpace="142" w:wrap="around" w:vAnchor="text" w:hAnchor="margin" w:y="200"/>
                    <w:numPr>
                      <w:ilvl w:val="0"/>
                      <w:numId w:val="14"/>
                    </w:numPr>
                    <w:ind w:leftChars="0" w:left="320" w:hanging="32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現状の運用における課題の可視化</w:t>
                  </w:r>
                </w:p>
                <w:p w14:paraId="7B79B8F1" w14:textId="77777777" w:rsidR="005B27D9" w:rsidRPr="00AD689A" w:rsidRDefault="005B27D9" w:rsidP="00AF3FDE">
                  <w:pPr>
                    <w:pStyle w:val="af"/>
                    <w:framePr w:hSpace="142" w:wrap="around" w:vAnchor="text" w:hAnchor="margin" w:y="200"/>
                    <w:numPr>
                      <w:ilvl w:val="0"/>
                      <w:numId w:val="14"/>
                    </w:numPr>
                    <w:ind w:leftChars="0" w:left="320" w:hanging="32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ガバメントクラウド移行前後の作業の増減</w:t>
                  </w:r>
                </w:p>
              </w:tc>
            </w:tr>
            <w:tr w:rsidR="005B27D9" w:rsidRPr="00BC4DB8" w14:paraId="27190D69" w14:textId="77777777">
              <w:tblPrEx>
                <w:tblCellMar>
                  <w:left w:w="99" w:type="dxa"/>
                  <w:right w:w="99" w:type="dxa"/>
                </w:tblCellMar>
              </w:tblPrEx>
              <w:trPr>
                <w:trHeight w:val="967"/>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5CBBCA3D"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lastRenderedPageBreak/>
                    <w:t>⑪</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2B4A77E7"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hint="eastAsia"/>
                      <w:color w:val="000000"/>
                      <w:kern w:val="0"/>
                      <w:sz w:val="16"/>
                      <w:szCs w:val="16"/>
                    </w:rPr>
                    <w:t>他</w:t>
                  </w:r>
                  <w:r w:rsidRPr="00BC4DB8">
                    <w:rPr>
                      <w:rFonts w:ascii="ＭＳ 明朝" w:eastAsia="ＭＳ 明朝" w:hAnsi="ＭＳ 明朝" w:cs="游明朝7.蓜.."/>
                      <w:color w:val="000000"/>
                      <w:kern w:val="0"/>
                      <w:sz w:val="16"/>
                      <w:szCs w:val="16"/>
                    </w:rPr>
                    <w:t>システム</w:t>
                  </w:r>
                  <w:r w:rsidRPr="00BC4DB8">
                    <w:rPr>
                      <w:rFonts w:ascii="ＭＳ 明朝" w:eastAsia="ＭＳ 明朝" w:hAnsi="ＭＳ 明朝" w:cs="游明朝7.蓜.." w:hint="eastAsia"/>
                      <w:color w:val="000000"/>
                      <w:kern w:val="0"/>
                      <w:sz w:val="16"/>
                      <w:szCs w:val="16"/>
                    </w:rPr>
                    <w:t>への</w:t>
                  </w:r>
                  <w:r w:rsidRPr="00BC4DB8">
                    <w:rPr>
                      <w:rFonts w:ascii="ＭＳ 明朝" w:eastAsia="ＭＳ 明朝" w:hAnsi="ＭＳ 明朝" w:cs="游明朝7.蓜.."/>
                      <w:color w:val="000000"/>
                      <w:kern w:val="0"/>
                      <w:sz w:val="16"/>
                      <w:szCs w:val="16"/>
                    </w:rPr>
                    <w:t>影響</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14:paraId="62E6A86A"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業務システムごと</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45D7DFFF"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hint="eastAsia"/>
                      <w:color w:val="000000"/>
                      <w:kern w:val="0"/>
                      <w:sz w:val="16"/>
                      <w:szCs w:val="16"/>
                    </w:rPr>
                    <w:t>移行対象システムと連携するシステムがある場合、移行対象のシステムがガバメントクラウドに移行することによる影響がある</w:t>
                  </w:r>
                  <w:r w:rsidRPr="00BC4DB8">
                    <w:rPr>
                      <w:rFonts w:ascii="ＭＳ 明朝" w:eastAsia="ＭＳ 明朝" w:hAnsi="ＭＳ 明朝" w:cs="游明朝7.蓜.."/>
                      <w:color w:val="000000"/>
                      <w:kern w:val="0"/>
                      <w:sz w:val="16"/>
                      <w:szCs w:val="16"/>
                    </w:rPr>
                    <w:t>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05B90C49" w14:textId="77777777" w:rsidR="005B27D9" w:rsidRPr="00BC4DB8" w:rsidRDefault="005B27D9" w:rsidP="00AF3FDE">
                  <w:pPr>
                    <w:framePr w:hSpace="142" w:wrap="around" w:vAnchor="text" w:hAnchor="margin" w:y="200"/>
                    <w:ind w:firstLine="18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 xml:space="preserve">　</w:t>
                  </w:r>
                </w:p>
              </w:tc>
            </w:tr>
            <w:tr w:rsidR="005B27D9" w:rsidRPr="00BC4DB8" w14:paraId="104093CD" w14:textId="77777777">
              <w:tblPrEx>
                <w:tblCellMar>
                  <w:left w:w="99" w:type="dxa"/>
                  <w:right w:w="99" w:type="dxa"/>
                </w:tblCellMar>
              </w:tblPrEx>
              <w:trPr>
                <w:trHeight w:val="737"/>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0724342A"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⑫</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12F1D985"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現在の</w:t>
                  </w:r>
                  <w:r w:rsidRPr="00BC4DB8">
                    <w:rPr>
                      <w:rFonts w:ascii="ＭＳ 明朝" w:eastAsia="ＭＳ 明朝" w:hAnsi="ＭＳ 明朝" w:cs="游明朝7.蓜.." w:hint="eastAsia"/>
                      <w:color w:val="000000"/>
                      <w:kern w:val="0"/>
                      <w:sz w:val="16"/>
                      <w:szCs w:val="16"/>
                    </w:rPr>
                    <w:t>ネットワーク</w:t>
                  </w:r>
                  <w:r w:rsidRPr="00BC4DB8">
                    <w:rPr>
                      <w:rFonts w:ascii="ＭＳ 明朝" w:eastAsia="ＭＳ 明朝" w:hAnsi="ＭＳ 明朝" w:cs="游明朝7.蓜.."/>
                      <w:color w:val="000000"/>
                      <w:kern w:val="0"/>
                      <w:sz w:val="16"/>
                      <w:szCs w:val="16"/>
                    </w:rPr>
                    <w:t>の帯域、通常業務時間帯の帯域使用率</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14:paraId="633287E0"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業務システムごと</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24937DEF"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現在の業務システム接続に係るＬＡＮ又はＷＡＮ帯域使用量、業務時間内外の帯域使用率は可視化されているか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49530055" w14:textId="77777777" w:rsidR="005B27D9" w:rsidRPr="00BC4DB8" w:rsidRDefault="005B27D9" w:rsidP="00AF3FDE">
                  <w:pPr>
                    <w:framePr w:hSpace="142" w:wrap="around" w:vAnchor="text" w:hAnchor="margin" w:y="200"/>
                    <w:ind w:firstLine="180"/>
                    <w:rPr>
                      <w:rFonts w:ascii="ＭＳ 明朝" w:eastAsia="ＭＳ 明朝" w:hAnsi="ＭＳ 明朝" w:cs="游明朝7.蓜.."/>
                      <w:kern w:val="0"/>
                      <w:sz w:val="16"/>
                      <w:szCs w:val="16"/>
                    </w:rPr>
                  </w:pPr>
                  <w:r w:rsidRPr="00BC4DB8">
                    <w:rPr>
                      <w:rFonts w:ascii="ＭＳ 明朝" w:eastAsia="ＭＳ 明朝" w:hAnsi="ＭＳ 明朝" w:cs="游明朝7.蓜.."/>
                      <w:kern w:val="0"/>
                      <w:sz w:val="16"/>
                      <w:szCs w:val="16"/>
                    </w:rPr>
                    <w:t xml:space="preserve">　</w:t>
                  </w:r>
                </w:p>
              </w:tc>
            </w:tr>
            <w:tr w:rsidR="005B27D9" w:rsidRPr="00BC4DB8" w14:paraId="6A05FA30" w14:textId="77777777">
              <w:tblPrEx>
                <w:tblCellMar>
                  <w:left w:w="99" w:type="dxa"/>
                  <w:right w:w="99" w:type="dxa"/>
                </w:tblCellMar>
              </w:tblPrEx>
              <w:trPr>
                <w:trHeight w:val="1289"/>
              </w:trPr>
              <w:tc>
                <w:tcPr>
                  <w:tcW w:w="501" w:type="dxa"/>
                  <w:tcBorders>
                    <w:top w:val="single" w:sz="4" w:space="0" w:color="auto"/>
                    <w:left w:val="single" w:sz="4" w:space="0" w:color="auto"/>
                    <w:bottom w:val="single" w:sz="4" w:space="0" w:color="auto"/>
                    <w:right w:val="single" w:sz="4" w:space="0" w:color="auto"/>
                  </w:tcBorders>
                  <w:shd w:val="clear" w:color="auto" w:fill="auto"/>
                  <w:hideMark/>
                </w:tcPr>
                <w:p w14:paraId="1872C790" w14:textId="77777777" w:rsidR="005B27D9" w:rsidRPr="00BC4DB8"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⑬</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065E999C"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オールインワン</w:t>
                  </w:r>
                  <w:r w:rsidRPr="00A5630A">
                    <w:rPr>
                      <w:rFonts w:ascii="ＭＳ 明朝" w:eastAsia="ＭＳ 明朝" w:hAnsi="ＭＳ 明朝" w:cs="游明朝7.蓜.."/>
                      <w:color w:val="000000" w:themeColor="text1"/>
                      <w:kern w:val="0"/>
                      <w:sz w:val="16"/>
                      <w:szCs w:val="16"/>
                    </w:rPr>
                    <w:t>/</w:t>
                  </w:r>
                  <w:r w:rsidRPr="0085305E">
                    <w:rPr>
                      <w:rFonts w:ascii="ＭＳ 明朝" w:eastAsia="ＭＳ 明朝" w:hAnsi="ＭＳ 明朝" w:cs="游明朝7.蓜.."/>
                      <w:color w:val="000000" w:themeColor="text1"/>
                      <w:kern w:val="0"/>
                      <w:sz w:val="16"/>
                      <w:szCs w:val="16"/>
                    </w:rPr>
                    <w:t>マルチベンダ</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14:paraId="7637B548"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業務システムごと</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14:paraId="52329386" w14:textId="77777777" w:rsidR="005B27D9" w:rsidRPr="00BC4DB8" w:rsidRDefault="005B27D9" w:rsidP="00AF3FDE">
                  <w:pPr>
                    <w:framePr w:hSpace="142" w:wrap="around" w:vAnchor="text" w:hAnchor="margin" w:y="200"/>
                    <w:rPr>
                      <w:rFonts w:ascii="ＭＳ 明朝" w:eastAsia="ＭＳ 明朝" w:hAnsi="ＭＳ 明朝" w:cs="游明朝7.蓜.."/>
                      <w:color w:val="000000"/>
                      <w:kern w:val="0"/>
                      <w:sz w:val="16"/>
                      <w:szCs w:val="16"/>
                    </w:rPr>
                  </w:pPr>
                  <w:r w:rsidRPr="00BC4DB8">
                    <w:rPr>
                      <w:rFonts w:ascii="ＭＳ 明朝" w:eastAsia="ＭＳ 明朝" w:hAnsi="ＭＳ 明朝" w:cs="游明朝7.蓜.."/>
                      <w:color w:val="000000"/>
                      <w:kern w:val="0"/>
                      <w:sz w:val="16"/>
                      <w:szCs w:val="16"/>
                    </w:rPr>
                    <w:t>オールインワンパッケージで構成しているか、複数システムを組み合わせて</w:t>
                  </w:r>
                  <w:r w:rsidRPr="00A5630A">
                    <w:rPr>
                      <w:rFonts w:ascii="ＭＳ 明朝" w:eastAsia="ＭＳ 明朝" w:hAnsi="ＭＳ 明朝" w:cs="游明朝7.蓜.."/>
                      <w:color w:val="000000" w:themeColor="text1"/>
                      <w:kern w:val="0"/>
                      <w:sz w:val="16"/>
                      <w:szCs w:val="16"/>
                    </w:rPr>
                    <w:t>構成しているか（</w:t>
                  </w:r>
                  <w:r w:rsidRPr="0085305E">
                    <w:rPr>
                      <w:rFonts w:ascii="ＭＳ 明朝" w:eastAsia="ＭＳ 明朝" w:hAnsi="ＭＳ 明朝" w:cs="游明朝7.蓜.."/>
                      <w:color w:val="000000" w:themeColor="text1"/>
                      <w:kern w:val="0"/>
                      <w:sz w:val="16"/>
                      <w:szCs w:val="16"/>
                    </w:rPr>
                    <w:t>マルチベンダ</w:t>
                  </w:r>
                  <w:r w:rsidRPr="00A5630A">
                    <w:rPr>
                      <w:rFonts w:ascii="ＭＳ 明朝" w:eastAsia="ＭＳ 明朝" w:hAnsi="ＭＳ 明朝" w:cs="游明朝7.蓜.."/>
                      <w:color w:val="000000" w:themeColor="text1"/>
                      <w:kern w:val="0"/>
                      <w:sz w:val="16"/>
                      <w:szCs w:val="16"/>
                    </w:rPr>
                    <w:t>で</w:t>
                  </w:r>
                  <w:r w:rsidRPr="00BC4DB8">
                    <w:rPr>
                      <w:rFonts w:ascii="ＭＳ 明朝" w:eastAsia="ＭＳ 明朝" w:hAnsi="ＭＳ 明朝" w:cs="游明朝7.蓜.."/>
                      <w:color w:val="000000"/>
                      <w:kern w:val="0"/>
                      <w:sz w:val="16"/>
                      <w:szCs w:val="16"/>
                    </w:rPr>
                    <w:t>のシステム構成か）</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14:paraId="79526BFE" w14:textId="77777777" w:rsidR="005B27D9" w:rsidRPr="00BC4DB8" w:rsidRDefault="005B27D9" w:rsidP="00AF3FDE">
                  <w:pPr>
                    <w:framePr w:hSpace="142" w:wrap="around" w:vAnchor="text" w:hAnchor="margin" w:y="200"/>
                    <w:ind w:firstLine="180"/>
                    <w:rPr>
                      <w:rFonts w:ascii="ＭＳ 明朝" w:eastAsia="ＭＳ 明朝" w:hAnsi="ＭＳ 明朝" w:cs="游明朝7.蓜.."/>
                      <w:kern w:val="0"/>
                      <w:sz w:val="16"/>
                      <w:szCs w:val="16"/>
                    </w:rPr>
                  </w:pPr>
                  <w:r w:rsidRPr="00BC4DB8">
                    <w:rPr>
                      <w:rFonts w:ascii="ＭＳ 明朝" w:eastAsia="ＭＳ 明朝" w:hAnsi="ＭＳ 明朝" w:cs="游明朝7.蓜.."/>
                      <w:kern w:val="0"/>
                      <w:sz w:val="16"/>
                      <w:szCs w:val="16"/>
                    </w:rPr>
                    <w:t xml:space="preserve">　</w:t>
                  </w:r>
                </w:p>
              </w:tc>
            </w:tr>
          </w:tbl>
          <w:p w14:paraId="025BFAA7" w14:textId="77777777" w:rsidR="005B27D9" w:rsidRDefault="005B27D9" w:rsidP="005B27D9">
            <w:pPr>
              <w:rPr>
                <w:rFonts w:ascii="ＭＳ 明朝" w:eastAsia="ＭＳ 明朝" w:hAnsi="ＭＳ 明朝"/>
              </w:rPr>
            </w:pPr>
          </w:p>
          <w:p w14:paraId="1DAB8BC6" w14:textId="77777777" w:rsidR="005B27D9" w:rsidRDefault="005B27D9" w:rsidP="005B27D9">
            <w:pPr>
              <w:rPr>
                <w:rFonts w:ascii="ＭＳ 明朝" w:eastAsia="ＭＳ 明朝" w:hAnsi="ＭＳ 明朝"/>
              </w:rPr>
            </w:pPr>
          </w:p>
          <w:p w14:paraId="591DD9C3" w14:textId="77777777" w:rsidR="005B27D9" w:rsidRDefault="005B27D9" w:rsidP="005B27D9">
            <w:pPr>
              <w:rPr>
                <w:rFonts w:ascii="ＭＳ 明朝" w:eastAsia="ＭＳ 明朝" w:hAnsi="ＭＳ 明朝"/>
              </w:rPr>
            </w:pPr>
          </w:p>
          <w:p w14:paraId="6937EC79" w14:textId="77777777" w:rsidR="005B27D9" w:rsidRDefault="005B27D9" w:rsidP="005B27D9">
            <w:pPr>
              <w:rPr>
                <w:rFonts w:ascii="ＭＳ 明朝" w:eastAsia="ＭＳ 明朝" w:hAnsi="ＭＳ 明朝"/>
              </w:rPr>
            </w:pPr>
          </w:p>
          <w:p w14:paraId="2177C79C" w14:textId="77777777" w:rsidR="005B27D9" w:rsidRPr="00CA78DC" w:rsidRDefault="005B27D9" w:rsidP="005B27D9">
            <w:pPr>
              <w:rPr>
                <w:rFonts w:ascii="ＭＳ 明朝" w:eastAsia="ＭＳ 明朝" w:hAnsi="ＭＳ 明朝"/>
              </w:rPr>
            </w:pPr>
          </w:p>
          <w:p w14:paraId="0B31637F" w14:textId="77777777" w:rsidR="005B27D9" w:rsidRPr="00CA78DC" w:rsidRDefault="005B27D9" w:rsidP="00C42C40">
            <w:pPr>
              <w:pStyle w:val="af"/>
              <w:numPr>
                <w:ilvl w:val="0"/>
                <w:numId w:val="14"/>
              </w:numPr>
              <w:ind w:leftChars="0" w:left="420"/>
              <w:rPr>
                <w:rFonts w:ascii="ＭＳ 明朝" w:eastAsia="ＭＳ 明朝" w:hAnsi="ＭＳ 明朝"/>
              </w:rPr>
            </w:pPr>
            <w:r w:rsidRPr="00CA78DC">
              <w:rPr>
                <w:rFonts w:ascii="ＭＳ 明朝" w:eastAsia="ＭＳ 明朝" w:hAnsi="ＭＳ 明朝" w:hint="eastAsia"/>
              </w:rPr>
              <w:t>移行対象システムの選定</w:t>
            </w:r>
          </w:p>
          <w:p w14:paraId="00C2BEFB" w14:textId="77777777" w:rsidR="005B27D9" w:rsidRPr="000119E5" w:rsidRDefault="005B27D9" w:rsidP="005B27D9">
            <w:pPr>
              <w:pStyle w:val="af"/>
              <w:ind w:leftChars="0" w:left="0" w:firstLineChars="100" w:firstLine="210"/>
              <w:rPr>
                <w:rFonts w:ascii="ＭＳ 明朝" w:eastAsia="ＭＳ 明朝" w:hAnsi="ＭＳ 明朝"/>
                <w:color w:val="FF0000"/>
              </w:rPr>
            </w:pPr>
            <w:r w:rsidRPr="000119E5">
              <w:rPr>
                <w:rFonts w:ascii="ＭＳ 明朝" w:eastAsia="ＭＳ 明朝" w:hAnsi="ＭＳ 明朝" w:hint="eastAsia"/>
                <w:color w:val="FF0000"/>
              </w:rPr>
              <w:t>移行対象システムの選定については選定の基準について補足説明が必要と思われるため、本項で説明する。</w:t>
            </w:r>
          </w:p>
          <w:p w14:paraId="4A254D5E"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ガバメントクラウドへの移行候補となるシステム</w:t>
            </w:r>
            <w:r w:rsidRPr="00E02D10">
              <w:rPr>
                <w:rFonts w:ascii="ＭＳ 明朝" w:eastAsia="ＭＳ 明朝" w:hAnsi="ＭＳ 明朝" w:hint="eastAsia"/>
                <w:color w:val="FF0000"/>
              </w:rPr>
              <w:t>を以下に示す。</w:t>
            </w:r>
          </w:p>
          <w:p w14:paraId="1415F31B" w14:textId="77777777" w:rsidR="005B27D9" w:rsidRPr="00CA78DC" w:rsidRDefault="005B27D9" w:rsidP="005B27D9">
            <w:pPr>
              <w:pStyle w:val="af"/>
              <w:ind w:leftChars="0" w:left="0" w:firstLineChars="100" w:firstLine="210"/>
              <w:rPr>
                <w:rFonts w:ascii="ＭＳ 明朝" w:eastAsia="ＭＳ 明朝" w:hAnsi="ＭＳ 明朝"/>
              </w:rPr>
            </w:pPr>
            <w:r w:rsidRPr="00013963">
              <w:rPr>
                <w:rFonts w:ascii="ＭＳ 明朝" w:eastAsia="ＭＳ 明朝" w:hAnsi="ＭＳ 明朝" w:hint="eastAsia"/>
                <w:color w:val="FF0000"/>
              </w:rPr>
              <w:t>なお、</w:t>
            </w:r>
            <w:r w:rsidRPr="00CA78DC">
              <w:rPr>
                <w:rFonts w:ascii="ＭＳ 明朝" w:eastAsia="ＭＳ 明朝" w:hAnsi="ＭＳ 明朝" w:hint="eastAsia"/>
              </w:rPr>
              <w:t>移行システムを選定する際は、現行システムの開発・保守を行うＡＳＰと相談しながら選定すること。</w:t>
            </w:r>
          </w:p>
          <w:p w14:paraId="291C1D97"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また、システムの標準化対応とガバメントクラウド移行を同時に行う場合又</w:t>
            </w:r>
            <w:r w:rsidRPr="00CA78DC">
              <w:rPr>
                <w:rFonts w:ascii="ＭＳ 明朝" w:eastAsia="ＭＳ 明朝" w:hAnsi="ＭＳ 明朝" w:hint="eastAsia"/>
              </w:rPr>
              <w:lastRenderedPageBreak/>
              <w:t>はガバメントクラウド移行後にシステムの標準化対応を行う場合は、標準化後のシステム構成やアーキテクチャについても確認する必要がある。</w:t>
            </w:r>
          </w:p>
          <w:p w14:paraId="36A7E7F9" w14:textId="77777777" w:rsidR="005B27D9" w:rsidRPr="00CA78DC" w:rsidRDefault="005B27D9" w:rsidP="00C42C40">
            <w:pPr>
              <w:pStyle w:val="af"/>
              <w:numPr>
                <w:ilvl w:val="0"/>
                <w:numId w:val="34"/>
              </w:numPr>
              <w:ind w:leftChars="0" w:left="851"/>
              <w:rPr>
                <w:rFonts w:ascii="ＭＳ 明朝" w:eastAsia="ＭＳ 明朝" w:hAnsi="ＭＳ 明朝"/>
              </w:rPr>
            </w:pPr>
            <w:r w:rsidRPr="00CA78DC">
              <w:rPr>
                <w:rFonts w:ascii="ＭＳ 明朝" w:eastAsia="ＭＳ 明朝" w:hAnsi="ＭＳ 明朝" w:hint="eastAsia"/>
              </w:rPr>
              <w:t>標準準拠システム</w:t>
            </w:r>
          </w:p>
          <w:p w14:paraId="627B052F" w14:textId="77777777" w:rsidR="005B27D9" w:rsidRPr="00CA78DC" w:rsidRDefault="005B27D9" w:rsidP="005B27D9">
            <w:pPr>
              <w:pStyle w:val="af"/>
              <w:ind w:leftChars="0" w:left="850" w:firstLineChars="100" w:firstLine="210"/>
              <w:rPr>
                <w:rFonts w:ascii="ＭＳ 明朝" w:eastAsia="ＭＳ 明朝" w:hAnsi="ＭＳ 明朝"/>
              </w:rPr>
            </w:pPr>
            <w:r w:rsidRPr="00CA78DC">
              <w:rPr>
                <w:rFonts w:ascii="ＭＳ 明朝" w:eastAsia="ＭＳ 明朝" w:hAnsi="ＭＳ 明朝" w:cs="游明朝7.蓜.."/>
                <w:color w:val="000000"/>
                <w:kern w:val="0"/>
              </w:rPr>
              <w:t>標準準拠システムは、ガバメントクラウドへの移行時に現行システムの改修等の費用が抑えられることが見込まれるため、ガバメントクラウドへの移行候補となる。</w:t>
            </w:r>
          </w:p>
          <w:p w14:paraId="2482D217" w14:textId="77777777" w:rsidR="005B27D9" w:rsidRPr="00CA78DC" w:rsidRDefault="005B27D9" w:rsidP="005B27D9">
            <w:pPr>
              <w:rPr>
                <w:rFonts w:ascii="ＭＳ 明朝" w:eastAsia="ＭＳ 明朝" w:hAnsi="ＭＳ 明朝" w:cs="游明朝7.蓜.."/>
                <w:color w:val="000000"/>
                <w:kern w:val="0"/>
              </w:rPr>
            </w:pPr>
          </w:p>
          <w:p w14:paraId="49C2730E" w14:textId="77777777" w:rsidR="005B27D9" w:rsidRPr="00CA78DC" w:rsidRDefault="005B27D9" w:rsidP="00C42C40">
            <w:pPr>
              <w:pStyle w:val="af"/>
              <w:numPr>
                <w:ilvl w:val="0"/>
                <w:numId w:val="34"/>
              </w:numPr>
              <w:ind w:leftChars="0" w:left="851"/>
              <w:rPr>
                <w:rFonts w:ascii="ＭＳ 明朝" w:eastAsia="ＭＳ 明朝" w:hAnsi="ＭＳ 明朝"/>
              </w:rPr>
            </w:pPr>
            <w:r w:rsidRPr="00CA78DC">
              <w:rPr>
                <w:rFonts w:ascii="ＭＳ 明朝" w:eastAsia="ＭＳ 明朝" w:hAnsi="ＭＳ 明朝" w:hint="eastAsia"/>
              </w:rPr>
              <w:t>標準準拠システムの関連システム</w:t>
            </w:r>
          </w:p>
          <w:p w14:paraId="43C4AA7D" w14:textId="77777777" w:rsidR="005B27D9" w:rsidRPr="00CA78DC" w:rsidRDefault="005B27D9" w:rsidP="005B27D9">
            <w:pPr>
              <w:pStyle w:val="af"/>
              <w:ind w:leftChars="0" w:left="850" w:firstLineChars="100" w:firstLine="210"/>
              <w:rPr>
                <w:rFonts w:ascii="ＭＳ 明朝" w:eastAsia="ＭＳ 明朝" w:hAnsi="ＭＳ 明朝"/>
              </w:rPr>
            </w:pPr>
            <w:r w:rsidRPr="00CA78DC">
              <w:rPr>
                <w:rFonts w:ascii="ＭＳ 明朝" w:eastAsia="ＭＳ 明朝" w:hAnsi="ＭＳ 明朝" w:cs="游明朝7.蓜.."/>
                <w:color w:val="000000"/>
                <w:kern w:val="0"/>
              </w:rPr>
              <w:t>標準準拠システムではない場合でも、フ</w:t>
            </w:r>
            <w:r w:rsidRPr="00CA78DC">
              <w:rPr>
                <w:rFonts w:ascii="ＭＳ 明朝" w:eastAsia="ＭＳ 明朝" w:hAnsi="ＭＳ 明朝" w:hint="eastAsia"/>
              </w:rPr>
              <w:t>ァイルやＡＰＩの連携等を行い、関連する業務データを取り扱うガバメントクラウドへ移行を実施する標準準拠システムと関連するシステムはガバメントクラウドへの移行候補となる。</w:t>
            </w:r>
          </w:p>
          <w:p w14:paraId="6ACD6569" w14:textId="77777777" w:rsidR="005B27D9" w:rsidRPr="00CA78DC" w:rsidRDefault="005B27D9" w:rsidP="005B27D9">
            <w:pPr>
              <w:rPr>
                <w:rFonts w:ascii="ＭＳ 明朝" w:eastAsia="ＭＳ 明朝" w:hAnsi="ＭＳ 明朝"/>
              </w:rPr>
            </w:pPr>
          </w:p>
          <w:p w14:paraId="64B84B7A" w14:textId="77777777"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813CBD">
              <w:rPr>
                <w:rFonts w:hAnsi="ＭＳ 明朝"/>
                <w:color w:val="FF0000"/>
                <w:sz w:val="21"/>
              </w:rPr>
              <w:fldChar w:fldCharType="begin"/>
            </w:r>
            <w:r w:rsidRPr="00813CBD">
              <w:rPr>
                <w:rFonts w:hAnsi="ＭＳ 明朝"/>
                <w:color w:val="FF0000"/>
                <w:sz w:val="21"/>
              </w:rPr>
              <w:instrText xml:space="preserve"> STYLEREF 1 \s </w:instrText>
            </w:r>
            <w:r w:rsidRPr="00813CBD">
              <w:rPr>
                <w:rFonts w:hAnsi="ＭＳ 明朝"/>
                <w:color w:val="FF0000"/>
                <w:sz w:val="21"/>
              </w:rPr>
              <w:fldChar w:fldCharType="separate"/>
            </w:r>
            <w:r w:rsidRPr="00813CBD">
              <w:rPr>
                <w:rFonts w:hAnsi="ＭＳ 明朝"/>
                <w:noProof/>
                <w:color w:val="FF0000"/>
                <w:sz w:val="21"/>
              </w:rPr>
              <w:t>6</w:t>
            </w:r>
            <w:r w:rsidRPr="00813CBD">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2</w:t>
            </w:r>
            <w:r w:rsidRPr="00CA78DC">
              <w:rPr>
                <w:rFonts w:hAnsi="ＭＳ 明朝"/>
                <w:sz w:val="21"/>
              </w:rPr>
              <w:fldChar w:fldCharType="end"/>
            </w:r>
            <w:r w:rsidRPr="00CA78DC">
              <w:rPr>
                <w:rFonts w:hAnsi="ＭＳ 明朝" w:hint="eastAsia"/>
                <w:sz w:val="21"/>
              </w:rPr>
              <w:t xml:space="preserve">　システム移行計画の検討項目</w:t>
            </w:r>
          </w:p>
          <w:tbl>
            <w:tblPr>
              <w:tblW w:w="7376" w:type="dxa"/>
              <w:tblLayout w:type="fixed"/>
              <w:tblCellMar>
                <w:left w:w="99" w:type="dxa"/>
                <w:right w:w="99" w:type="dxa"/>
              </w:tblCellMar>
              <w:tblLook w:val="04A0" w:firstRow="1" w:lastRow="0" w:firstColumn="1" w:lastColumn="0" w:noHBand="0" w:noVBand="1"/>
            </w:tblPr>
            <w:tblGrid>
              <w:gridCol w:w="487"/>
              <w:gridCol w:w="1354"/>
              <w:gridCol w:w="1106"/>
              <w:gridCol w:w="2215"/>
              <w:gridCol w:w="2214"/>
            </w:tblGrid>
            <w:tr w:rsidR="005B27D9" w:rsidRPr="00013575" w14:paraId="0DAE0308" w14:textId="77777777">
              <w:trPr>
                <w:trHeight w:val="372"/>
                <w:tblHeader/>
              </w:trPr>
              <w:tc>
                <w:tcPr>
                  <w:tcW w:w="48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D347B8A"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013575">
                    <w:rPr>
                      <w:rFonts w:ascii="ＭＳ 明朝" w:eastAsia="ＭＳ 明朝" w:hAnsi="ＭＳ 明朝" w:cs="游明朝7.蓜.."/>
                      <w:color w:val="000000" w:themeColor="text1"/>
                      <w:kern w:val="0"/>
                      <w:sz w:val="16"/>
                      <w:szCs w:val="16"/>
                    </w:rPr>
                    <w:t>No.</w:t>
                  </w:r>
                </w:p>
              </w:tc>
              <w:tc>
                <w:tcPr>
                  <w:tcW w:w="1354" w:type="dxa"/>
                  <w:tcBorders>
                    <w:top w:val="single" w:sz="4" w:space="0" w:color="auto"/>
                    <w:left w:val="nil"/>
                    <w:bottom w:val="single" w:sz="4" w:space="0" w:color="auto"/>
                    <w:right w:val="single" w:sz="4" w:space="0" w:color="auto"/>
                  </w:tcBorders>
                  <w:shd w:val="clear" w:color="auto" w:fill="D9E2F3" w:themeFill="accent1" w:themeFillTint="33"/>
                  <w:hideMark/>
                </w:tcPr>
                <w:p w14:paraId="3174060B"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013575">
                    <w:rPr>
                      <w:rFonts w:ascii="ＭＳ 明朝" w:eastAsia="ＭＳ 明朝" w:hAnsi="ＭＳ 明朝" w:cs="游明朝7.蓜.."/>
                      <w:color w:val="000000" w:themeColor="text1"/>
                      <w:kern w:val="0"/>
                      <w:sz w:val="16"/>
                      <w:szCs w:val="16"/>
                    </w:rPr>
                    <w:t>項目</w:t>
                  </w:r>
                </w:p>
              </w:tc>
              <w:tc>
                <w:tcPr>
                  <w:tcW w:w="1106" w:type="dxa"/>
                  <w:tcBorders>
                    <w:top w:val="single" w:sz="4" w:space="0" w:color="auto"/>
                    <w:left w:val="nil"/>
                    <w:bottom w:val="single" w:sz="4" w:space="0" w:color="auto"/>
                    <w:right w:val="single" w:sz="4" w:space="0" w:color="auto"/>
                  </w:tcBorders>
                  <w:shd w:val="clear" w:color="auto" w:fill="D9E2F3" w:themeFill="accent1" w:themeFillTint="33"/>
                  <w:hideMark/>
                </w:tcPr>
                <w:p w14:paraId="4B18B494"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013575">
                    <w:rPr>
                      <w:rFonts w:ascii="ＭＳ 明朝" w:eastAsia="ＭＳ 明朝" w:hAnsi="ＭＳ 明朝" w:cs="游明朝7.蓜.."/>
                      <w:color w:val="000000" w:themeColor="text1"/>
                      <w:kern w:val="0"/>
                      <w:sz w:val="16"/>
                      <w:szCs w:val="16"/>
                    </w:rPr>
                    <w:t>単位</w:t>
                  </w:r>
                </w:p>
              </w:tc>
              <w:tc>
                <w:tcPr>
                  <w:tcW w:w="2215" w:type="dxa"/>
                  <w:tcBorders>
                    <w:top w:val="single" w:sz="4" w:space="0" w:color="auto"/>
                    <w:left w:val="nil"/>
                    <w:bottom w:val="single" w:sz="4" w:space="0" w:color="auto"/>
                    <w:right w:val="single" w:sz="4" w:space="0" w:color="auto"/>
                  </w:tcBorders>
                  <w:shd w:val="clear" w:color="auto" w:fill="D9E2F3" w:themeFill="accent1" w:themeFillTint="33"/>
                  <w:hideMark/>
                </w:tcPr>
                <w:p w14:paraId="0DD470C7"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013575">
                    <w:rPr>
                      <w:rFonts w:ascii="ＭＳ 明朝" w:eastAsia="ＭＳ 明朝" w:hAnsi="ＭＳ 明朝" w:cs="游明朝7.蓜.."/>
                      <w:color w:val="000000" w:themeColor="text1"/>
                      <w:kern w:val="0"/>
                      <w:sz w:val="16"/>
                      <w:szCs w:val="16"/>
                    </w:rPr>
                    <w:t>内容</w:t>
                  </w:r>
                </w:p>
              </w:tc>
              <w:tc>
                <w:tcPr>
                  <w:tcW w:w="2214" w:type="dxa"/>
                  <w:tcBorders>
                    <w:top w:val="single" w:sz="4" w:space="0" w:color="auto"/>
                    <w:left w:val="nil"/>
                    <w:bottom w:val="single" w:sz="4" w:space="0" w:color="auto"/>
                    <w:right w:val="single" w:sz="4" w:space="0" w:color="auto"/>
                  </w:tcBorders>
                  <w:shd w:val="clear" w:color="auto" w:fill="D9E2F3" w:themeFill="accent1" w:themeFillTint="33"/>
                  <w:hideMark/>
                </w:tcPr>
                <w:p w14:paraId="29F7420F"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themeColor="text1"/>
                      <w:kern w:val="0"/>
                      <w:sz w:val="16"/>
                      <w:szCs w:val="16"/>
                    </w:rPr>
                  </w:pPr>
                  <w:r w:rsidRPr="00013575">
                    <w:rPr>
                      <w:rFonts w:ascii="ＭＳ 明朝" w:eastAsia="ＭＳ 明朝" w:hAnsi="ＭＳ 明朝" w:cs="游明朝7.蓜.."/>
                      <w:color w:val="000000" w:themeColor="text1"/>
                      <w:kern w:val="0"/>
                      <w:sz w:val="16"/>
                      <w:szCs w:val="16"/>
                    </w:rPr>
                    <w:t>備考</w:t>
                  </w:r>
                </w:p>
              </w:tc>
            </w:tr>
            <w:tr w:rsidR="005B27D9" w:rsidRPr="00013575" w14:paraId="08A092D9" w14:textId="77777777">
              <w:trPr>
                <w:trHeight w:val="849"/>
              </w:trPr>
              <w:tc>
                <w:tcPr>
                  <w:tcW w:w="487" w:type="dxa"/>
                  <w:tcBorders>
                    <w:top w:val="nil"/>
                    <w:left w:val="single" w:sz="4" w:space="0" w:color="auto"/>
                    <w:bottom w:val="single" w:sz="4" w:space="0" w:color="auto"/>
                    <w:right w:val="single" w:sz="4" w:space="0" w:color="auto"/>
                  </w:tcBorders>
                  <w:shd w:val="clear" w:color="auto" w:fill="auto"/>
                </w:tcPr>
                <w:p w14:paraId="67B70B9E"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①</w:t>
                  </w:r>
                </w:p>
              </w:tc>
              <w:tc>
                <w:tcPr>
                  <w:tcW w:w="1354" w:type="dxa"/>
                  <w:tcBorders>
                    <w:top w:val="nil"/>
                    <w:left w:val="nil"/>
                    <w:bottom w:val="single" w:sz="4" w:space="0" w:color="auto"/>
                    <w:right w:val="single" w:sz="4" w:space="0" w:color="auto"/>
                  </w:tcBorders>
                  <w:shd w:val="clear" w:color="auto" w:fill="auto"/>
                </w:tcPr>
                <w:p w14:paraId="744591B3"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themeColor="text1"/>
                      <w:kern w:val="0"/>
                      <w:sz w:val="16"/>
                      <w:szCs w:val="16"/>
                    </w:rPr>
                    <w:t>移行スケジュール</w:t>
                  </w:r>
                </w:p>
              </w:tc>
              <w:tc>
                <w:tcPr>
                  <w:tcW w:w="1106" w:type="dxa"/>
                  <w:tcBorders>
                    <w:top w:val="nil"/>
                    <w:left w:val="nil"/>
                    <w:bottom w:val="single" w:sz="4" w:space="0" w:color="auto"/>
                    <w:right w:val="single" w:sz="4" w:space="0" w:color="auto"/>
                  </w:tcBorders>
                  <w:shd w:val="clear" w:color="auto" w:fill="auto"/>
                </w:tcPr>
                <w:p w14:paraId="2BF3700C"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tcPr>
                <w:p w14:paraId="351E451E"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移行難易度や移行優先を踏まえ、本番切り替え時期や</w:t>
                  </w:r>
                  <w:r w:rsidRPr="001D7D75">
                    <w:rPr>
                      <w:rFonts w:ascii="ＭＳ 明朝" w:eastAsia="ＭＳ 明朝" w:hAnsi="ＭＳ 明朝" w:cs="游明朝7.蓜.."/>
                      <w:color w:val="FF0000"/>
                      <w:kern w:val="0"/>
                      <w:sz w:val="16"/>
                      <w:szCs w:val="16"/>
                    </w:rPr>
                    <w:t>、</w:t>
                  </w:r>
                  <w:r w:rsidRPr="00013575">
                    <w:rPr>
                      <w:rFonts w:ascii="ＭＳ 明朝" w:eastAsia="ＭＳ 明朝" w:hAnsi="ＭＳ 明朝" w:cs="游明朝7.蓜.."/>
                      <w:color w:val="000000"/>
                      <w:kern w:val="0"/>
                      <w:sz w:val="16"/>
                      <w:szCs w:val="16"/>
                    </w:rPr>
                    <w:t>本番データの準備（データ移行）等を加味したスケジュールを作成する</w:t>
                  </w:r>
                </w:p>
              </w:tc>
              <w:tc>
                <w:tcPr>
                  <w:tcW w:w="2214" w:type="dxa"/>
                  <w:tcBorders>
                    <w:top w:val="nil"/>
                    <w:left w:val="nil"/>
                    <w:bottom w:val="single" w:sz="4" w:space="0" w:color="auto"/>
                    <w:right w:val="single" w:sz="4" w:space="0" w:color="auto"/>
                  </w:tcBorders>
                  <w:shd w:val="clear" w:color="auto" w:fill="auto"/>
                </w:tcPr>
                <w:p w14:paraId="654E51AF"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013575" w14:paraId="504DD87E" w14:textId="77777777" w:rsidTr="0054590B">
              <w:trPr>
                <w:trHeight w:val="2186"/>
              </w:trPr>
              <w:tc>
                <w:tcPr>
                  <w:tcW w:w="487" w:type="dxa"/>
                  <w:tcBorders>
                    <w:top w:val="nil"/>
                    <w:left w:val="single" w:sz="4" w:space="0" w:color="auto"/>
                    <w:bottom w:val="single" w:sz="4" w:space="0" w:color="auto"/>
                    <w:right w:val="single" w:sz="4" w:space="0" w:color="auto"/>
                  </w:tcBorders>
                  <w:shd w:val="clear" w:color="auto" w:fill="auto"/>
                  <w:hideMark/>
                </w:tcPr>
                <w:p w14:paraId="132E545E"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②</w:t>
                  </w:r>
                </w:p>
              </w:tc>
              <w:tc>
                <w:tcPr>
                  <w:tcW w:w="1354" w:type="dxa"/>
                  <w:tcBorders>
                    <w:top w:val="nil"/>
                    <w:left w:val="nil"/>
                    <w:bottom w:val="single" w:sz="4" w:space="0" w:color="auto"/>
                    <w:right w:val="single" w:sz="4" w:space="0" w:color="auto"/>
                  </w:tcBorders>
                  <w:shd w:val="clear" w:color="auto" w:fill="auto"/>
                  <w:hideMark/>
                </w:tcPr>
                <w:p w14:paraId="73676333"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移行先のＣＳＰ選定</w:t>
                  </w:r>
                </w:p>
              </w:tc>
              <w:tc>
                <w:tcPr>
                  <w:tcW w:w="1106" w:type="dxa"/>
                  <w:tcBorders>
                    <w:top w:val="nil"/>
                    <w:left w:val="nil"/>
                    <w:bottom w:val="single" w:sz="4" w:space="0" w:color="auto"/>
                    <w:right w:val="single" w:sz="4" w:space="0" w:color="auto"/>
                  </w:tcBorders>
                  <w:shd w:val="clear" w:color="auto" w:fill="auto"/>
                  <w:hideMark/>
                </w:tcPr>
                <w:p w14:paraId="60559F8D"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全体or業務システムごと</w:t>
                  </w:r>
                </w:p>
              </w:tc>
              <w:tc>
                <w:tcPr>
                  <w:tcW w:w="2215" w:type="dxa"/>
                  <w:tcBorders>
                    <w:top w:val="nil"/>
                    <w:left w:val="nil"/>
                    <w:bottom w:val="single" w:sz="4" w:space="0" w:color="auto"/>
                    <w:right w:val="single" w:sz="4" w:space="0" w:color="auto"/>
                  </w:tcBorders>
                  <w:shd w:val="clear" w:color="auto" w:fill="auto"/>
                  <w:hideMark/>
                </w:tcPr>
                <w:p w14:paraId="4FD6C029"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移行先のＣＳＰを選定する</w:t>
                  </w:r>
                </w:p>
              </w:tc>
              <w:tc>
                <w:tcPr>
                  <w:tcW w:w="2214" w:type="dxa"/>
                  <w:tcBorders>
                    <w:top w:val="nil"/>
                    <w:left w:val="nil"/>
                    <w:bottom w:val="single" w:sz="4" w:space="0" w:color="auto"/>
                    <w:right w:val="single" w:sz="4" w:space="0" w:color="auto"/>
                  </w:tcBorders>
                  <w:shd w:val="clear" w:color="auto" w:fill="auto"/>
                  <w:hideMark/>
                </w:tcPr>
                <w:p w14:paraId="58A1BFF4" w14:textId="4B51240A" w:rsidR="001C3E51"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マルチＣＳＰとした場合、ＣＳＰ間の通信コストや連携方法等の課題が増えるため、その点も考慮して選定すること</w:t>
                  </w:r>
                </w:p>
              </w:tc>
            </w:tr>
            <w:tr w:rsidR="005B27D9" w:rsidRPr="00013575" w14:paraId="6673BB0F" w14:textId="77777777" w:rsidTr="00087BB3">
              <w:trPr>
                <w:trHeight w:val="1839"/>
              </w:trPr>
              <w:tc>
                <w:tcPr>
                  <w:tcW w:w="487" w:type="dxa"/>
                  <w:tcBorders>
                    <w:top w:val="nil"/>
                    <w:left w:val="single" w:sz="4" w:space="0" w:color="auto"/>
                    <w:bottom w:val="single" w:sz="4" w:space="0" w:color="auto"/>
                    <w:right w:val="single" w:sz="4" w:space="0" w:color="auto"/>
                  </w:tcBorders>
                  <w:shd w:val="clear" w:color="auto" w:fill="auto"/>
                  <w:hideMark/>
                </w:tcPr>
                <w:p w14:paraId="55774658"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lastRenderedPageBreak/>
                    <w:t>③</w:t>
                  </w:r>
                </w:p>
              </w:tc>
              <w:tc>
                <w:tcPr>
                  <w:tcW w:w="1354" w:type="dxa"/>
                  <w:tcBorders>
                    <w:top w:val="nil"/>
                    <w:left w:val="nil"/>
                    <w:bottom w:val="single" w:sz="4" w:space="0" w:color="auto"/>
                    <w:right w:val="single" w:sz="4" w:space="0" w:color="auto"/>
                  </w:tcBorders>
                  <w:shd w:val="clear" w:color="auto" w:fill="auto"/>
                  <w:hideMark/>
                </w:tcPr>
                <w:p w14:paraId="5BD27F60"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themeColor="text1"/>
                      <w:kern w:val="0"/>
                      <w:sz w:val="16"/>
                      <w:szCs w:val="16"/>
                    </w:rPr>
                    <w:t>移行パターン選定（アプリケーション）</w:t>
                  </w:r>
                </w:p>
              </w:tc>
              <w:tc>
                <w:tcPr>
                  <w:tcW w:w="1106" w:type="dxa"/>
                  <w:tcBorders>
                    <w:top w:val="nil"/>
                    <w:left w:val="nil"/>
                    <w:bottom w:val="single" w:sz="4" w:space="0" w:color="auto"/>
                    <w:right w:val="single" w:sz="4" w:space="0" w:color="auto"/>
                  </w:tcBorders>
                  <w:shd w:val="clear" w:color="auto" w:fill="auto"/>
                  <w:hideMark/>
                </w:tcPr>
                <w:p w14:paraId="356D64CF"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000000" w:fill="FFFFFF"/>
                  <w:hideMark/>
                </w:tcPr>
                <w:p w14:paraId="40C1385C"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対象は、アプリケーション、インフラ、運用監視、ジョブ管理</w:t>
                  </w:r>
                </w:p>
                <w:p w14:paraId="4F9BEF1F" w14:textId="77777777" w:rsidR="005B27D9" w:rsidRPr="00013575" w:rsidRDefault="005B27D9" w:rsidP="00AF3FDE">
                  <w:pPr>
                    <w:framePr w:hSpace="142" w:wrap="around" w:vAnchor="text" w:hAnchor="margin" w:y="200"/>
                    <w:rPr>
                      <w:rFonts w:ascii="ＭＳ 明朝" w:eastAsia="ＭＳ 明朝" w:hAnsi="ＭＳ 明朝"/>
                      <w:sz w:val="16"/>
                      <w:szCs w:val="16"/>
                    </w:rPr>
                  </w:pPr>
                </w:p>
              </w:tc>
              <w:tc>
                <w:tcPr>
                  <w:tcW w:w="2214" w:type="dxa"/>
                  <w:tcBorders>
                    <w:top w:val="nil"/>
                    <w:left w:val="nil"/>
                    <w:bottom w:val="single" w:sz="4" w:space="0" w:color="auto"/>
                    <w:right w:val="single" w:sz="4" w:space="0" w:color="auto"/>
                  </w:tcBorders>
                  <w:shd w:val="clear" w:color="auto" w:fill="auto"/>
                  <w:hideMark/>
                </w:tcPr>
                <w:p w14:paraId="2C315FF7"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ガバメントクラウド移行が困難なシステムを特定し、優先順位を決めること</w:t>
                  </w:r>
                </w:p>
                <w:p w14:paraId="7D3B4930"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t>システム統廃合も意識すること</w:t>
                  </w:r>
                </w:p>
              </w:tc>
            </w:tr>
            <w:tr w:rsidR="005B27D9" w:rsidRPr="00013575" w14:paraId="09D4A6B2" w14:textId="77777777">
              <w:trPr>
                <w:trHeight w:val="1132"/>
              </w:trPr>
              <w:tc>
                <w:tcPr>
                  <w:tcW w:w="487" w:type="dxa"/>
                  <w:tcBorders>
                    <w:top w:val="nil"/>
                    <w:left w:val="single" w:sz="4" w:space="0" w:color="auto"/>
                    <w:bottom w:val="single" w:sz="4" w:space="0" w:color="auto"/>
                    <w:right w:val="single" w:sz="4" w:space="0" w:color="auto"/>
                  </w:tcBorders>
                  <w:shd w:val="clear" w:color="auto" w:fill="auto"/>
                  <w:hideMark/>
                </w:tcPr>
                <w:p w14:paraId="00DC1BC6"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④</w:t>
                  </w:r>
                </w:p>
              </w:tc>
              <w:tc>
                <w:tcPr>
                  <w:tcW w:w="1354" w:type="dxa"/>
                  <w:tcBorders>
                    <w:top w:val="nil"/>
                    <w:left w:val="nil"/>
                    <w:bottom w:val="single" w:sz="4" w:space="0" w:color="auto"/>
                    <w:right w:val="single" w:sz="4" w:space="0" w:color="auto"/>
                  </w:tcBorders>
                  <w:shd w:val="clear" w:color="auto" w:fill="auto"/>
                  <w:hideMark/>
                </w:tcPr>
                <w:p w14:paraId="17222EEF"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移行パターン選定（データベース）</w:t>
                  </w:r>
                </w:p>
              </w:tc>
              <w:tc>
                <w:tcPr>
                  <w:tcW w:w="1106" w:type="dxa"/>
                  <w:tcBorders>
                    <w:top w:val="nil"/>
                    <w:left w:val="nil"/>
                    <w:bottom w:val="single" w:sz="4" w:space="0" w:color="auto"/>
                    <w:right w:val="single" w:sz="4" w:space="0" w:color="auto"/>
                  </w:tcBorders>
                  <w:shd w:val="clear" w:color="auto" w:fill="auto"/>
                  <w:hideMark/>
                </w:tcPr>
                <w:p w14:paraId="156F3C8D"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6772B544"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データベースの移行パターンを検討する。データベース移行の有無も含めて検討する</w:t>
                  </w:r>
                </w:p>
                <w:p w14:paraId="36A0D133" w14:textId="77777777" w:rsidR="005B27D9" w:rsidRPr="00013575" w:rsidRDefault="005B27D9" w:rsidP="00AF3FDE">
                  <w:pPr>
                    <w:pStyle w:val="af"/>
                    <w:framePr w:hSpace="142" w:wrap="around" w:vAnchor="text" w:hAnchor="margin" w:y="200"/>
                    <w:ind w:leftChars="0" w:left="205"/>
                    <w:rPr>
                      <w:rFonts w:ascii="ＭＳ 明朝" w:eastAsia="ＭＳ 明朝" w:hAnsi="ＭＳ 明朝" w:cs="游明朝7.蓜.."/>
                      <w:color w:val="000000"/>
                      <w:kern w:val="0"/>
                      <w:sz w:val="16"/>
                      <w:szCs w:val="16"/>
                    </w:rPr>
                  </w:pPr>
                </w:p>
              </w:tc>
              <w:tc>
                <w:tcPr>
                  <w:tcW w:w="2214" w:type="dxa"/>
                  <w:tcBorders>
                    <w:top w:val="nil"/>
                    <w:left w:val="nil"/>
                    <w:bottom w:val="single" w:sz="4" w:space="0" w:color="auto"/>
                    <w:right w:val="single" w:sz="4" w:space="0" w:color="auto"/>
                  </w:tcBorders>
                  <w:shd w:val="clear" w:color="auto" w:fill="auto"/>
                  <w:hideMark/>
                </w:tcPr>
                <w:p w14:paraId="52866B71"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t>システム統廃合も意識すること</w:t>
                  </w:r>
                </w:p>
              </w:tc>
            </w:tr>
            <w:tr w:rsidR="005B27D9" w:rsidRPr="00013575" w14:paraId="7EE65E0C" w14:textId="77777777">
              <w:trPr>
                <w:trHeight w:val="849"/>
              </w:trPr>
              <w:tc>
                <w:tcPr>
                  <w:tcW w:w="487" w:type="dxa"/>
                  <w:tcBorders>
                    <w:top w:val="nil"/>
                    <w:left w:val="single" w:sz="4" w:space="0" w:color="auto"/>
                    <w:bottom w:val="single" w:sz="4" w:space="0" w:color="auto"/>
                    <w:right w:val="single" w:sz="4" w:space="0" w:color="auto"/>
                  </w:tcBorders>
                  <w:shd w:val="clear" w:color="auto" w:fill="auto"/>
                  <w:hideMark/>
                </w:tcPr>
                <w:p w14:paraId="3E0BA992"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⑤</w:t>
                  </w:r>
                </w:p>
              </w:tc>
              <w:tc>
                <w:tcPr>
                  <w:tcW w:w="1354" w:type="dxa"/>
                  <w:tcBorders>
                    <w:top w:val="nil"/>
                    <w:left w:val="nil"/>
                    <w:bottom w:val="single" w:sz="4" w:space="0" w:color="auto"/>
                    <w:right w:val="single" w:sz="4" w:space="0" w:color="auto"/>
                  </w:tcBorders>
                  <w:shd w:val="clear" w:color="auto" w:fill="auto"/>
                  <w:hideMark/>
                </w:tcPr>
                <w:p w14:paraId="607514A3"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データ移行（データベース）</w:t>
                  </w:r>
                </w:p>
              </w:tc>
              <w:tc>
                <w:tcPr>
                  <w:tcW w:w="1106" w:type="dxa"/>
                  <w:tcBorders>
                    <w:top w:val="nil"/>
                    <w:left w:val="nil"/>
                    <w:bottom w:val="single" w:sz="4" w:space="0" w:color="auto"/>
                    <w:right w:val="single" w:sz="4" w:space="0" w:color="auto"/>
                  </w:tcBorders>
                  <w:shd w:val="clear" w:color="auto" w:fill="auto"/>
                  <w:hideMark/>
                </w:tcPr>
                <w:p w14:paraId="06A59FD0"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1AF0A5F0" w14:textId="77777777" w:rsidR="005B27D9"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データベースを移行する場合、移行後のデータ項目及び連携項目を検討す</w:t>
                  </w:r>
                  <w:r>
                    <w:rPr>
                      <w:rFonts w:ascii="ＭＳ 明朝" w:eastAsia="ＭＳ 明朝" w:hAnsi="ＭＳ 明朝" w:cs="游明朝7.蓜.." w:hint="eastAsia"/>
                      <w:color w:val="000000"/>
                      <w:kern w:val="0"/>
                      <w:sz w:val="16"/>
                      <w:szCs w:val="16"/>
                    </w:rPr>
                    <w:t>る。</w:t>
                  </w:r>
                </w:p>
                <w:p w14:paraId="1D1AA495" w14:textId="77777777" w:rsidR="005B27D9" w:rsidRDefault="005B27D9" w:rsidP="00AF3FDE">
                  <w:pPr>
                    <w:framePr w:hSpace="142" w:wrap="around" w:vAnchor="text" w:hAnchor="margin" w:y="200"/>
                    <w:rPr>
                      <w:rFonts w:ascii="ＭＳ 明朝" w:eastAsia="ＭＳ 明朝" w:hAnsi="ＭＳ 明朝" w:cs="游明朝7.蓜.."/>
                      <w:color w:val="000000"/>
                      <w:kern w:val="0"/>
                      <w:sz w:val="16"/>
                      <w:szCs w:val="16"/>
                    </w:rPr>
                  </w:pPr>
                </w:p>
                <w:p w14:paraId="2228AB0B"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2214" w:type="dxa"/>
                  <w:tcBorders>
                    <w:top w:val="nil"/>
                    <w:left w:val="nil"/>
                    <w:bottom w:val="single" w:sz="4" w:space="0" w:color="auto"/>
                    <w:right w:val="single" w:sz="4" w:space="0" w:color="auto"/>
                  </w:tcBorders>
                  <w:shd w:val="clear" w:color="auto" w:fill="auto"/>
                  <w:hideMark/>
                </w:tcPr>
                <w:p w14:paraId="0D368058"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データ移行後の移行結果検証についても検討すること</w:t>
                  </w:r>
                </w:p>
              </w:tc>
            </w:tr>
            <w:tr w:rsidR="005B27D9" w:rsidRPr="00013575" w14:paraId="51830783" w14:textId="77777777" w:rsidTr="00047D97">
              <w:trPr>
                <w:trHeight w:val="1194"/>
              </w:trPr>
              <w:tc>
                <w:tcPr>
                  <w:tcW w:w="487" w:type="dxa"/>
                  <w:tcBorders>
                    <w:top w:val="nil"/>
                    <w:left w:val="single" w:sz="4" w:space="0" w:color="auto"/>
                    <w:bottom w:val="single" w:sz="4" w:space="0" w:color="auto"/>
                    <w:right w:val="single" w:sz="4" w:space="0" w:color="auto"/>
                  </w:tcBorders>
                  <w:shd w:val="clear" w:color="auto" w:fill="auto"/>
                  <w:hideMark/>
                </w:tcPr>
                <w:p w14:paraId="66B2E765"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⑥</w:t>
                  </w:r>
                </w:p>
              </w:tc>
              <w:tc>
                <w:tcPr>
                  <w:tcW w:w="1354" w:type="dxa"/>
                  <w:tcBorders>
                    <w:top w:val="nil"/>
                    <w:left w:val="nil"/>
                    <w:bottom w:val="single" w:sz="4" w:space="0" w:color="auto"/>
                    <w:right w:val="single" w:sz="4" w:space="0" w:color="auto"/>
                  </w:tcBorders>
                  <w:shd w:val="clear" w:color="auto" w:fill="auto"/>
                  <w:hideMark/>
                </w:tcPr>
                <w:p w14:paraId="78640367"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themeColor="text1"/>
                      <w:kern w:val="0"/>
                      <w:sz w:val="16"/>
                      <w:szCs w:val="16"/>
                    </w:rPr>
                    <w:t>システム全体像</w:t>
                  </w:r>
                </w:p>
              </w:tc>
              <w:tc>
                <w:tcPr>
                  <w:tcW w:w="1106" w:type="dxa"/>
                  <w:tcBorders>
                    <w:top w:val="nil"/>
                    <w:left w:val="nil"/>
                    <w:bottom w:val="single" w:sz="4" w:space="0" w:color="auto"/>
                    <w:right w:val="single" w:sz="4" w:space="0" w:color="auto"/>
                  </w:tcBorders>
                  <w:shd w:val="clear" w:color="auto" w:fill="auto"/>
                  <w:hideMark/>
                </w:tcPr>
                <w:p w14:paraId="2FE36DF8"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全体</w:t>
                  </w:r>
                  <w:r w:rsidRPr="00013575">
                    <w:rPr>
                      <w:rFonts w:ascii="ＭＳ 明朝" w:eastAsia="ＭＳ 明朝" w:hAnsi="ＭＳ 明朝" w:cs="游明朝7.蓜.."/>
                      <w:color w:val="000000"/>
                      <w:kern w:val="0"/>
                      <w:sz w:val="16"/>
                      <w:szCs w:val="16"/>
                    </w:rPr>
                    <w:br/>
                  </w:r>
                  <w:r w:rsidRPr="004F1ED4">
                    <w:rPr>
                      <w:rFonts w:ascii="ＭＳ 明朝" w:eastAsia="ＭＳ 明朝" w:hAnsi="ＭＳ 明朝" w:cs="游明朝7.蓜.."/>
                      <w:color w:val="FF0000"/>
                      <w:kern w:val="0"/>
                      <w:sz w:val="16"/>
                      <w:szCs w:val="16"/>
                    </w:rPr>
                    <w:t>or</w:t>
                  </w:r>
                  <w:r w:rsidRPr="00013575">
                    <w:rPr>
                      <w:rFonts w:ascii="ＭＳ 明朝" w:eastAsia="ＭＳ 明朝" w:hAnsi="ＭＳ 明朝" w:cs="游明朝7.蓜.."/>
                      <w:color w:val="000000"/>
                      <w:kern w:val="0"/>
                      <w:sz w:val="16"/>
                      <w:szCs w:val="16"/>
                    </w:rPr>
                    <w:br/>
                    <w:t>業務システムごと</w:t>
                  </w:r>
                </w:p>
              </w:tc>
              <w:tc>
                <w:tcPr>
                  <w:tcW w:w="2215" w:type="dxa"/>
                  <w:tcBorders>
                    <w:top w:val="nil"/>
                    <w:left w:val="nil"/>
                    <w:bottom w:val="single" w:sz="4" w:space="0" w:color="auto"/>
                    <w:right w:val="single" w:sz="4" w:space="0" w:color="auto"/>
                  </w:tcBorders>
                  <w:shd w:val="clear" w:color="auto" w:fill="auto"/>
                  <w:hideMark/>
                </w:tcPr>
                <w:p w14:paraId="42FE9E22"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現行システムの利用状況を踏まえ、ガバメントクラウド移行時のシステム全体構成</w:t>
                  </w:r>
                  <w:r w:rsidRPr="009F340E">
                    <w:rPr>
                      <w:rFonts w:ascii="ＭＳ 明朝" w:eastAsia="ＭＳ 明朝" w:hAnsi="ＭＳ 明朝" w:cs="游明朝7.蓜.."/>
                      <w:color w:val="FF0000"/>
                      <w:kern w:val="0"/>
                      <w:sz w:val="16"/>
                      <w:szCs w:val="16"/>
                    </w:rPr>
                    <w:t>、</w:t>
                  </w:r>
                  <w:r w:rsidRPr="00013575">
                    <w:rPr>
                      <w:rFonts w:ascii="ＭＳ 明朝" w:eastAsia="ＭＳ 明朝" w:hAnsi="ＭＳ 明朝" w:cs="游明朝7.蓜.."/>
                      <w:color w:val="000000"/>
                      <w:kern w:val="0"/>
                      <w:sz w:val="16"/>
                      <w:szCs w:val="16"/>
                    </w:rPr>
                    <w:t>及び全体ネットワーク設計を</w:t>
                  </w:r>
                  <w:r w:rsidRPr="009F340E">
                    <w:rPr>
                      <w:rFonts w:ascii="ＭＳ 明朝" w:eastAsia="ＭＳ 明朝" w:hAnsi="ＭＳ 明朝" w:cs="游明朝7.蓜.."/>
                      <w:color w:val="FF0000"/>
                      <w:kern w:val="0"/>
                      <w:sz w:val="16"/>
                      <w:szCs w:val="16"/>
                    </w:rPr>
                    <w:t>、</w:t>
                  </w:r>
                  <w:r w:rsidRPr="00013575">
                    <w:rPr>
                      <w:rFonts w:ascii="ＭＳ 明朝" w:eastAsia="ＭＳ 明朝" w:hAnsi="ＭＳ 明朝" w:cs="游明朝7.蓜.."/>
                      <w:color w:val="000000"/>
                      <w:kern w:val="0"/>
                      <w:sz w:val="16"/>
                      <w:szCs w:val="16"/>
                    </w:rPr>
                    <w:t>作成する</w:t>
                  </w:r>
                </w:p>
                <w:p w14:paraId="3D054C6D"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p>
              </w:tc>
              <w:tc>
                <w:tcPr>
                  <w:tcW w:w="2214" w:type="dxa"/>
                  <w:tcBorders>
                    <w:top w:val="nil"/>
                    <w:left w:val="nil"/>
                    <w:bottom w:val="single" w:sz="4" w:space="0" w:color="auto"/>
                    <w:right w:val="single" w:sz="4" w:space="0" w:color="auto"/>
                  </w:tcBorders>
                  <w:shd w:val="clear" w:color="auto" w:fill="auto"/>
                  <w:hideMark/>
                </w:tcPr>
                <w:p w14:paraId="0F51D5C8"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013575" w14:paraId="77E0A4FA" w14:textId="77777777">
              <w:trPr>
                <w:trHeight w:val="566"/>
              </w:trPr>
              <w:tc>
                <w:tcPr>
                  <w:tcW w:w="487" w:type="dxa"/>
                  <w:tcBorders>
                    <w:top w:val="nil"/>
                    <w:left w:val="single" w:sz="4" w:space="0" w:color="auto"/>
                    <w:bottom w:val="single" w:sz="4" w:space="0" w:color="auto"/>
                    <w:right w:val="single" w:sz="4" w:space="0" w:color="auto"/>
                  </w:tcBorders>
                  <w:shd w:val="clear" w:color="auto" w:fill="auto"/>
                  <w:hideMark/>
                </w:tcPr>
                <w:p w14:paraId="2AC40CB9"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⑦</w:t>
                  </w:r>
                </w:p>
              </w:tc>
              <w:tc>
                <w:tcPr>
                  <w:tcW w:w="1354" w:type="dxa"/>
                  <w:tcBorders>
                    <w:top w:val="nil"/>
                    <w:left w:val="nil"/>
                    <w:bottom w:val="single" w:sz="4" w:space="0" w:color="auto"/>
                    <w:right w:val="single" w:sz="4" w:space="0" w:color="auto"/>
                  </w:tcBorders>
                  <w:shd w:val="clear" w:color="auto" w:fill="auto"/>
                  <w:hideMark/>
                </w:tcPr>
                <w:p w14:paraId="3E28F0C5"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移行作業ボリューム</w:t>
                  </w:r>
                </w:p>
              </w:tc>
              <w:tc>
                <w:tcPr>
                  <w:tcW w:w="1106" w:type="dxa"/>
                  <w:tcBorders>
                    <w:top w:val="nil"/>
                    <w:left w:val="nil"/>
                    <w:bottom w:val="single" w:sz="4" w:space="0" w:color="auto"/>
                    <w:right w:val="single" w:sz="4" w:space="0" w:color="auto"/>
                  </w:tcBorders>
                  <w:shd w:val="clear" w:color="auto" w:fill="auto"/>
                  <w:hideMark/>
                </w:tcPr>
                <w:p w14:paraId="43A98E0F"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5ABB9CC8"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移行作業における技術的な観点を洗い出し、ガバメントクラウド移行作業ボリュームを検討する</w:t>
                  </w:r>
                </w:p>
              </w:tc>
              <w:tc>
                <w:tcPr>
                  <w:tcW w:w="2214" w:type="dxa"/>
                  <w:tcBorders>
                    <w:top w:val="nil"/>
                    <w:left w:val="nil"/>
                    <w:bottom w:val="single" w:sz="4" w:space="0" w:color="auto"/>
                    <w:right w:val="single" w:sz="4" w:space="0" w:color="auto"/>
                  </w:tcBorders>
                  <w:shd w:val="clear" w:color="auto" w:fill="auto"/>
                  <w:hideMark/>
                </w:tcPr>
                <w:p w14:paraId="6A7A7B7F"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 xml:space="preserve">　</w:t>
                  </w:r>
                </w:p>
              </w:tc>
            </w:tr>
            <w:tr w:rsidR="005B27D9" w:rsidRPr="00013575" w14:paraId="7A82FC46" w14:textId="77777777">
              <w:trPr>
                <w:trHeight w:val="938"/>
              </w:trPr>
              <w:tc>
                <w:tcPr>
                  <w:tcW w:w="487" w:type="dxa"/>
                  <w:tcBorders>
                    <w:top w:val="nil"/>
                    <w:left w:val="single" w:sz="4" w:space="0" w:color="auto"/>
                    <w:bottom w:val="single" w:sz="4" w:space="0" w:color="auto"/>
                    <w:right w:val="single" w:sz="4" w:space="0" w:color="auto"/>
                  </w:tcBorders>
                  <w:shd w:val="clear" w:color="auto" w:fill="auto"/>
                  <w:hideMark/>
                </w:tcPr>
                <w:p w14:paraId="002615F7"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⑧</w:t>
                  </w:r>
                </w:p>
              </w:tc>
              <w:tc>
                <w:tcPr>
                  <w:tcW w:w="1354" w:type="dxa"/>
                  <w:tcBorders>
                    <w:top w:val="nil"/>
                    <w:left w:val="nil"/>
                    <w:bottom w:val="single" w:sz="4" w:space="0" w:color="auto"/>
                    <w:right w:val="single" w:sz="4" w:space="0" w:color="auto"/>
                  </w:tcBorders>
                  <w:shd w:val="clear" w:color="auto" w:fill="auto"/>
                  <w:hideMark/>
                </w:tcPr>
                <w:p w14:paraId="5025640B"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移行における影響箇所の特定</w:t>
                  </w:r>
                </w:p>
              </w:tc>
              <w:tc>
                <w:tcPr>
                  <w:tcW w:w="1106" w:type="dxa"/>
                  <w:tcBorders>
                    <w:top w:val="nil"/>
                    <w:left w:val="nil"/>
                    <w:bottom w:val="single" w:sz="4" w:space="0" w:color="auto"/>
                    <w:right w:val="single" w:sz="4" w:space="0" w:color="auto"/>
                  </w:tcBorders>
                  <w:shd w:val="clear" w:color="auto" w:fill="auto"/>
                  <w:hideMark/>
                </w:tcPr>
                <w:p w14:paraId="457BE67E"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3D465899"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color w:val="000000"/>
                      <w:kern w:val="0"/>
                      <w:sz w:val="16"/>
                      <w:szCs w:val="16"/>
                    </w:rPr>
                    <w:t>ガバメントクラウド移行における、影響箇所を特定する。</w:t>
                  </w:r>
                  <w:r w:rsidRPr="00013575">
                    <w:rPr>
                      <w:rFonts w:ascii="ＭＳ 明朝" w:eastAsia="ＭＳ 明朝" w:hAnsi="ＭＳ 明朝" w:cs="游明朝7.蓜.."/>
                      <w:kern w:val="0"/>
                      <w:sz w:val="16"/>
                      <w:szCs w:val="16"/>
                    </w:rPr>
                    <w:t>また、新旧並行稼働の可否及び並行稼働をする場合は新旧切り替えタイミング</w:t>
                  </w:r>
                  <w:r w:rsidRPr="00013575">
                    <w:rPr>
                      <w:rFonts w:ascii="ＭＳ 明朝" w:eastAsia="ＭＳ 明朝" w:hAnsi="ＭＳ 明朝" w:cs="游明朝7.蓜.."/>
                      <w:kern w:val="0"/>
                      <w:sz w:val="16"/>
                      <w:szCs w:val="16"/>
                    </w:rPr>
                    <w:lastRenderedPageBreak/>
                    <w:t>を策定する</w:t>
                  </w:r>
                </w:p>
              </w:tc>
              <w:tc>
                <w:tcPr>
                  <w:tcW w:w="2214" w:type="dxa"/>
                  <w:tcBorders>
                    <w:top w:val="nil"/>
                    <w:left w:val="nil"/>
                    <w:bottom w:val="single" w:sz="4" w:space="0" w:color="auto"/>
                    <w:right w:val="single" w:sz="4" w:space="0" w:color="auto"/>
                  </w:tcBorders>
                  <w:shd w:val="clear" w:color="auto" w:fill="auto"/>
                  <w:hideMark/>
                </w:tcPr>
                <w:p w14:paraId="4EC1C3D7"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lastRenderedPageBreak/>
                    <w:t>並行稼働ではオンプレミス環境とガバメントクラウドでのデータの同期が必要となり、難易度が高くなることを考慮すること</w:t>
                  </w:r>
                </w:p>
              </w:tc>
            </w:tr>
            <w:tr w:rsidR="005B27D9" w:rsidRPr="00013575" w14:paraId="68840FBA" w14:textId="77777777">
              <w:trPr>
                <w:trHeight w:val="849"/>
              </w:trPr>
              <w:tc>
                <w:tcPr>
                  <w:tcW w:w="487" w:type="dxa"/>
                  <w:tcBorders>
                    <w:top w:val="nil"/>
                    <w:left w:val="single" w:sz="4" w:space="0" w:color="auto"/>
                    <w:bottom w:val="single" w:sz="4" w:space="0" w:color="auto"/>
                    <w:right w:val="single" w:sz="4" w:space="0" w:color="auto"/>
                  </w:tcBorders>
                  <w:shd w:val="clear" w:color="auto" w:fill="auto"/>
                  <w:hideMark/>
                </w:tcPr>
                <w:p w14:paraId="0E14FC39"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⑨</w:t>
                  </w:r>
                </w:p>
              </w:tc>
              <w:tc>
                <w:tcPr>
                  <w:tcW w:w="1354" w:type="dxa"/>
                  <w:tcBorders>
                    <w:top w:val="nil"/>
                    <w:left w:val="nil"/>
                    <w:bottom w:val="single" w:sz="4" w:space="0" w:color="auto"/>
                    <w:right w:val="single" w:sz="4" w:space="0" w:color="auto"/>
                  </w:tcBorders>
                  <w:shd w:val="clear" w:color="auto" w:fill="auto"/>
                  <w:hideMark/>
                </w:tcPr>
                <w:p w14:paraId="561CD4AC"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移行における運用変更点</w:t>
                  </w:r>
                </w:p>
              </w:tc>
              <w:tc>
                <w:tcPr>
                  <w:tcW w:w="1106" w:type="dxa"/>
                  <w:tcBorders>
                    <w:top w:val="nil"/>
                    <w:left w:val="nil"/>
                    <w:bottom w:val="single" w:sz="4" w:space="0" w:color="auto"/>
                    <w:right w:val="single" w:sz="4" w:space="0" w:color="auto"/>
                  </w:tcBorders>
                  <w:shd w:val="clear" w:color="auto" w:fill="auto"/>
                  <w:hideMark/>
                </w:tcPr>
                <w:p w14:paraId="2B17ACA4"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4646E778"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ガバメントクラウド移行後のソース管理、リリース自動化（ＣＩ/ＣＤ）等、運用フローへの影響箇所を特定する</w:t>
                  </w:r>
                </w:p>
              </w:tc>
              <w:tc>
                <w:tcPr>
                  <w:tcW w:w="2214" w:type="dxa"/>
                  <w:tcBorders>
                    <w:top w:val="nil"/>
                    <w:left w:val="nil"/>
                    <w:bottom w:val="single" w:sz="4" w:space="0" w:color="auto"/>
                    <w:right w:val="single" w:sz="4" w:space="0" w:color="auto"/>
                  </w:tcBorders>
                  <w:shd w:val="clear" w:color="auto" w:fill="auto"/>
                  <w:hideMark/>
                </w:tcPr>
                <w:p w14:paraId="292AC2E8"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p>
              </w:tc>
            </w:tr>
            <w:tr w:rsidR="005B27D9" w:rsidRPr="00013575" w14:paraId="175C61D9" w14:textId="77777777" w:rsidTr="00C71EE0">
              <w:trPr>
                <w:trHeight w:val="1757"/>
              </w:trPr>
              <w:tc>
                <w:tcPr>
                  <w:tcW w:w="487" w:type="dxa"/>
                  <w:tcBorders>
                    <w:top w:val="nil"/>
                    <w:left w:val="single" w:sz="4" w:space="0" w:color="auto"/>
                    <w:bottom w:val="single" w:sz="4" w:space="0" w:color="auto"/>
                    <w:right w:val="single" w:sz="4" w:space="0" w:color="auto"/>
                  </w:tcBorders>
                  <w:shd w:val="clear" w:color="auto" w:fill="auto"/>
                  <w:hideMark/>
                </w:tcPr>
                <w:p w14:paraId="2D5C3D6B"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⑩</w:t>
                  </w:r>
                </w:p>
              </w:tc>
              <w:tc>
                <w:tcPr>
                  <w:tcW w:w="1354" w:type="dxa"/>
                  <w:tcBorders>
                    <w:top w:val="nil"/>
                    <w:left w:val="nil"/>
                    <w:bottom w:val="single" w:sz="4" w:space="0" w:color="auto"/>
                    <w:right w:val="single" w:sz="4" w:space="0" w:color="auto"/>
                  </w:tcBorders>
                  <w:shd w:val="clear" w:color="auto" w:fill="auto"/>
                  <w:hideMark/>
                </w:tcPr>
                <w:p w14:paraId="46AD0C76"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themeColor="text1"/>
                      <w:kern w:val="0"/>
                      <w:sz w:val="16"/>
                      <w:szCs w:val="16"/>
                    </w:rPr>
                    <w:t>全体運用構成</w:t>
                  </w:r>
                </w:p>
              </w:tc>
              <w:tc>
                <w:tcPr>
                  <w:tcW w:w="1106" w:type="dxa"/>
                  <w:tcBorders>
                    <w:top w:val="nil"/>
                    <w:left w:val="nil"/>
                    <w:bottom w:val="single" w:sz="4" w:space="0" w:color="auto"/>
                    <w:right w:val="single" w:sz="4" w:space="0" w:color="auto"/>
                  </w:tcBorders>
                  <w:shd w:val="clear" w:color="auto" w:fill="auto"/>
                  <w:hideMark/>
                </w:tcPr>
                <w:p w14:paraId="77C3D57E"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786EC3D2" w14:textId="77777777" w:rsidR="005B27D9"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テスト環境を含めた全体運用構成を検討する（開発環境、検証環境、本番環境）</w:t>
                  </w:r>
                </w:p>
                <w:p w14:paraId="64D4B43A" w14:textId="77777777" w:rsidR="009B3727" w:rsidRDefault="009B3727" w:rsidP="00AF3FDE">
                  <w:pPr>
                    <w:framePr w:hSpace="142" w:wrap="around" w:vAnchor="text" w:hAnchor="margin" w:y="200"/>
                    <w:rPr>
                      <w:rFonts w:ascii="ＭＳ 明朝" w:eastAsia="ＭＳ 明朝" w:hAnsi="ＭＳ 明朝" w:cs="游明朝7.蓜.."/>
                      <w:color w:val="000000"/>
                      <w:kern w:val="0"/>
                      <w:sz w:val="16"/>
                      <w:szCs w:val="16"/>
                    </w:rPr>
                  </w:pPr>
                </w:p>
                <w:p w14:paraId="2EE23FAE" w14:textId="77777777" w:rsidR="009B3727" w:rsidRPr="00013575" w:rsidRDefault="009B3727" w:rsidP="00AF3FDE">
                  <w:pPr>
                    <w:framePr w:hSpace="142" w:wrap="around" w:vAnchor="text" w:hAnchor="margin" w:y="200"/>
                    <w:rPr>
                      <w:rFonts w:ascii="ＭＳ 明朝" w:eastAsia="ＭＳ 明朝" w:hAnsi="ＭＳ 明朝" w:cs="游明朝7.蓜.."/>
                      <w:color w:val="000000"/>
                      <w:kern w:val="0"/>
                      <w:sz w:val="16"/>
                      <w:szCs w:val="16"/>
                    </w:rPr>
                  </w:pPr>
                </w:p>
              </w:tc>
              <w:tc>
                <w:tcPr>
                  <w:tcW w:w="2214" w:type="dxa"/>
                  <w:tcBorders>
                    <w:top w:val="nil"/>
                    <w:left w:val="nil"/>
                    <w:bottom w:val="single" w:sz="4" w:space="0" w:color="auto"/>
                    <w:right w:val="single" w:sz="4" w:space="0" w:color="auto"/>
                  </w:tcBorders>
                  <w:shd w:val="clear" w:color="auto" w:fill="auto"/>
                  <w:hideMark/>
                </w:tcPr>
                <w:p w14:paraId="38B1C842"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color w:val="000000"/>
                      <w:kern w:val="0"/>
                      <w:sz w:val="16"/>
                      <w:szCs w:val="16"/>
                    </w:rPr>
                    <w:t>テスト環境、検証環境における個人情報の取り扱い（データの秘匿・保護）への対応も検討すること</w:t>
                  </w:r>
                </w:p>
              </w:tc>
            </w:tr>
            <w:tr w:rsidR="005B27D9" w:rsidRPr="00013575" w14:paraId="7CDC1878" w14:textId="77777777">
              <w:trPr>
                <w:trHeight w:val="1415"/>
              </w:trPr>
              <w:tc>
                <w:tcPr>
                  <w:tcW w:w="487" w:type="dxa"/>
                  <w:tcBorders>
                    <w:top w:val="nil"/>
                    <w:left w:val="single" w:sz="4" w:space="0" w:color="auto"/>
                    <w:bottom w:val="single" w:sz="4" w:space="0" w:color="auto"/>
                    <w:right w:val="single" w:sz="4" w:space="0" w:color="auto"/>
                  </w:tcBorders>
                  <w:shd w:val="clear" w:color="auto" w:fill="auto"/>
                  <w:hideMark/>
                </w:tcPr>
                <w:p w14:paraId="4E227B74"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⑪</w:t>
                  </w:r>
                </w:p>
              </w:tc>
              <w:tc>
                <w:tcPr>
                  <w:tcW w:w="1354" w:type="dxa"/>
                  <w:tcBorders>
                    <w:top w:val="nil"/>
                    <w:left w:val="nil"/>
                    <w:bottom w:val="single" w:sz="4" w:space="0" w:color="auto"/>
                    <w:right w:val="single" w:sz="4" w:space="0" w:color="auto"/>
                  </w:tcBorders>
                  <w:shd w:val="clear" w:color="auto" w:fill="auto"/>
                  <w:hideMark/>
                </w:tcPr>
                <w:p w14:paraId="1BE6DEC5"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利用方式</w:t>
                  </w:r>
                </w:p>
              </w:tc>
              <w:tc>
                <w:tcPr>
                  <w:tcW w:w="1106" w:type="dxa"/>
                  <w:tcBorders>
                    <w:top w:val="nil"/>
                    <w:left w:val="nil"/>
                    <w:bottom w:val="single" w:sz="4" w:space="0" w:color="auto"/>
                    <w:right w:val="single" w:sz="4" w:space="0" w:color="auto"/>
                  </w:tcBorders>
                  <w:shd w:val="clear" w:color="auto" w:fill="auto"/>
                  <w:hideMark/>
                </w:tcPr>
                <w:p w14:paraId="02FCE5F1"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3B0DEEC5"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利用方式（共同利用方式・単独利用方式）について、いずれか又は両方を合わせた利用を検討する</w:t>
                  </w:r>
                </w:p>
              </w:tc>
              <w:tc>
                <w:tcPr>
                  <w:tcW w:w="2214" w:type="dxa"/>
                  <w:tcBorders>
                    <w:top w:val="nil"/>
                    <w:left w:val="nil"/>
                    <w:bottom w:val="single" w:sz="4" w:space="0" w:color="auto"/>
                    <w:right w:val="single" w:sz="4" w:space="0" w:color="auto"/>
                  </w:tcBorders>
                  <w:shd w:val="clear" w:color="auto" w:fill="auto"/>
                  <w:hideMark/>
                </w:tcPr>
                <w:p w14:paraId="208DD975"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013575" w14:paraId="1B3FB987" w14:textId="77777777">
              <w:trPr>
                <w:trHeight w:val="1020"/>
              </w:trPr>
              <w:tc>
                <w:tcPr>
                  <w:tcW w:w="487" w:type="dxa"/>
                  <w:tcBorders>
                    <w:top w:val="nil"/>
                    <w:left w:val="single" w:sz="4" w:space="0" w:color="auto"/>
                    <w:bottom w:val="single" w:sz="4" w:space="0" w:color="auto"/>
                    <w:right w:val="single" w:sz="4" w:space="0" w:color="auto"/>
                  </w:tcBorders>
                  <w:shd w:val="clear" w:color="auto" w:fill="auto"/>
                  <w:hideMark/>
                </w:tcPr>
                <w:p w14:paraId="22A3B1ED"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⑫</w:t>
                  </w:r>
                </w:p>
              </w:tc>
              <w:tc>
                <w:tcPr>
                  <w:tcW w:w="1354" w:type="dxa"/>
                  <w:tcBorders>
                    <w:top w:val="nil"/>
                    <w:left w:val="nil"/>
                    <w:bottom w:val="single" w:sz="4" w:space="0" w:color="auto"/>
                    <w:right w:val="single" w:sz="4" w:space="0" w:color="auto"/>
                  </w:tcBorders>
                  <w:shd w:val="clear" w:color="auto" w:fill="auto"/>
                  <w:hideMark/>
                </w:tcPr>
                <w:p w14:paraId="7CED8E29"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ディザスタリカバリ環境</w:t>
                  </w:r>
                </w:p>
              </w:tc>
              <w:tc>
                <w:tcPr>
                  <w:tcW w:w="1106" w:type="dxa"/>
                  <w:tcBorders>
                    <w:top w:val="nil"/>
                    <w:left w:val="nil"/>
                    <w:bottom w:val="single" w:sz="4" w:space="0" w:color="auto"/>
                    <w:right w:val="single" w:sz="4" w:space="0" w:color="auto"/>
                  </w:tcBorders>
                  <w:shd w:val="clear" w:color="auto" w:fill="auto"/>
                  <w:hideMark/>
                </w:tcPr>
                <w:p w14:paraId="4073BC85"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33141D73"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ＤＲパターンを検討する</w:t>
                  </w:r>
                </w:p>
                <w:p w14:paraId="4D4B0512" w14:textId="77777777" w:rsidR="005B27D9"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検討の際はコスト効果の高いパターンを選択する</w:t>
                  </w:r>
                </w:p>
                <w:p w14:paraId="171EB327" w14:textId="77777777" w:rsidR="00665A43" w:rsidRDefault="00665A43" w:rsidP="00AF3FDE">
                  <w:pPr>
                    <w:framePr w:hSpace="142" w:wrap="around" w:vAnchor="text" w:hAnchor="margin" w:y="200"/>
                    <w:rPr>
                      <w:rFonts w:ascii="ＭＳ 明朝" w:eastAsia="ＭＳ 明朝" w:hAnsi="ＭＳ 明朝" w:cs="游明朝7.蓜.."/>
                      <w:color w:val="000000"/>
                      <w:kern w:val="0"/>
                      <w:sz w:val="16"/>
                      <w:szCs w:val="16"/>
                    </w:rPr>
                  </w:pPr>
                </w:p>
                <w:p w14:paraId="41B3AF50" w14:textId="77777777" w:rsidR="00665A43" w:rsidRDefault="00665A43" w:rsidP="00AF3FDE">
                  <w:pPr>
                    <w:framePr w:hSpace="142" w:wrap="around" w:vAnchor="text" w:hAnchor="margin" w:y="200"/>
                    <w:rPr>
                      <w:rFonts w:ascii="ＭＳ 明朝" w:eastAsia="ＭＳ 明朝" w:hAnsi="ＭＳ 明朝" w:cs="游明朝7.蓜.."/>
                      <w:color w:val="000000"/>
                      <w:kern w:val="0"/>
                      <w:sz w:val="16"/>
                      <w:szCs w:val="16"/>
                    </w:rPr>
                  </w:pPr>
                </w:p>
                <w:p w14:paraId="25BA842B" w14:textId="34628D43" w:rsidR="00FD7BD7" w:rsidRPr="00013575" w:rsidRDefault="00FD7BD7" w:rsidP="00AF3FDE">
                  <w:pPr>
                    <w:framePr w:hSpace="142" w:wrap="around" w:vAnchor="text" w:hAnchor="margin" w:y="200"/>
                    <w:rPr>
                      <w:rFonts w:ascii="ＭＳ 明朝" w:eastAsia="ＭＳ 明朝" w:hAnsi="ＭＳ 明朝" w:cs="游明朝7.蓜.."/>
                      <w:color w:val="000000"/>
                      <w:kern w:val="0"/>
                      <w:sz w:val="16"/>
                      <w:szCs w:val="16"/>
                    </w:rPr>
                  </w:pPr>
                </w:p>
              </w:tc>
              <w:tc>
                <w:tcPr>
                  <w:tcW w:w="2214" w:type="dxa"/>
                  <w:tcBorders>
                    <w:top w:val="nil"/>
                    <w:left w:val="nil"/>
                    <w:bottom w:val="single" w:sz="4" w:space="0" w:color="auto"/>
                    <w:right w:val="single" w:sz="4" w:space="0" w:color="auto"/>
                  </w:tcBorders>
                  <w:shd w:val="clear" w:color="auto" w:fill="auto"/>
                  <w:hideMark/>
                </w:tcPr>
                <w:p w14:paraId="7F6D32B8"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013575" w14:paraId="556F2686" w14:textId="77777777">
              <w:trPr>
                <w:trHeight w:val="1490"/>
              </w:trPr>
              <w:tc>
                <w:tcPr>
                  <w:tcW w:w="487" w:type="dxa"/>
                  <w:tcBorders>
                    <w:top w:val="nil"/>
                    <w:left w:val="single" w:sz="4" w:space="0" w:color="auto"/>
                    <w:bottom w:val="single" w:sz="4" w:space="0" w:color="auto"/>
                    <w:right w:val="single" w:sz="4" w:space="0" w:color="auto"/>
                  </w:tcBorders>
                  <w:shd w:val="clear" w:color="auto" w:fill="auto"/>
                  <w:hideMark/>
                </w:tcPr>
                <w:p w14:paraId="76BD2D1B"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⑬</w:t>
                  </w:r>
                </w:p>
              </w:tc>
              <w:tc>
                <w:tcPr>
                  <w:tcW w:w="1354" w:type="dxa"/>
                  <w:tcBorders>
                    <w:top w:val="nil"/>
                    <w:left w:val="nil"/>
                    <w:bottom w:val="single" w:sz="4" w:space="0" w:color="auto"/>
                    <w:right w:val="single" w:sz="4" w:space="0" w:color="auto"/>
                  </w:tcBorders>
                  <w:shd w:val="clear" w:color="auto" w:fill="auto"/>
                  <w:hideMark/>
                </w:tcPr>
                <w:p w14:paraId="5278666F"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バックアップ計画</w:t>
                  </w:r>
                </w:p>
              </w:tc>
              <w:tc>
                <w:tcPr>
                  <w:tcW w:w="1106" w:type="dxa"/>
                  <w:tcBorders>
                    <w:top w:val="nil"/>
                    <w:left w:val="nil"/>
                    <w:bottom w:val="single" w:sz="4" w:space="0" w:color="auto"/>
                    <w:right w:val="single" w:sz="4" w:space="0" w:color="auto"/>
                  </w:tcBorders>
                  <w:shd w:val="clear" w:color="auto" w:fill="auto"/>
                  <w:hideMark/>
                </w:tcPr>
                <w:p w14:paraId="6FFE9374"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146BAEE5"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データバックアップ計画を策定する。利用するＣＳＰのバックアップ機能を活用すること</w:t>
                  </w:r>
                </w:p>
                <w:p w14:paraId="02215472" w14:textId="77777777" w:rsidR="005B27D9" w:rsidRPr="00013575" w:rsidRDefault="005B27D9" w:rsidP="00AF3FDE">
                  <w:pPr>
                    <w:framePr w:hSpace="142" w:wrap="around" w:vAnchor="text" w:hAnchor="margin" w:y="200"/>
                    <w:rPr>
                      <w:rFonts w:ascii="ＭＳ 明朝" w:eastAsia="ＭＳ 明朝" w:hAnsi="ＭＳ 明朝"/>
                      <w:sz w:val="16"/>
                      <w:szCs w:val="16"/>
                    </w:rPr>
                  </w:pPr>
                </w:p>
              </w:tc>
              <w:tc>
                <w:tcPr>
                  <w:tcW w:w="2214" w:type="dxa"/>
                  <w:tcBorders>
                    <w:top w:val="nil"/>
                    <w:left w:val="nil"/>
                    <w:bottom w:val="single" w:sz="4" w:space="0" w:color="auto"/>
                    <w:right w:val="single" w:sz="4" w:space="0" w:color="auto"/>
                  </w:tcBorders>
                  <w:shd w:val="clear" w:color="auto" w:fill="auto"/>
                  <w:hideMark/>
                </w:tcPr>
                <w:p w14:paraId="53B1574E"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013575" w14:paraId="785AF8C5" w14:textId="77777777">
              <w:trPr>
                <w:trHeight w:val="566"/>
              </w:trPr>
              <w:tc>
                <w:tcPr>
                  <w:tcW w:w="487" w:type="dxa"/>
                  <w:tcBorders>
                    <w:top w:val="nil"/>
                    <w:left w:val="single" w:sz="4" w:space="0" w:color="auto"/>
                    <w:bottom w:val="single" w:sz="4" w:space="0" w:color="auto"/>
                    <w:right w:val="single" w:sz="4" w:space="0" w:color="auto"/>
                  </w:tcBorders>
                  <w:shd w:val="clear" w:color="auto" w:fill="auto"/>
                  <w:hideMark/>
                </w:tcPr>
                <w:p w14:paraId="2425D5B2"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⑭</w:t>
                  </w:r>
                </w:p>
              </w:tc>
              <w:tc>
                <w:tcPr>
                  <w:tcW w:w="1354" w:type="dxa"/>
                  <w:tcBorders>
                    <w:top w:val="nil"/>
                    <w:left w:val="nil"/>
                    <w:bottom w:val="single" w:sz="4" w:space="0" w:color="auto"/>
                    <w:right w:val="single" w:sz="4" w:space="0" w:color="auto"/>
                  </w:tcBorders>
                  <w:shd w:val="clear" w:color="auto" w:fill="auto"/>
                  <w:hideMark/>
                </w:tcPr>
                <w:p w14:paraId="5A83E089"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リカバリ対策</w:t>
                  </w:r>
                </w:p>
              </w:tc>
              <w:tc>
                <w:tcPr>
                  <w:tcW w:w="1106" w:type="dxa"/>
                  <w:tcBorders>
                    <w:top w:val="nil"/>
                    <w:left w:val="nil"/>
                    <w:bottom w:val="single" w:sz="4" w:space="0" w:color="auto"/>
                    <w:right w:val="single" w:sz="4" w:space="0" w:color="auto"/>
                  </w:tcBorders>
                  <w:shd w:val="clear" w:color="auto" w:fill="auto"/>
                  <w:hideMark/>
                </w:tcPr>
                <w:p w14:paraId="1049BD91"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業務システムごと</w:t>
                  </w:r>
                </w:p>
              </w:tc>
              <w:tc>
                <w:tcPr>
                  <w:tcW w:w="2215" w:type="dxa"/>
                  <w:tcBorders>
                    <w:top w:val="nil"/>
                    <w:left w:val="nil"/>
                    <w:bottom w:val="single" w:sz="4" w:space="0" w:color="auto"/>
                    <w:right w:val="single" w:sz="4" w:space="0" w:color="auto"/>
                  </w:tcBorders>
                  <w:shd w:val="clear" w:color="auto" w:fill="auto"/>
                  <w:hideMark/>
                </w:tcPr>
                <w:p w14:paraId="77FA1653"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移行作業時に不測の事態が発生した際に、旧環境への巻</w:t>
                  </w:r>
                  <w:r w:rsidRPr="00013575">
                    <w:rPr>
                      <w:rFonts w:ascii="ＭＳ 明朝" w:eastAsia="ＭＳ 明朝" w:hAnsi="ＭＳ 明朝" w:cs="游明朝7.蓜.."/>
                      <w:color w:val="000000"/>
                      <w:kern w:val="0"/>
                      <w:sz w:val="16"/>
                      <w:szCs w:val="16"/>
                    </w:rPr>
                    <w:lastRenderedPageBreak/>
                    <w:t>き戻し及びデータをリカバリする手段を検討する</w:t>
                  </w:r>
                </w:p>
              </w:tc>
              <w:tc>
                <w:tcPr>
                  <w:tcW w:w="2214" w:type="dxa"/>
                  <w:tcBorders>
                    <w:top w:val="nil"/>
                    <w:left w:val="nil"/>
                    <w:bottom w:val="single" w:sz="4" w:space="0" w:color="auto"/>
                    <w:right w:val="single" w:sz="4" w:space="0" w:color="auto"/>
                  </w:tcBorders>
                  <w:shd w:val="clear" w:color="auto" w:fill="auto"/>
                  <w:hideMark/>
                </w:tcPr>
                <w:p w14:paraId="50376643"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p>
              </w:tc>
            </w:tr>
            <w:tr w:rsidR="005B27D9" w:rsidRPr="00013575" w14:paraId="04509EDA" w14:textId="77777777">
              <w:trPr>
                <w:trHeight w:val="1398"/>
              </w:trPr>
              <w:tc>
                <w:tcPr>
                  <w:tcW w:w="487" w:type="dxa"/>
                  <w:tcBorders>
                    <w:top w:val="nil"/>
                    <w:left w:val="single" w:sz="4" w:space="0" w:color="auto"/>
                    <w:bottom w:val="single" w:sz="4" w:space="0" w:color="auto"/>
                    <w:right w:val="single" w:sz="4" w:space="0" w:color="auto"/>
                  </w:tcBorders>
                  <w:shd w:val="clear" w:color="auto" w:fill="auto"/>
                  <w:hideMark/>
                </w:tcPr>
                <w:p w14:paraId="55069500"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⑮</w:t>
                  </w:r>
                </w:p>
              </w:tc>
              <w:tc>
                <w:tcPr>
                  <w:tcW w:w="1354" w:type="dxa"/>
                  <w:tcBorders>
                    <w:top w:val="nil"/>
                    <w:left w:val="nil"/>
                    <w:bottom w:val="single" w:sz="4" w:space="0" w:color="auto"/>
                    <w:right w:val="single" w:sz="4" w:space="0" w:color="auto"/>
                  </w:tcBorders>
                  <w:shd w:val="clear" w:color="auto" w:fill="auto"/>
                  <w:hideMark/>
                </w:tcPr>
                <w:p w14:paraId="788F0F84"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themeColor="text1"/>
                      <w:kern w:val="0"/>
                      <w:sz w:val="16"/>
                      <w:szCs w:val="16"/>
                    </w:rPr>
                    <w:t>ネットワーク接続方法</w:t>
                  </w:r>
                </w:p>
              </w:tc>
              <w:tc>
                <w:tcPr>
                  <w:tcW w:w="1106" w:type="dxa"/>
                  <w:tcBorders>
                    <w:top w:val="nil"/>
                    <w:left w:val="nil"/>
                    <w:bottom w:val="single" w:sz="4" w:space="0" w:color="auto"/>
                    <w:right w:val="single" w:sz="4" w:space="0" w:color="auto"/>
                  </w:tcBorders>
                  <w:shd w:val="clear" w:color="auto" w:fill="auto"/>
                  <w:hideMark/>
                </w:tcPr>
                <w:p w14:paraId="23533816"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t>全体</w:t>
                  </w:r>
                  <w:r w:rsidRPr="00013575">
                    <w:rPr>
                      <w:rFonts w:ascii="ＭＳ 明朝" w:eastAsia="ＭＳ 明朝" w:hAnsi="ＭＳ 明朝" w:cs="游明朝7.蓜.."/>
                      <w:kern w:val="0"/>
                      <w:sz w:val="16"/>
                      <w:szCs w:val="16"/>
                    </w:rPr>
                    <w:br/>
                  </w:r>
                  <w:r w:rsidRPr="001D7D75">
                    <w:rPr>
                      <w:rFonts w:ascii="ＭＳ 明朝" w:eastAsia="ＭＳ 明朝" w:hAnsi="ＭＳ 明朝" w:cs="游明朝7.蓜.."/>
                      <w:color w:val="FF0000"/>
                      <w:kern w:val="0"/>
                      <w:sz w:val="16"/>
                      <w:szCs w:val="16"/>
                    </w:rPr>
                    <w:t>or</w:t>
                  </w:r>
                  <w:r w:rsidRPr="00013575">
                    <w:rPr>
                      <w:rFonts w:ascii="ＭＳ 明朝" w:eastAsia="ＭＳ 明朝" w:hAnsi="ＭＳ 明朝" w:cs="游明朝7.蓜.."/>
                      <w:kern w:val="0"/>
                      <w:sz w:val="16"/>
                      <w:szCs w:val="16"/>
                    </w:rPr>
                    <w:br/>
                    <w:t>業務システムごと</w:t>
                  </w:r>
                </w:p>
              </w:tc>
              <w:tc>
                <w:tcPr>
                  <w:tcW w:w="2215" w:type="dxa"/>
                  <w:tcBorders>
                    <w:top w:val="nil"/>
                    <w:left w:val="nil"/>
                    <w:bottom w:val="single" w:sz="4" w:space="0" w:color="auto"/>
                    <w:right w:val="single" w:sz="4" w:space="0" w:color="auto"/>
                  </w:tcBorders>
                  <w:shd w:val="clear" w:color="auto" w:fill="auto"/>
                  <w:hideMark/>
                </w:tcPr>
                <w:p w14:paraId="4A9B64A8"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t>ガバメントクラウドへの接続方法を検討する</w:t>
                  </w:r>
                </w:p>
              </w:tc>
              <w:tc>
                <w:tcPr>
                  <w:tcW w:w="2214" w:type="dxa"/>
                  <w:tcBorders>
                    <w:top w:val="nil"/>
                    <w:left w:val="nil"/>
                    <w:bottom w:val="single" w:sz="4" w:space="0" w:color="auto"/>
                    <w:right w:val="single" w:sz="4" w:space="0" w:color="auto"/>
                  </w:tcBorders>
                  <w:shd w:val="clear" w:color="auto" w:fill="auto"/>
                  <w:hideMark/>
                </w:tcPr>
                <w:p w14:paraId="46715181"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接続方法によって、協議先が異なる点について留意する必要がある</w:t>
                  </w:r>
                </w:p>
              </w:tc>
            </w:tr>
            <w:tr w:rsidR="005B27D9" w:rsidRPr="00013575" w14:paraId="1F927B9C" w14:textId="77777777">
              <w:trPr>
                <w:trHeight w:val="1698"/>
              </w:trPr>
              <w:tc>
                <w:tcPr>
                  <w:tcW w:w="487" w:type="dxa"/>
                  <w:tcBorders>
                    <w:top w:val="nil"/>
                    <w:left w:val="single" w:sz="4" w:space="0" w:color="auto"/>
                    <w:bottom w:val="single" w:sz="4" w:space="0" w:color="auto"/>
                    <w:right w:val="single" w:sz="4" w:space="0" w:color="auto"/>
                  </w:tcBorders>
                  <w:shd w:val="clear" w:color="auto" w:fill="auto"/>
                  <w:hideMark/>
                </w:tcPr>
                <w:p w14:paraId="23EAD4A2"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⑯</w:t>
                  </w:r>
                </w:p>
              </w:tc>
              <w:tc>
                <w:tcPr>
                  <w:tcW w:w="1354" w:type="dxa"/>
                  <w:tcBorders>
                    <w:top w:val="nil"/>
                    <w:left w:val="nil"/>
                    <w:bottom w:val="single" w:sz="4" w:space="0" w:color="auto"/>
                    <w:right w:val="single" w:sz="4" w:space="0" w:color="auto"/>
                  </w:tcBorders>
                  <w:shd w:val="clear" w:color="auto" w:fill="auto"/>
                  <w:hideMark/>
                </w:tcPr>
                <w:p w14:paraId="02EC109D"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ＣＳＰサービスの利用制約</w:t>
                  </w:r>
                </w:p>
              </w:tc>
              <w:tc>
                <w:tcPr>
                  <w:tcW w:w="1106" w:type="dxa"/>
                  <w:tcBorders>
                    <w:top w:val="nil"/>
                    <w:left w:val="nil"/>
                    <w:bottom w:val="single" w:sz="4" w:space="0" w:color="auto"/>
                    <w:right w:val="single" w:sz="4" w:space="0" w:color="auto"/>
                  </w:tcBorders>
                  <w:shd w:val="clear" w:color="auto" w:fill="auto"/>
                  <w:hideMark/>
                </w:tcPr>
                <w:p w14:paraId="35460EA2"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t>全体</w:t>
                  </w:r>
                  <w:r w:rsidRPr="00013575">
                    <w:rPr>
                      <w:rFonts w:ascii="ＭＳ 明朝" w:eastAsia="ＭＳ 明朝" w:hAnsi="ＭＳ 明朝" w:cs="游明朝7.蓜.."/>
                      <w:kern w:val="0"/>
                      <w:sz w:val="16"/>
                      <w:szCs w:val="16"/>
                    </w:rPr>
                    <w:br/>
                  </w:r>
                  <w:r w:rsidRPr="00E264B9">
                    <w:rPr>
                      <w:rFonts w:ascii="ＭＳ 明朝" w:eastAsia="ＭＳ 明朝" w:hAnsi="ＭＳ 明朝" w:cs="游明朝7.蓜.."/>
                      <w:color w:val="FF0000"/>
                      <w:kern w:val="0"/>
                      <w:sz w:val="16"/>
                      <w:szCs w:val="16"/>
                    </w:rPr>
                    <w:t>or</w:t>
                  </w:r>
                  <w:r w:rsidRPr="00013575">
                    <w:rPr>
                      <w:rFonts w:ascii="ＭＳ 明朝" w:eastAsia="ＭＳ 明朝" w:hAnsi="ＭＳ 明朝" w:cs="游明朝7.蓜.."/>
                      <w:kern w:val="0"/>
                      <w:sz w:val="16"/>
                      <w:szCs w:val="16"/>
                    </w:rPr>
                    <w:br/>
                    <w:t>業務システムごと</w:t>
                  </w:r>
                </w:p>
              </w:tc>
              <w:tc>
                <w:tcPr>
                  <w:tcW w:w="2215" w:type="dxa"/>
                  <w:tcBorders>
                    <w:top w:val="nil"/>
                    <w:left w:val="nil"/>
                    <w:bottom w:val="single" w:sz="4" w:space="0" w:color="auto"/>
                    <w:right w:val="single" w:sz="4" w:space="0" w:color="auto"/>
                  </w:tcBorders>
                  <w:shd w:val="clear" w:color="auto" w:fill="auto"/>
                  <w:hideMark/>
                </w:tcPr>
                <w:p w14:paraId="5BAC2E26"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t>ＣＳＰサービスの利用制約を確認し、移行計画に盛り込む</w:t>
                  </w:r>
                </w:p>
              </w:tc>
              <w:tc>
                <w:tcPr>
                  <w:tcW w:w="2214" w:type="dxa"/>
                  <w:tcBorders>
                    <w:top w:val="nil"/>
                    <w:left w:val="nil"/>
                    <w:bottom w:val="single" w:sz="4" w:space="0" w:color="auto"/>
                    <w:right w:val="single" w:sz="4" w:space="0" w:color="auto"/>
                  </w:tcBorders>
                  <w:shd w:val="clear" w:color="auto" w:fill="auto"/>
                  <w:hideMark/>
                </w:tcPr>
                <w:p w14:paraId="77735BB7"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013575" w14:paraId="114211FF" w14:textId="77777777">
              <w:trPr>
                <w:trHeight w:val="477"/>
              </w:trPr>
              <w:tc>
                <w:tcPr>
                  <w:tcW w:w="487" w:type="dxa"/>
                  <w:tcBorders>
                    <w:top w:val="nil"/>
                    <w:left w:val="single" w:sz="4" w:space="0" w:color="auto"/>
                    <w:bottom w:val="single" w:sz="4" w:space="0" w:color="auto"/>
                    <w:right w:val="single" w:sz="4" w:space="0" w:color="auto"/>
                  </w:tcBorders>
                  <w:shd w:val="clear" w:color="auto" w:fill="auto"/>
                  <w:hideMark/>
                </w:tcPr>
                <w:p w14:paraId="519CDA86"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⑰</w:t>
                  </w:r>
                </w:p>
              </w:tc>
              <w:tc>
                <w:tcPr>
                  <w:tcW w:w="1354" w:type="dxa"/>
                  <w:tcBorders>
                    <w:top w:val="nil"/>
                    <w:left w:val="nil"/>
                    <w:bottom w:val="single" w:sz="4" w:space="0" w:color="auto"/>
                    <w:right w:val="single" w:sz="4" w:space="0" w:color="auto"/>
                  </w:tcBorders>
                  <w:shd w:val="clear" w:color="auto" w:fill="auto"/>
                  <w:hideMark/>
                </w:tcPr>
                <w:p w14:paraId="09783221" w14:textId="77777777" w:rsidR="005B27D9" w:rsidRPr="00013575" w:rsidRDefault="005B27D9" w:rsidP="00AF3FDE">
                  <w:pPr>
                    <w:framePr w:hSpace="142" w:wrap="around" w:vAnchor="text" w:hAnchor="margin" w:y="200"/>
                    <w:rPr>
                      <w:rFonts w:ascii="ＭＳ 明朝" w:eastAsia="ＭＳ 明朝" w:hAnsi="ＭＳ 明朝" w:cs="游明朝7.蓜.."/>
                      <w:color w:val="FF0000"/>
                      <w:kern w:val="0"/>
                      <w:sz w:val="16"/>
                      <w:szCs w:val="16"/>
                    </w:rPr>
                  </w:pPr>
                  <w:r w:rsidRPr="00013575">
                    <w:rPr>
                      <w:rFonts w:ascii="ＭＳ 明朝" w:eastAsia="ＭＳ 明朝" w:hAnsi="ＭＳ 明朝" w:cs="游明朝7.蓜.."/>
                      <w:color w:val="000000" w:themeColor="text1"/>
                      <w:kern w:val="0"/>
                      <w:sz w:val="16"/>
                      <w:szCs w:val="16"/>
                    </w:rPr>
                    <w:t>費用試算</w:t>
                  </w:r>
                </w:p>
              </w:tc>
              <w:tc>
                <w:tcPr>
                  <w:tcW w:w="1106" w:type="dxa"/>
                  <w:tcBorders>
                    <w:top w:val="nil"/>
                    <w:left w:val="nil"/>
                    <w:bottom w:val="single" w:sz="4" w:space="0" w:color="auto"/>
                    <w:right w:val="single" w:sz="4" w:space="0" w:color="auto"/>
                  </w:tcBorders>
                  <w:shd w:val="clear" w:color="auto" w:fill="auto"/>
                  <w:hideMark/>
                </w:tcPr>
                <w:p w14:paraId="6327E198"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t>全体</w:t>
                  </w:r>
                  <w:r w:rsidRPr="00013575">
                    <w:rPr>
                      <w:rFonts w:ascii="ＭＳ 明朝" w:eastAsia="ＭＳ 明朝" w:hAnsi="ＭＳ 明朝" w:cs="游明朝7.蓜.."/>
                      <w:kern w:val="0"/>
                      <w:sz w:val="16"/>
                      <w:szCs w:val="16"/>
                    </w:rPr>
                    <w:br/>
                  </w:r>
                  <w:r w:rsidRPr="00E264B9">
                    <w:rPr>
                      <w:rFonts w:ascii="ＭＳ 明朝" w:eastAsia="ＭＳ 明朝" w:hAnsi="ＭＳ 明朝" w:cs="游明朝7.蓜.."/>
                      <w:color w:val="FF0000"/>
                      <w:kern w:val="0"/>
                      <w:sz w:val="16"/>
                      <w:szCs w:val="16"/>
                    </w:rPr>
                    <w:t>or</w:t>
                  </w:r>
                  <w:r w:rsidRPr="00013575">
                    <w:rPr>
                      <w:rFonts w:ascii="ＭＳ 明朝" w:eastAsia="ＭＳ 明朝" w:hAnsi="ＭＳ 明朝" w:cs="游明朝7.蓜.."/>
                      <w:kern w:val="0"/>
                      <w:sz w:val="16"/>
                      <w:szCs w:val="16"/>
                    </w:rPr>
                    <w:br/>
                    <w:t>業務システムごと</w:t>
                  </w:r>
                </w:p>
              </w:tc>
              <w:tc>
                <w:tcPr>
                  <w:tcW w:w="2215" w:type="dxa"/>
                  <w:tcBorders>
                    <w:top w:val="nil"/>
                    <w:left w:val="nil"/>
                    <w:bottom w:val="single" w:sz="4" w:space="0" w:color="auto"/>
                    <w:right w:val="single" w:sz="4" w:space="0" w:color="auto"/>
                  </w:tcBorders>
                  <w:shd w:val="clear" w:color="auto" w:fill="auto"/>
                  <w:hideMark/>
                </w:tcPr>
                <w:p w14:paraId="0C067A9C"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t>ガバメントクラウド移行後のランニングコストを試算する</w:t>
                  </w:r>
                </w:p>
              </w:tc>
              <w:tc>
                <w:tcPr>
                  <w:tcW w:w="2214" w:type="dxa"/>
                  <w:tcBorders>
                    <w:top w:val="nil"/>
                    <w:left w:val="nil"/>
                    <w:bottom w:val="single" w:sz="4" w:space="0" w:color="auto"/>
                    <w:right w:val="single" w:sz="4" w:space="0" w:color="auto"/>
                  </w:tcBorders>
                  <w:shd w:val="clear" w:color="auto" w:fill="auto"/>
                  <w:hideMark/>
                </w:tcPr>
                <w:p w14:paraId="6F9A65D8"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013575">
                    <w:rPr>
                      <w:rFonts w:ascii="ＭＳ 明朝" w:eastAsia="ＭＳ 明朝" w:hAnsi="ＭＳ 明朝" w:cs="游明朝7.蓜.."/>
                      <w:color w:val="000000"/>
                      <w:kern w:val="0"/>
                      <w:sz w:val="16"/>
                      <w:szCs w:val="16"/>
                    </w:rPr>
                    <w:t>先行事業の結果（先行事業における構成図・マネージドサービス利用状況等）を参考に試算を行うこと</w:t>
                  </w:r>
                </w:p>
              </w:tc>
            </w:tr>
            <w:tr w:rsidR="005B27D9" w:rsidRPr="00013575" w14:paraId="34AE1AA5" w14:textId="77777777">
              <w:trPr>
                <w:trHeight w:val="1132"/>
              </w:trPr>
              <w:tc>
                <w:tcPr>
                  <w:tcW w:w="487" w:type="dxa"/>
                  <w:tcBorders>
                    <w:top w:val="single" w:sz="4" w:space="0" w:color="auto"/>
                    <w:left w:val="single" w:sz="4" w:space="0" w:color="auto"/>
                    <w:bottom w:val="single" w:sz="4" w:space="0" w:color="auto"/>
                    <w:right w:val="single" w:sz="4" w:space="0" w:color="auto"/>
                  </w:tcBorders>
                  <w:shd w:val="clear" w:color="auto" w:fill="auto"/>
                </w:tcPr>
                <w:p w14:paraId="2EB9274C" w14:textId="77777777" w:rsidR="005B27D9" w:rsidRPr="00013575"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013575">
                    <w:rPr>
                      <w:rFonts w:ascii="ＭＳ 明朝" w:eastAsia="ＭＳ 明朝" w:hAnsi="ＭＳ 明朝" w:cs="游明朝7.蓜.." w:hint="eastAsia"/>
                      <w:color w:val="000000"/>
                      <w:kern w:val="0"/>
                      <w:sz w:val="16"/>
                      <w:szCs w:val="16"/>
                    </w:rPr>
                    <w:t>⑱</w:t>
                  </w:r>
                </w:p>
              </w:tc>
              <w:tc>
                <w:tcPr>
                  <w:tcW w:w="1354" w:type="dxa"/>
                  <w:tcBorders>
                    <w:top w:val="single" w:sz="4" w:space="0" w:color="auto"/>
                    <w:left w:val="nil"/>
                    <w:bottom w:val="single" w:sz="4" w:space="0" w:color="auto"/>
                    <w:right w:val="single" w:sz="4" w:space="0" w:color="auto"/>
                  </w:tcBorders>
                  <w:shd w:val="clear" w:color="auto" w:fill="auto"/>
                </w:tcPr>
                <w:p w14:paraId="10256947" w14:textId="77777777" w:rsidR="005B27D9" w:rsidRPr="00013575" w:rsidRDefault="005B27D9" w:rsidP="00AF3FDE">
                  <w:pPr>
                    <w:framePr w:hSpace="142" w:wrap="around" w:vAnchor="text" w:hAnchor="margin" w:y="200"/>
                    <w:rPr>
                      <w:rFonts w:ascii="ＭＳ 明朝" w:eastAsia="ＭＳ 明朝" w:hAnsi="ＭＳ 明朝" w:cs="游明朝7.蓜.."/>
                      <w:color w:val="000000" w:themeColor="text1"/>
                      <w:kern w:val="0"/>
                      <w:sz w:val="16"/>
                      <w:szCs w:val="16"/>
                    </w:rPr>
                  </w:pPr>
                  <w:r w:rsidRPr="00013575">
                    <w:rPr>
                      <w:rFonts w:ascii="ＭＳ 明朝" w:eastAsia="ＭＳ 明朝" w:hAnsi="ＭＳ 明朝" w:cs="游明朝7.蓜.." w:hint="eastAsia"/>
                      <w:color w:val="000000" w:themeColor="text1"/>
                      <w:kern w:val="0"/>
                      <w:sz w:val="16"/>
                      <w:szCs w:val="16"/>
                    </w:rPr>
                    <w:t>段階的移行時のデータ連携及び業務運用計画</w:t>
                  </w:r>
                </w:p>
              </w:tc>
              <w:tc>
                <w:tcPr>
                  <w:tcW w:w="1106" w:type="dxa"/>
                  <w:tcBorders>
                    <w:top w:val="single" w:sz="4" w:space="0" w:color="auto"/>
                    <w:left w:val="nil"/>
                    <w:bottom w:val="single" w:sz="4" w:space="0" w:color="auto"/>
                    <w:right w:val="single" w:sz="4" w:space="0" w:color="auto"/>
                  </w:tcBorders>
                  <w:shd w:val="clear" w:color="auto" w:fill="auto"/>
                </w:tcPr>
                <w:p w14:paraId="06447408"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kern w:val="0"/>
                      <w:sz w:val="16"/>
                      <w:szCs w:val="16"/>
                    </w:rPr>
                    <w:t>業務システムごと</w:t>
                  </w:r>
                </w:p>
              </w:tc>
              <w:tc>
                <w:tcPr>
                  <w:tcW w:w="2215" w:type="dxa"/>
                  <w:tcBorders>
                    <w:top w:val="single" w:sz="4" w:space="0" w:color="auto"/>
                    <w:left w:val="nil"/>
                    <w:bottom w:val="single" w:sz="4" w:space="0" w:color="auto"/>
                    <w:right w:val="single" w:sz="4" w:space="0" w:color="auto"/>
                  </w:tcBorders>
                  <w:shd w:val="clear" w:color="auto" w:fill="auto"/>
                </w:tcPr>
                <w:p w14:paraId="0B2402F8" w14:textId="77777777" w:rsidR="005B27D9" w:rsidRPr="00013575" w:rsidRDefault="005B27D9" w:rsidP="00AF3FDE">
                  <w:pPr>
                    <w:framePr w:hSpace="142" w:wrap="around" w:vAnchor="text" w:hAnchor="margin" w:y="200"/>
                    <w:rPr>
                      <w:rFonts w:ascii="ＭＳ 明朝" w:eastAsia="ＭＳ 明朝" w:hAnsi="ＭＳ 明朝" w:cs="游明朝7.蓜.."/>
                      <w:kern w:val="0"/>
                      <w:sz w:val="16"/>
                      <w:szCs w:val="16"/>
                    </w:rPr>
                  </w:pPr>
                  <w:r w:rsidRPr="00013575">
                    <w:rPr>
                      <w:rFonts w:ascii="ＭＳ 明朝" w:eastAsia="ＭＳ 明朝" w:hAnsi="ＭＳ 明朝" w:cs="游明朝7.蓜.." w:hint="eastAsia"/>
                      <w:kern w:val="0"/>
                      <w:sz w:val="16"/>
                      <w:szCs w:val="16"/>
                    </w:rPr>
                    <w:t>システムを段階的に移行する場合に、移行業務システムと残る業務システムのデータ連携や業務運用の変更点を検討し、移行計画に盛り込む</w:t>
                  </w:r>
                </w:p>
              </w:tc>
              <w:tc>
                <w:tcPr>
                  <w:tcW w:w="2214" w:type="dxa"/>
                  <w:tcBorders>
                    <w:top w:val="single" w:sz="4" w:space="0" w:color="auto"/>
                    <w:left w:val="nil"/>
                    <w:bottom w:val="single" w:sz="4" w:space="0" w:color="auto"/>
                    <w:right w:val="single" w:sz="4" w:space="0" w:color="auto"/>
                  </w:tcBorders>
                  <w:shd w:val="clear" w:color="auto" w:fill="auto"/>
                </w:tcPr>
                <w:p w14:paraId="7F929013" w14:textId="77777777" w:rsidR="005B27D9" w:rsidRPr="00013575" w:rsidRDefault="005B27D9" w:rsidP="00AF3FDE">
                  <w:pPr>
                    <w:framePr w:hSpace="142" w:wrap="around" w:vAnchor="text" w:hAnchor="margin" w:y="200"/>
                    <w:rPr>
                      <w:rFonts w:ascii="ＭＳ 明朝" w:eastAsia="ＭＳ 明朝" w:hAnsi="ＭＳ 明朝" w:cs="游明朝7.蓜.."/>
                      <w:color w:val="000000"/>
                      <w:kern w:val="0"/>
                      <w:sz w:val="16"/>
                      <w:szCs w:val="16"/>
                    </w:rPr>
                  </w:pPr>
                </w:p>
              </w:tc>
            </w:tr>
          </w:tbl>
          <w:p w14:paraId="1640FB98" w14:textId="77777777" w:rsidR="005B27D9" w:rsidRPr="00CA78DC" w:rsidRDefault="005B27D9" w:rsidP="005B27D9">
            <w:pPr>
              <w:rPr>
                <w:rFonts w:ascii="ＭＳ 明朝" w:eastAsia="ＭＳ 明朝" w:hAnsi="ＭＳ 明朝"/>
              </w:rPr>
            </w:pPr>
          </w:p>
          <w:p w14:paraId="5600ACEA"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表</w:t>
            </w:r>
            <w:r w:rsidRPr="00CA78DC">
              <w:rPr>
                <w:rFonts w:ascii="ＭＳ 明朝" w:eastAsia="ＭＳ 明朝" w:hAnsi="ＭＳ 明朝"/>
              </w:rPr>
              <w:t xml:space="preserve"> </w:t>
            </w:r>
            <w:r w:rsidRPr="00D72AF3">
              <w:rPr>
                <w:rFonts w:ascii="ＭＳ 明朝" w:eastAsia="ＭＳ 明朝" w:hAnsi="ＭＳ 明朝"/>
                <w:color w:val="FF0000"/>
              </w:rPr>
              <w:t>6</w:t>
            </w:r>
            <w:r w:rsidRPr="00CA78DC">
              <w:rPr>
                <w:rFonts w:ascii="ＭＳ 明朝" w:eastAsia="ＭＳ 明朝" w:hAnsi="ＭＳ 明朝"/>
              </w:rPr>
              <w:t>-2</w:t>
            </w:r>
            <w:r w:rsidRPr="00CA78DC">
              <w:rPr>
                <w:rFonts w:ascii="ＭＳ 明朝" w:eastAsia="ＭＳ 明朝" w:hAnsi="ＭＳ 明朝" w:hint="eastAsia"/>
              </w:rPr>
              <w:t>の①、③、⑥、⑪、⑫、⑬、⑮及び⑰の各項目については、ＲＦＩ実施に当たって、以下（ア）～（ク）の点を</w:t>
            </w:r>
            <w:r w:rsidRPr="0014724B">
              <w:rPr>
                <w:rFonts w:ascii="ＭＳ 明朝" w:eastAsia="ＭＳ 明朝" w:hAnsi="ＭＳ 明朝" w:hint="eastAsia"/>
                <w:color w:val="FF0000"/>
              </w:rPr>
              <w:t>自治体</w:t>
            </w:r>
            <w:r w:rsidRPr="00CA78DC">
              <w:rPr>
                <w:rFonts w:ascii="ＭＳ 明朝" w:eastAsia="ＭＳ 明朝" w:hAnsi="ＭＳ 明朝" w:hint="eastAsia"/>
              </w:rPr>
              <w:t>側で決定すべ</w:t>
            </w:r>
            <w:r w:rsidRPr="0014724B">
              <w:rPr>
                <w:rFonts w:ascii="ＭＳ 明朝" w:eastAsia="ＭＳ 明朝" w:hAnsi="ＭＳ 明朝" w:hint="eastAsia"/>
                <w:color w:val="FF0000"/>
              </w:rPr>
              <w:t>き事項が含まれており</w:t>
            </w:r>
            <w:r w:rsidRPr="00CA78DC">
              <w:rPr>
                <w:rFonts w:ascii="ＭＳ 明朝" w:eastAsia="ＭＳ 明朝" w:hAnsi="ＭＳ 明朝" w:hint="eastAsia"/>
              </w:rPr>
              <w:t>、あらかじめ</w:t>
            </w:r>
            <w:r w:rsidRPr="0062640E">
              <w:rPr>
                <w:rFonts w:ascii="ＭＳ 明朝" w:eastAsia="ＭＳ 明朝" w:hAnsi="ＭＳ 明朝" w:hint="eastAsia"/>
              </w:rPr>
              <w:t>検討</w:t>
            </w:r>
            <w:r w:rsidRPr="0014724B">
              <w:rPr>
                <w:rFonts w:ascii="ＭＳ 明朝" w:eastAsia="ＭＳ 明朝" w:hAnsi="ＭＳ 明朝" w:hint="eastAsia"/>
                <w:color w:val="FF0000"/>
              </w:rPr>
              <w:t>されたい。</w:t>
            </w:r>
          </w:p>
          <w:p w14:paraId="3800EB50" w14:textId="77777777" w:rsidR="005B27D9" w:rsidRPr="00CA78DC" w:rsidRDefault="005B27D9" w:rsidP="005B27D9">
            <w:pPr>
              <w:pStyle w:val="af"/>
              <w:ind w:leftChars="0" w:left="1140"/>
              <w:rPr>
                <w:rFonts w:ascii="ＭＳ 明朝" w:eastAsia="ＭＳ 明朝" w:hAnsi="ＭＳ 明朝"/>
              </w:rPr>
            </w:pPr>
          </w:p>
          <w:p w14:paraId="165022A6" w14:textId="77777777" w:rsidR="005B27D9" w:rsidRPr="00013575" w:rsidRDefault="005B27D9" w:rsidP="005B27D9">
            <w:pPr>
              <w:ind w:firstLineChars="200" w:firstLine="420"/>
              <w:outlineLvl w:val="4"/>
              <w:rPr>
                <w:rFonts w:ascii="ＭＳ 明朝" w:eastAsia="ＭＳ 明朝" w:hAnsi="ＭＳ 明朝"/>
              </w:rPr>
            </w:pPr>
            <w:r>
              <w:rPr>
                <w:rFonts w:ascii="ＭＳ 明朝" w:eastAsia="ＭＳ 明朝" w:hAnsi="ＭＳ 明朝" w:hint="eastAsia"/>
              </w:rPr>
              <w:t>（ア）</w:t>
            </w:r>
            <w:r w:rsidRPr="00013575">
              <w:rPr>
                <w:rFonts w:ascii="ＭＳ 明朝" w:eastAsia="ＭＳ 明朝" w:hAnsi="ＭＳ 明朝" w:hint="eastAsia"/>
              </w:rPr>
              <w:t>①移行スケジュール</w:t>
            </w:r>
          </w:p>
          <w:p w14:paraId="1B4DF1D4" w14:textId="77777777" w:rsidR="005B27D9" w:rsidRPr="00CA78DC" w:rsidRDefault="005B27D9" w:rsidP="005B27D9">
            <w:pPr>
              <w:pStyle w:val="af"/>
              <w:ind w:leftChars="480" w:left="1008"/>
              <w:rPr>
                <w:rFonts w:ascii="ＭＳ 明朝" w:eastAsia="ＭＳ 明朝" w:hAnsi="ＭＳ 明朝"/>
              </w:rPr>
            </w:pPr>
            <w:r w:rsidRPr="00CA78DC">
              <w:rPr>
                <w:rFonts w:ascii="ＭＳ 明朝" w:eastAsia="ＭＳ 明朝" w:hAnsi="ＭＳ 明朝" w:hint="eastAsia"/>
              </w:rPr>
              <w:t xml:space="preserve">　本項では、移行スケジュールを</w:t>
            </w:r>
            <w:r w:rsidRPr="00DE5BB4">
              <w:rPr>
                <w:rFonts w:ascii="ＭＳ 明朝" w:eastAsia="ＭＳ 明朝" w:hAnsi="ＭＳ 明朝" w:hint="eastAsia"/>
                <w:color w:val="FF0000"/>
              </w:rPr>
              <w:t>策定する。策定に当たっては</w:t>
            </w:r>
            <w:r w:rsidRPr="00CA78DC">
              <w:rPr>
                <w:rFonts w:ascii="ＭＳ 明朝" w:eastAsia="ＭＳ 明朝" w:hAnsi="ＭＳ 明朝" w:hint="eastAsia"/>
              </w:rPr>
              <w:t>、「</w:t>
            </w:r>
            <w:r w:rsidRPr="0037673E">
              <w:rPr>
                <w:rFonts w:ascii="ＭＳ 明朝" w:eastAsia="ＭＳ 明朝" w:hAnsi="ＭＳ 明朝"/>
                <w:color w:val="FF0000"/>
              </w:rPr>
              <w:t>3</w:t>
            </w:r>
            <w:r w:rsidRPr="00CA78DC">
              <w:rPr>
                <w:rFonts w:ascii="ＭＳ 明朝" w:eastAsia="ＭＳ 明朝" w:hAnsi="ＭＳ 明朝"/>
              </w:rPr>
              <w:t xml:space="preserve">.1. </w:t>
            </w:r>
            <w:r w:rsidRPr="00CA78DC">
              <w:rPr>
                <w:rFonts w:ascii="ＭＳ 明朝" w:eastAsia="ＭＳ 明朝" w:hAnsi="ＭＳ 明朝" w:hint="eastAsia"/>
              </w:rPr>
              <w:lastRenderedPageBreak/>
              <w:t>現行システム確認」で選定した移行システムのボリュームを考慮して単年度で移行するか、複数年度にまたがって移行するかの観点に留意し、ＡＳＰと検討すること。</w:t>
            </w:r>
          </w:p>
          <w:p w14:paraId="18431C59" w14:textId="77777777" w:rsidR="005B27D9" w:rsidRPr="00CA78DC" w:rsidRDefault="005B27D9" w:rsidP="005B27D9">
            <w:pPr>
              <w:pStyle w:val="af"/>
              <w:ind w:leftChars="0" w:left="1202"/>
              <w:rPr>
                <w:rFonts w:ascii="ＭＳ 明朝" w:eastAsia="ＭＳ 明朝" w:hAnsi="ＭＳ 明朝"/>
              </w:rPr>
            </w:pPr>
          </w:p>
          <w:p w14:paraId="61A33D00" w14:textId="77777777" w:rsidR="005B27D9" w:rsidRPr="008F03E7" w:rsidRDefault="005B27D9" w:rsidP="005B27D9">
            <w:pPr>
              <w:ind w:firstLineChars="200" w:firstLine="420"/>
              <w:outlineLvl w:val="4"/>
              <w:rPr>
                <w:rFonts w:ascii="ＭＳ 明朝" w:eastAsia="ＭＳ 明朝" w:hAnsi="ＭＳ 明朝"/>
              </w:rPr>
            </w:pPr>
            <w:r>
              <w:rPr>
                <w:rFonts w:ascii="ＭＳ 明朝" w:eastAsia="ＭＳ 明朝" w:hAnsi="ＭＳ 明朝" w:hint="eastAsia"/>
              </w:rPr>
              <w:t>（イ）</w:t>
            </w:r>
            <w:r w:rsidRPr="008F03E7">
              <w:rPr>
                <w:rFonts w:ascii="ＭＳ 明朝" w:eastAsia="ＭＳ 明朝" w:hAnsi="ＭＳ 明朝" w:hint="eastAsia"/>
              </w:rPr>
              <w:t>③移行パターン選定（アプリケーション）</w:t>
            </w:r>
          </w:p>
          <w:p w14:paraId="4E680B75" w14:textId="77777777" w:rsidR="005B27D9" w:rsidRPr="00CA78DC" w:rsidRDefault="005B27D9" w:rsidP="005B27D9">
            <w:pPr>
              <w:pStyle w:val="af"/>
              <w:ind w:leftChars="480" w:left="1008" w:firstLineChars="100" w:firstLine="210"/>
              <w:rPr>
                <w:rFonts w:ascii="ＭＳ 明朝" w:eastAsia="ＭＳ 明朝" w:hAnsi="ＭＳ 明朝"/>
              </w:rPr>
            </w:pPr>
            <w:r w:rsidRPr="00CA78DC">
              <w:rPr>
                <w:rFonts w:ascii="ＭＳ 明朝" w:eastAsia="ＭＳ 明朝" w:hAnsi="ＭＳ 明朝" w:hint="eastAsia"/>
              </w:rPr>
              <w:t>本項では、移行方式（</w:t>
            </w:r>
            <w:r w:rsidRPr="00CA78DC">
              <w:rPr>
                <w:rFonts w:ascii="ＭＳ 明朝" w:eastAsia="ＭＳ 明朝" w:hAnsi="ＭＳ 明朝"/>
              </w:rPr>
              <w:t>A</w:t>
            </w:r>
            <w:r w:rsidRPr="00CA78DC">
              <w:rPr>
                <w:rFonts w:ascii="ＭＳ 明朝" w:eastAsia="ＭＳ 明朝" w:hAnsi="ＭＳ 明朝" w:hint="eastAsia"/>
              </w:rPr>
              <w:t>パターン</w:t>
            </w:r>
            <w:r w:rsidRPr="00CA78DC">
              <w:rPr>
                <w:rFonts w:ascii="ＭＳ 明朝" w:eastAsia="ＭＳ 明朝" w:hAnsi="ＭＳ 明朝"/>
              </w:rPr>
              <w:t>/B</w:t>
            </w:r>
            <w:r w:rsidRPr="00CA78DC">
              <w:rPr>
                <w:rFonts w:ascii="ＭＳ 明朝" w:eastAsia="ＭＳ 明朝" w:hAnsi="ＭＳ 明朝" w:hint="eastAsia"/>
              </w:rPr>
              <w:t>パターン）、ガバメントクラウドへの移行パターン、ガバメントクラウドへのリフトの方針を計画する。パターンはコスト、スケジュールに大きく影響を与えるため、早期に策定する必要がある。</w:t>
            </w:r>
          </w:p>
          <w:p w14:paraId="088C54E9" w14:textId="77777777" w:rsidR="005B27D9" w:rsidRPr="00CA78DC" w:rsidRDefault="005B27D9" w:rsidP="005B27D9">
            <w:pPr>
              <w:pStyle w:val="af"/>
              <w:ind w:leftChars="480" w:left="1008" w:firstLineChars="100" w:firstLine="210"/>
              <w:rPr>
                <w:rFonts w:ascii="ＭＳ 明朝" w:eastAsia="ＭＳ 明朝" w:hAnsi="ＭＳ 明朝"/>
              </w:rPr>
            </w:pPr>
            <w:r w:rsidRPr="00CA78DC">
              <w:rPr>
                <w:rFonts w:ascii="ＭＳ 明朝" w:eastAsia="ＭＳ 明朝" w:hAnsi="ＭＳ 明朝" w:hint="eastAsia"/>
              </w:rPr>
              <w:t>ガバメントクラウドへの移行方式</w:t>
            </w:r>
            <w:r w:rsidRPr="00CA78DC">
              <w:rPr>
                <w:rFonts w:ascii="ＭＳ 明朝" w:eastAsia="ＭＳ 明朝" w:hAnsi="ＭＳ 明朝"/>
              </w:rPr>
              <w:t>A</w:t>
            </w:r>
            <w:r w:rsidRPr="00CA78DC">
              <w:rPr>
                <w:rFonts w:ascii="ＭＳ 明朝" w:eastAsia="ＭＳ 明朝" w:hAnsi="ＭＳ 明朝" w:hint="eastAsia"/>
              </w:rPr>
              <w:t>パターン、</w:t>
            </w:r>
            <w:r w:rsidRPr="00CA78DC">
              <w:rPr>
                <w:rFonts w:ascii="ＭＳ 明朝" w:eastAsia="ＭＳ 明朝" w:hAnsi="ＭＳ 明朝"/>
              </w:rPr>
              <w:t>B</w:t>
            </w:r>
            <w:r w:rsidRPr="00CA78DC">
              <w:rPr>
                <w:rFonts w:ascii="ＭＳ 明朝" w:eastAsia="ＭＳ 明朝" w:hAnsi="ＭＳ 明朝" w:hint="eastAsia"/>
              </w:rPr>
              <w:t>パターンについては、「</w:t>
            </w:r>
            <w:r w:rsidRPr="00CA78DC">
              <w:rPr>
                <w:rFonts w:ascii="ＭＳ 明朝" w:eastAsia="ＭＳ 明朝" w:hAnsi="ＭＳ 明朝"/>
              </w:rPr>
              <w:t xml:space="preserve">2.(3) </w:t>
            </w:r>
            <w:r w:rsidRPr="00CA78DC">
              <w:rPr>
                <w:rFonts w:ascii="ＭＳ 明朝" w:eastAsia="ＭＳ 明朝" w:hAnsi="ＭＳ 明朝" w:hint="eastAsia"/>
              </w:rPr>
              <w:t>移行方式に応じた作業項目」を参照すること。</w:t>
            </w:r>
          </w:p>
          <w:p w14:paraId="0AA2141D" w14:textId="77777777" w:rsidR="005B27D9" w:rsidRPr="00CA78DC" w:rsidRDefault="005B27D9" w:rsidP="005B27D9">
            <w:pPr>
              <w:pStyle w:val="af"/>
              <w:ind w:leftChars="0" w:left="1140" w:firstLineChars="100" w:firstLine="210"/>
              <w:rPr>
                <w:rFonts w:ascii="ＭＳ 明朝" w:eastAsia="ＭＳ 明朝" w:hAnsi="ＭＳ 明朝"/>
              </w:rPr>
            </w:pPr>
          </w:p>
          <w:p w14:paraId="06EA491F" w14:textId="77777777" w:rsidR="005B27D9" w:rsidRPr="008F03E7" w:rsidRDefault="005B27D9" w:rsidP="005B27D9">
            <w:pPr>
              <w:ind w:firstLineChars="200" w:firstLine="420"/>
              <w:outlineLvl w:val="4"/>
              <w:rPr>
                <w:rFonts w:ascii="ＭＳ 明朝" w:eastAsia="ＭＳ 明朝" w:hAnsi="ＭＳ 明朝"/>
              </w:rPr>
            </w:pPr>
            <w:r>
              <w:rPr>
                <w:rFonts w:ascii="ＭＳ 明朝" w:eastAsia="ＭＳ 明朝" w:hAnsi="ＭＳ 明朝" w:hint="eastAsia"/>
              </w:rPr>
              <w:t>（ウ）</w:t>
            </w:r>
            <w:r w:rsidRPr="008F03E7">
              <w:rPr>
                <w:rFonts w:ascii="ＭＳ 明朝" w:eastAsia="ＭＳ 明朝" w:hAnsi="ＭＳ 明朝" w:hint="eastAsia"/>
              </w:rPr>
              <w:t>⑥システム全体像</w:t>
            </w:r>
          </w:p>
          <w:p w14:paraId="02448420" w14:textId="77777777" w:rsidR="00194472" w:rsidRDefault="005B27D9" w:rsidP="00194472">
            <w:pPr>
              <w:pStyle w:val="af"/>
              <w:ind w:leftChars="480" w:left="1008"/>
              <w:rPr>
                <w:rFonts w:ascii="ＭＳ 明朝" w:eastAsia="ＭＳ 明朝" w:hAnsi="ＭＳ 明朝"/>
              </w:rPr>
            </w:pPr>
            <w:r w:rsidRPr="00CA78DC">
              <w:rPr>
                <w:rFonts w:ascii="ＭＳ 明朝" w:eastAsia="ＭＳ 明朝" w:hAnsi="ＭＳ 明朝" w:hint="eastAsia"/>
              </w:rPr>
              <w:t xml:space="preserve">　本項では、ガバメントクラウド移行後の構成を検討する。ガバメントクラウド移行後の</w:t>
            </w:r>
            <w:r w:rsidRPr="0085305E">
              <w:rPr>
                <w:rFonts w:ascii="ＭＳ 明朝" w:eastAsia="ＭＳ 明朝" w:hAnsi="ＭＳ 明朝" w:hint="eastAsia"/>
                <w:color w:val="000000" w:themeColor="text1"/>
              </w:rPr>
              <w:t>サーバ</w:t>
            </w:r>
            <w:r w:rsidRPr="00CA78DC">
              <w:rPr>
                <w:rFonts w:ascii="ＭＳ 明朝" w:eastAsia="ＭＳ 明朝" w:hAnsi="ＭＳ 明朝" w:hint="eastAsia"/>
              </w:rPr>
              <w:t>構成、ネットワーク構成、ソフトウェア構成、利用するサービス等を把握することができる移行後のシステムのシステム構成図を作成すること。</w:t>
            </w:r>
          </w:p>
          <w:p w14:paraId="61158EAC" w14:textId="77777777" w:rsidR="00194472" w:rsidRDefault="00194472" w:rsidP="00194472">
            <w:pPr>
              <w:pStyle w:val="af"/>
              <w:ind w:leftChars="480" w:left="1008"/>
              <w:rPr>
                <w:rFonts w:ascii="ＭＳ 明朝" w:eastAsia="ＭＳ 明朝" w:hAnsi="ＭＳ 明朝"/>
              </w:rPr>
            </w:pPr>
          </w:p>
          <w:p w14:paraId="06E480E4" w14:textId="77777777" w:rsidR="00235158" w:rsidRDefault="00235158" w:rsidP="00235158">
            <w:pPr>
              <w:rPr>
                <w:rFonts w:ascii="ＭＳ 明朝" w:eastAsia="ＭＳ 明朝" w:hAnsi="ＭＳ 明朝"/>
              </w:rPr>
            </w:pPr>
          </w:p>
          <w:p w14:paraId="4B952973" w14:textId="77777777" w:rsidR="00235158" w:rsidRPr="00235158" w:rsidRDefault="00235158" w:rsidP="00235158">
            <w:pPr>
              <w:rPr>
                <w:rFonts w:ascii="ＭＳ 明朝" w:eastAsia="ＭＳ 明朝" w:hAnsi="ＭＳ 明朝"/>
              </w:rPr>
            </w:pPr>
          </w:p>
          <w:p w14:paraId="4A811D0E" w14:textId="130F434A" w:rsidR="002D3358" w:rsidRPr="00497C3C" w:rsidRDefault="005B27D9" w:rsidP="00194472">
            <w:pPr>
              <w:pStyle w:val="af"/>
              <w:ind w:leftChars="480" w:left="1008"/>
              <w:rPr>
                <w:rFonts w:ascii="ＭＳ 明朝" w:eastAsia="ＭＳ 明朝" w:hAnsi="ＭＳ 明朝"/>
              </w:rPr>
            </w:pPr>
            <w:r w:rsidRPr="00CA78DC">
              <w:rPr>
                <w:rFonts w:ascii="ＭＳ 明朝" w:eastAsia="ＭＳ 明朝" w:hAnsi="ＭＳ 明朝" w:hint="eastAsia"/>
              </w:rPr>
              <w:t>システム構成図の作成に当たっては、</w:t>
            </w:r>
            <w:r w:rsidRPr="00F70B0F">
              <w:rPr>
                <w:rFonts w:ascii="ＭＳ 明朝" w:eastAsia="ＭＳ 明朝" w:hAnsi="ＭＳ 明朝" w:hint="eastAsia"/>
                <w:color w:val="FF0000"/>
              </w:rPr>
              <w:t>デジタル庁が公表した、ガバメントクラウド先行事業の中間公表の推奨構成の検討結果</w:t>
            </w:r>
            <w:r w:rsidRPr="00CA78DC">
              <w:rPr>
                <w:rFonts w:ascii="ＭＳ 明朝" w:eastAsia="ＭＳ 明朝" w:hAnsi="ＭＳ 明朝" w:hint="eastAsia"/>
              </w:rPr>
              <w:t>を参考にすること。</w:t>
            </w:r>
          </w:p>
          <w:p w14:paraId="77543076" w14:textId="77777777" w:rsidR="005B27D9" w:rsidRPr="00CA78DC" w:rsidRDefault="005B27D9" w:rsidP="005B27D9">
            <w:pPr>
              <w:pStyle w:val="af"/>
              <w:ind w:leftChars="480" w:left="1008" w:firstLineChars="100" w:firstLine="210"/>
              <w:rPr>
                <w:rFonts w:ascii="ＭＳ 明朝" w:eastAsia="ＭＳ 明朝" w:hAnsi="ＭＳ 明朝"/>
              </w:rPr>
            </w:pPr>
            <w:r w:rsidRPr="00CA78DC">
              <w:rPr>
                <w:rFonts w:ascii="ＭＳ 明朝" w:eastAsia="ＭＳ 明朝" w:hAnsi="ＭＳ 明朝" w:hint="eastAsia"/>
              </w:rPr>
              <w:t>特にパッケージソフトを利用する場合については、そのパッケージソフトをガバメントクラウド上で稼働させるためのシステム構成、留意点等についてパッケージソフトの開発者と事前に連携して十分な情報をあらかじめ得ておくことが特に重要となる。</w:t>
            </w:r>
          </w:p>
          <w:p w14:paraId="73D41A45" w14:textId="77777777" w:rsidR="005B27D9" w:rsidRPr="00BA36C1" w:rsidRDefault="005B27D9" w:rsidP="005B27D9">
            <w:pPr>
              <w:pStyle w:val="af"/>
              <w:ind w:leftChars="480" w:left="1008" w:firstLineChars="100" w:firstLine="210"/>
              <w:rPr>
                <w:rFonts w:ascii="ＭＳ 明朝" w:eastAsia="ＭＳ 明朝" w:hAnsi="ＭＳ 明朝"/>
                <w:color w:val="FF0000"/>
              </w:rPr>
            </w:pPr>
            <w:r w:rsidRPr="00CA78DC">
              <w:rPr>
                <w:rFonts w:ascii="ＭＳ 明朝" w:eastAsia="ＭＳ 明朝" w:hAnsi="ＭＳ 明朝" w:hint="eastAsia"/>
              </w:rPr>
              <w:lastRenderedPageBreak/>
              <w:t>また、システム構成図を基にガバメントクラウドと</w:t>
            </w:r>
            <w:r w:rsidRPr="00BA36C1">
              <w:rPr>
                <w:rFonts w:ascii="ＭＳ 明朝" w:eastAsia="ＭＳ 明朝" w:hAnsi="ＭＳ 明朝" w:hint="eastAsia"/>
                <w:color w:val="FF0000"/>
              </w:rPr>
              <w:t>自治体</w:t>
            </w:r>
            <w:r w:rsidRPr="00CA78DC">
              <w:rPr>
                <w:rFonts w:ascii="ＭＳ 明朝" w:eastAsia="ＭＳ 明朝" w:hAnsi="ＭＳ 明朝" w:hint="eastAsia"/>
              </w:rPr>
              <w:t>の環境をつなぐ回線の見積り等を行っていくため、なるべく早い段階で作成することが望ましい。</w:t>
            </w:r>
            <w:r w:rsidRPr="00BA36C1">
              <w:rPr>
                <w:rFonts w:ascii="ＭＳ 明朝" w:eastAsia="ＭＳ 明朝" w:hAnsi="ＭＳ 明朝" w:hint="eastAsia"/>
                <w:color w:val="FF0000"/>
              </w:rPr>
              <w:t>また、併せて「表</w:t>
            </w:r>
            <w:r w:rsidRPr="00BA36C1">
              <w:rPr>
                <w:rFonts w:ascii="ＭＳ 明朝" w:eastAsia="ＭＳ 明朝" w:hAnsi="ＭＳ 明朝"/>
                <w:color w:val="FF0000"/>
              </w:rPr>
              <w:t xml:space="preserve"> 6-2</w:t>
            </w:r>
            <w:r w:rsidRPr="00BA36C1">
              <w:rPr>
                <w:rFonts w:ascii="ＭＳ 明朝" w:eastAsia="ＭＳ 明朝" w:hAnsi="ＭＳ 明朝" w:hint="eastAsia"/>
                <w:color w:val="FF0000"/>
              </w:rPr>
              <w:t xml:space="preserve"> ⑩全体運用構成」を検討し、</w:t>
            </w:r>
            <w:r w:rsidRPr="00BA36C1">
              <w:rPr>
                <w:rFonts w:ascii="ＭＳ 明朝" w:eastAsia="ＭＳ 明朝" w:hAnsi="ＭＳ 明朝" w:cs="游明朝7.蓜.."/>
                <w:color w:val="FF0000"/>
                <w:kern w:val="0"/>
              </w:rPr>
              <w:t>テスト環境、開発環境を含めた全体の運用構成も策定すること。</w:t>
            </w:r>
          </w:p>
          <w:p w14:paraId="2B00CF90" w14:textId="77777777" w:rsidR="005B27D9" w:rsidRPr="00CA78DC" w:rsidRDefault="005B27D9" w:rsidP="005B27D9">
            <w:pPr>
              <w:pStyle w:val="af"/>
              <w:ind w:leftChars="0" w:left="1140"/>
              <w:rPr>
                <w:rFonts w:ascii="ＭＳ 明朝" w:eastAsia="ＭＳ 明朝" w:hAnsi="ＭＳ 明朝"/>
              </w:rPr>
            </w:pPr>
          </w:p>
          <w:p w14:paraId="5927A2F3" w14:textId="77777777" w:rsidR="005B27D9" w:rsidRPr="008F03E7" w:rsidRDefault="005B27D9" w:rsidP="005B27D9">
            <w:pPr>
              <w:ind w:firstLineChars="200" w:firstLine="420"/>
              <w:outlineLvl w:val="4"/>
              <w:rPr>
                <w:rFonts w:ascii="ＭＳ 明朝" w:eastAsia="ＭＳ 明朝" w:hAnsi="ＭＳ 明朝"/>
              </w:rPr>
            </w:pPr>
            <w:r>
              <w:rPr>
                <w:rFonts w:ascii="ＭＳ 明朝" w:eastAsia="ＭＳ 明朝" w:hAnsi="ＭＳ 明朝" w:hint="eastAsia"/>
              </w:rPr>
              <w:t>（エ）</w:t>
            </w:r>
            <w:r w:rsidRPr="008F03E7">
              <w:rPr>
                <w:rFonts w:ascii="ＭＳ 明朝" w:eastAsia="ＭＳ 明朝" w:hAnsi="ＭＳ 明朝" w:hint="eastAsia"/>
              </w:rPr>
              <w:t>⑪利用方式</w:t>
            </w:r>
          </w:p>
          <w:p w14:paraId="60A323BC" w14:textId="77777777" w:rsidR="005B27D9" w:rsidRPr="00CA78DC" w:rsidRDefault="005B27D9" w:rsidP="005B27D9">
            <w:pPr>
              <w:pStyle w:val="af"/>
              <w:ind w:leftChars="480" w:left="1008" w:firstLineChars="100" w:firstLine="210"/>
              <w:rPr>
                <w:rFonts w:ascii="ＭＳ 明朝" w:eastAsia="ＭＳ 明朝" w:hAnsi="ＭＳ 明朝"/>
              </w:rPr>
            </w:pPr>
            <w:r w:rsidRPr="00BA36C1">
              <w:rPr>
                <w:rFonts w:ascii="ＭＳ 明朝" w:eastAsia="ＭＳ 明朝" w:hAnsi="ＭＳ 明朝" w:hint="eastAsia"/>
                <w:color w:val="FF0000"/>
              </w:rPr>
              <w:t>自治体</w:t>
            </w:r>
            <w:r w:rsidRPr="00CA78DC">
              <w:rPr>
                <w:rFonts w:ascii="ＭＳ 明朝" w:eastAsia="ＭＳ 明朝" w:hAnsi="ＭＳ 明朝" w:hint="eastAsia"/>
              </w:rPr>
              <w:t>がガバメントクラウドを利用する際は、ガバメントクラウド共同利用方式又はガバメントクラウド単独利用方式のいずれか若しくは両方を合わせた方式によりガバメントクラウドを利用することになる。</w:t>
            </w:r>
            <w:r w:rsidRPr="00F40771">
              <w:rPr>
                <w:rFonts w:ascii="ＭＳ 明朝" w:eastAsia="ＭＳ 明朝" w:hAnsi="ＭＳ 明朝" w:hint="eastAsia"/>
                <w:color w:val="FF0000"/>
              </w:rPr>
              <w:t>ガバメントクラウド利用基準</w:t>
            </w:r>
            <w:r w:rsidRPr="00CA78DC">
              <w:rPr>
                <w:rFonts w:ascii="ＭＳ 明朝" w:eastAsia="ＭＳ 明朝" w:hAnsi="ＭＳ 明朝" w:hint="eastAsia"/>
              </w:rPr>
              <w:t>では、</w:t>
            </w:r>
            <w:r w:rsidRPr="00A06AC6">
              <w:rPr>
                <w:rFonts w:ascii="ＭＳ 明朝" w:eastAsia="ＭＳ 明朝" w:hAnsi="ＭＳ 明朝" w:hint="eastAsia"/>
                <w:color w:val="FF0000"/>
              </w:rPr>
              <w:t>スクラッチ開発等、共同利用方式を取りにくい開発形態の場合を除き、</w:t>
            </w:r>
            <w:r w:rsidRPr="00CA78DC">
              <w:rPr>
                <w:rFonts w:ascii="ＭＳ 明朝" w:eastAsia="ＭＳ 明朝" w:hAnsi="ＭＳ 明朝" w:hint="eastAsia"/>
              </w:rPr>
              <w:t>ガバメントクラウド共同利用方式を選択することを推奨して</w:t>
            </w:r>
            <w:r w:rsidRPr="00A06AC6">
              <w:rPr>
                <w:rFonts w:ascii="ＭＳ 明朝" w:eastAsia="ＭＳ 明朝" w:hAnsi="ＭＳ 明朝" w:hint="eastAsia"/>
                <w:color w:val="FF0000"/>
              </w:rPr>
              <w:t>いる。</w:t>
            </w:r>
            <w:r w:rsidRPr="00CA78DC">
              <w:rPr>
                <w:rFonts w:ascii="ＭＳ 明朝" w:eastAsia="ＭＳ 明朝" w:hAnsi="ＭＳ 明朝" w:hint="eastAsia"/>
              </w:rPr>
              <w:t>推奨する事由については「地方公共団体情報システムのガバメントクラウドの利用に</w:t>
            </w:r>
            <w:r w:rsidRPr="009001BD">
              <w:rPr>
                <w:rFonts w:ascii="ＭＳ 明朝" w:eastAsia="ＭＳ 明朝" w:hAnsi="ＭＳ 明朝" w:hint="eastAsia"/>
                <w:color w:val="FF0000"/>
              </w:rPr>
              <w:t>関する基準【第</w:t>
            </w:r>
            <w:r w:rsidRPr="009001BD">
              <w:rPr>
                <w:rFonts w:ascii="ＭＳ 明朝" w:eastAsia="ＭＳ 明朝" w:hAnsi="ＭＳ 明朝"/>
                <w:color w:val="FF0000"/>
              </w:rPr>
              <w:t xml:space="preserve"> 1.0 版】4</w:t>
            </w:r>
            <w:r w:rsidRPr="00CA78DC">
              <w:rPr>
                <w:rFonts w:ascii="ＭＳ 明朝" w:eastAsia="ＭＳ 明朝" w:hAnsi="ＭＳ 明朝"/>
              </w:rPr>
              <w:t>.1.3ガバメントクラウド共同利用方式</w:t>
            </w:r>
            <w:r w:rsidRPr="00CA78DC">
              <w:rPr>
                <w:rFonts w:ascii="ＭＳ 明朝" w:eastAsia="ＭＳ 明朝" w:hAnsi="ＭＳ 明朝" w:hint="eastAsia"/>
              </w:rPr>
              <w:t>」も参照すること。</w:t>
            </w:r>
            <w:r w:rsidRPr="00315667">
              <w:rPr>
                <w:rFonts w:ascii="ＭＳ 明朝" w:eastAsia="ＭＳ 明朝" w:hAnsi="ＭＳ 明朝" w:hint="eastAsia"/>
                <w:color w:val="FF0000"/>
              </w:rPr>
              <w:t>各方式の説明については「</w:t>
            </w:r>
            <w:r w:rsidRPr="00315667">
              <w:rPr>
                <w:rFonts w:ascii="ＭＳ 明朝" w:eastAsia="ＭＳ 明朝" w:hAnsi="ＭＳ 明朝"/>
                <w:color w:val="FF0000"/>
              </w:rPr>
              <w:t>6.(3)</w:t>
            </w:r>
            <w:r w:rsidRPr="00315667">
              <w:rPr>
                <w:rFonts w:ascii="ＭＳ 明朝" w:eastAsia="ＭＳ 明朝" w:hAnsi="ＭＳ 明朝" w:hint="eastAsia"/>
                <w:color w:val="FF0000"/>
              </w:rPr>
              <w:t>ガバメントクラウド利用方式」で後述する。</w:t>
            </w:r>
            <w:r w:rsidRPr="00CA78DC">
              <w:rPr>
                <w:rFonts w:ascii="ＭＳ 明朝" w:eastAsia="ＭＳ 明朝" w:hAnsi="ＭＳ 明朝" w:hint="eastAsia"/>
              </w:rPr>
              <w:t>ＡＳＰと検討の上、決定すること。</w:t>
            </w:r>
          </w:p>
          <w:p w14:paraId="6D9ECCDE" w14:textId="77777777" w:rsidR="005B27D9" w:rsidRDefault="005B27D9" w:rsidP="005B27D9">
            <w:pPr>
              <w:rPr>
                <w:rFonts w:ascii="ＭＳ 明朝" w:eastAsia="ＭＳ 明朝" w:hAnsi="ＭＳ 明朝"/>
              </w:rPr>
            </w:pPr>
          </w:p>
          <w:p w14:paraId="00265E3C" w14:textId="77777777" w:rsidR="005B27D9" w:rsidRDefault="005B27D9" w:rsidP="005B27D9">
            <w:pPr>
              <w:rPr>
                <w:rFonts w:ascii="ＭＳ 明朝" w:eastAsia="ＭＳ 明朝" w:hAnsi="ＭＳ 明朝"/>
              </w:rPr>
            </w:pPr>
          </w:p>
          <w:p w14:paraId="5AF9C164" w14:textId="77777777" w:rsidR="005B27D9" w:rsidRDefault="005B27D9" w:rsidP="005B27D9">
            <w:pPr>
              <w:rPr>
                <w:rFonts w:ascii="ＭＳ 明朝" w:eastAsia="ＭＳ 明朝" w:hAnsi="ＭＳ 明朝"/>
              </w:rPr>
            </w:pPr>
          </w:p>
          <w:p w14:paraId="3A7D0FDE" w14:textId="77777777" w:rsidR="005B27D9" w:rsidRDefault="005B27D9" w:rsidP="005B27D9">
            <w:pPr>
              <w:rPr>
                <w:rFonts w:ascii="ＭＳ 明朝" w:eastAsia="ＭＳ 明朝" w:hAnsi="ＭＳ 明朝"/>
              </w:rPr>
            </w:pPr>
          </w:p>
          <w:p w14:paraId="6AD68725" w14:textId="77777777" w:rsidR="005B27D9" w:rsidRDefault="005B27D9" w:rsidP="005B27D9">
            <w:pPr>
              <w:rPr>
                <w:rFonts w:ascii="ＭＳ 明朝" w:eastAsia="ＭＳ 明朝" w:hAnsi="ＭＳ 明朝"/>
              </w:rPr>
            </w:pPr>
          </w:p>
          <w:p w14:paraId="430B8BEE" w14:textId="77777777" w:rsidR="005B27D9" w:rsidRDefault="005B27D9" w:rsidP="005B27D9">
            <w:pPr>
              <w:rPr>
                <w:rFonts w:ascii="ＭＳ 明朝" w:eastAsia="ＭＳ 明朝" w:hAnsi="ＭＳ 明朝"/>
              </w:rPr>
            </w:pPr>
          </w:p>
          <w:p w14:paraId="2D03FC1C" w14:textId="77777777" w:rsidR="005B27D9" w:rsidRDefault="005B27D9" w:rsidP="005B27D9">
            <w:pPr>
              <w:rPr>
                <w:rFonts w:ascii="ＭＳ 明朝" w:eastAsia="ＭＳ 明朝" w:hAnsi="ＭＳ 明朝"/>
              </w:rPr>
            </w:pPr>
          </w:p>
          <w:p w14:paraId="0CEB7F10" w14:textId="77777777" w:rsidR="005B27D9" w:rsidRDefault="005B27D9" w:rsidP="005B27D9">
            <w:pPr>
              <w:rPr>
                <w:rFonts w:ascii="ＭＳ 明朝" w:eastAsia="ＭＳ 明朝" w:hAnsi="ＭＳ 明朝"/>
              </w:rPr>
            </w:pPr>
          </w:p>
          <w:p w14:paraId="417647D4" w14:textId="77777777" w:rsidR="005B27D9" w:rsidRDefault="005B27D9" w:rsidP="005B27D9">
            <w:pPr>
              <w:rPr>
                <w:rFonts w:ascii="ＭＳ 明朝" w:eastAsia="ＭＳ 明朝" w:hAnsi="ＭＳ 明朝"/>
              </w:rPr>
            </w:pPr>
          </w:p>
          <w:p w14:paraId="71AE60A3" w14:textId="77777777" w:rsidR="005B27D9" w:rsidRDefault="005B27D9" w:rsidP="005B27D9">
            <w:pPr>
              <w:rPr>
                <w:rFonts w:ascii="ＭＳ 明朝" w:eastAsia="ＭＳ 明朝" w:hAnsi="ＭＳ 明朝"/>
              </w:rPr>
            </w:pPr>
          </w:p>
          <w:p w14:paraId="49BE3823" w14:textId="77777777" w:rsidR="005B27D9" w:rsidRDefault="005B27D9" w:rsidP="005B27D9">
            <w:pPr>
              <w:rPr>
                <w:rFonts w:ascii="ＭＳ 明朝" w:eastAsia="ＭＳ 明朝" w:hAnsi="ＭＳ 明朝"/>
              </w:rPr>
            </w:pPr>
          </w:p>
          <w:p w14:paraId="217C7859" w14:textId="77777777" w:rsidR="005B27D9" w:rsidRDefault="005B27D9" w:rsidP="005B27D9">
            <w:pPr>
              <w:rPr>
                <w:rFonts w:ascii="ＭＳ 明朝" w:eastAsia="ＭＳ 明朝" w:hAnsi="ＭＳ 明朝"/>
              </w:rPr>
            </w:pPr>
          </w:p>
          <w:p w14:paraId="3F21BBCF" w14:textId="77777777" w:rsidR="005B27D9" w:rsidRDefault="005B27D9" w:rsidP="005B27D9">
            <w:pPr>
              <w:rPr>
                <w:rFonts w:ascii="ＭＳ 明朝" w:eastAsia="ＭＳ 明朝" w:hAnsi="ＭＳ 明朝"/>
              </w:rPr>
            </w:pPr>
          </w:p>
          <w:p w14:paraId="0C2EC700" w14:textId="77777777" w:rsidR="005B27D9" w:rsidRDefault="005B27D9" w:rsidP="005B27D9">
            <w:pPr>
              <w:rPr>
                <w:rFonts w:ascii="ＭＳ 明朝" w:eastAsia="ＭＳ 明朝" w:hAnsi="ＭＳ 明朝"/>
              </w:rPr>
            </w:pPr>
          </w:p>
          <w:p w14:paraId="7994F375" w14:textId="77777777" w:rsidR="005B27D9" w:rsidRDefault="005B27D9" w:rsidP="005B27D9">
            <w:pPr>
              <w:rPr>
                <w:rFonts w:ascii="ＭＳ 明朝" w:eastAsia="ＭＳ 明朝" w:hAnsi="ＭＳ 明朝"/>
              </w:rPr>
            </w:pPr>
          </w:p>
          <w:p w14:paraId="624CD300" w14:textId="21E363CE" w:rsidR="005B27D9" w:rsidRDefault="005B27D9" w:rsidP="005B27D9">
            <w:pPr>
              <w:rPr>
                <w:rFonts w:ascii="ＭＳ 明朝" w:eastAsia="ＭＳ 明朝" w:hAnsi="ＭＳ 明朝"/>
              </w:rPr>
            </w:pPr>
          </w:p>
          <w:p w14:paraId="38479ED0" w14:textId="77777777" w:rsidR="005B27D9" w:rsidRDefault="005B27D9" w:rsidP="005B27D9">
            <w:pPr>
              <w:rPr>
                <w:rFonts w:ascii="ＭＳ 明朝" w:eastAsia="ＭＳ 明朝" w:hAnsi="ＭＳ 明朝"/>
              </w:rPr>
            </w:pPr>
          </w:p>
          <w:p w14:paraId="45457438" w14:textId="77777777" w:rsidR="007F640A" w:rsidRDefault="007F640A" w:rsidP="005B27D9">
            <w:pPr>
              <w:rPr>
                <w:rFonts w:ascii="ＭＳ 明朝" w:eastAsia="ＭＳ 明朝" w:hAnsi="ＭＳ 明朝"/>
              </w:rPr>
            </w:pPr>
          </w:p>
          <w:p w14:paraId="28B5FDEF" w14:textId="77777777" w:rsidR="007F640A" w:rsidRDefault="007F640A" w:rsidP="005B27D9">
            <w:pPr>
              <w:rPr>
                <w:rFonts w:ascii="ＭＳ 明朝" w:eastAsia="ＭＳ 明朝" w:hAnsi="ＭＳ 明朝"/>
              </w:rPr>
            </w:pPr>
          </w:p>
          <w:p w14:paraId="636D4865" w14:textId="77777777" w:rsidR="007F640A" w:rsidRDefault="007F640A" w:rsidP="005B27D9">
            <w:pPr>
              <w:rPr>
                <w:rFonts w:ascii="ＭＳ 明朝" w:eastAsia="ＭＳ 明朝" w:hAnsi="ＭＳ 明朝"/>
              </w:rPr>
            </w:pPr>
          </w:p>
          <w:p w14:paraId="12DA24E2" w14:textId="77777777" w:rsidR="007F640A" w:rsidRDefault="007F640A" w:rsidP="005B27D9">
            <w:pPr>
              <w:rPr>
                <w:rFonts w:ascii="ＭＳ 明朝" w:eastAsia="ＭＳ 明朝" w:hAnsi="ＭＳ 明朝"/>
              </w:rPr>
            </w:pPr>
          </w:p>
          <w:p w14:paraId="6A6B6885" w14:textId="77777777" w:rsidR="007F640A" w:rsidRPr="00CA78DC" w:rsidRDefault="007F640A" w:rsidP="005B27D9">
            <w:pPr>
              <w:rPr>
                <w:rFonts w:ascii="ＭＳ 明朝" w:eastAsia="ＭＳ 明朝" w:hAnsi="ＭＳ 明朝"/>
              </w:rPr>
            </w:pPr>
          </w:p>
          <w:p w14:paraId="2EA4560C" w14:textId="77777777" w:rsidR="005B27D9" w:rsidRPr="008F03E7" w:rsidRDefault="005B27D9" w:rsidP="005B27D9">
            <w:pPr>
              <w:ind w:firstLineChars="200" w:firstLine="420"/>
              <w:outlineLvl w:val="4"/>
              <w:rPr>
                <w:rFonts w:ascii="ＭＳ 明朝" w:eastAsia="ＭＳ 明朝" w:hAnsi="ＭＳ 明朝"/>
              </w:rPr>
            </w:pPr>
            <w:r>
              <w:rPr>
                <w:rFonts w:ascii="ＭＳ 明朝" w:eastAsia="ＭＳ 明朝" w:hAnsi="ＭＳ 明朝" w:hint="eastAsia"/>
              </w:rPr>
              <w:t>（オ）</w:t>
            </w:r>
            <w:r w:rsidRPr="008F03E7">
              <w:rPr>
                <w:rFonts w:ascii="ＭＳ 明朝" w:eastAsia="ＭＳ 明朝" w:hAnsi="ＭＳ 明朝" w:hint="eastAsia"/>
              </w:rPr>
              <w:t>⑫</w:t>
            </w:r>
            <w:r w:rsidRPr="002D3358">
              <w:rPr>
                <w:rFonts w:ascii="ＭＳ 明朝" w:eastAsia="ＭＳ 明朝" w:hAnsi="ＭＳ 明朝" w:hint="eastAsia"/>
                <w:color w:val="FF0000"/>
              </w:rPr>
              <w:t>ディザスタリカバリ</w:t>
            </w:r>
            <w:r w:rsidRPr="008F03E7">
              <w:rPr>
                <w:rFonts w:ascii="ＭＳ 明朝" w:eastAsia="ＭＳ 明朝" w:hAnsi="ＭＳ 明朝" w:hint="eastAsia"/>
              </w:rPr>
              <w:t>環境</w:t>
            </w:r>
          </w:p>
          <w:p w14:paraId="7185E4F2" w14:textId="77777777" w:rsidR="005B27D9" w:rsidRPr="00CA78DC" w:rsidRDefault="005B27D9" w:rsidP="005B27D9">
            <w:pPr>
              <w:pStyle w:val="af"/>
              <w:ind w:leftChars="472" w:left="991" w:firstLineChars="100" w:firstLine="210"/>
              <w:rPr>
                <w:rFonts w:ascii="ＭＳ 明朝" w:eastAsia="ＭＳ 明朝" w:hAnsi="ＭＳ 明朝"/>
              </w:rPr>
            </w:pPr>
            <w:r w:rsidRPr="00392230">
              <w:rPr>
                <w:rFonts w:ascii="ＭＳ 明朝" w:eastAsia="ＭＳ 明朝" w:hAnsi="ＭＳ 明朝" w:hint="eastAsia"/>
                <w:color w:val="FF0000"/>
              </w:rPr>
              <w:t>自治体</w:t>
            </w:r>
            <w:r w:rsidRPr="00CA78DC">
              <w:rPr>
                <w:rFonts w:ascii="ＭＳ 明朝" w:eastAsia="ＭＳ 明朝" w:hAnsi="ＭＳ 明朝" w:hint="eastAsia"/>
              </w:rPr>
              <w:t>は、ガバメントクラウド利用に当たり、ＤＲ環境の計画を立てる必要がある。ＤＲ環境のパターンによりコストが大きく変わるため、ＧＣＡＳポータルに公開されている技術情報を前提に、運用管理補助者やＡＳＰと相談し、システムの規模や、システムに求められる可用性を検討し選定すること。また、システムの標準化対応を行う場合は、策定したＤＲ環境の計画が「地方公共団体情報システム非機能要件の標準」に適合していることを確認する必要があるため、計画の段階から当該資料を参照すること。</w:t>
            </w:r>
          </w:p>
          <w:p w14:paraId="38AD08E8" w14:textId="77777777" w:rsidR="005B27D9" w:rsidRPr="00CA78DC" w:rsidRDefault="005B27D9" w:rsidP="005B27D9">
            <w:pPr>
              <w:pStyle w:val="af"/>
              <w:ind w:leftChars="472" w:left="991" w:firstLineChars="100" w:firstLine="210"/>
              <w:rPr>
                <w:rFonts w:ascii="ＭＳ 明朝" w:eastAsia="ＭＳ 明朝" w:hAnsi="ＭＳ 明朝"/>
              </w:rPr>
            </w:pPr>
            <w:r w:rsidRPr="00CA78DC">
              <w:rPr>
                <w:rFonts w:ascii="ＭＳ 明朝" w:eastAsia="ＭＳ 明朝" w:hAnsi="ＭＳ 明朝" w:hint="eastAsia"/>
              </w:rPr>
              <w:t>ＤＲ環境のパターンについては、後述の「</w:t>
            </w:r>
            <w:r w:rsidRPr="00AE0256">
              <w:rPr>
                <w:rFonts w:ascii="ＭＳ 明朝" w:eastAsia="ＭＳ 明朝" w:hAnsi="ＭＳ 明朝"/>
                <w:color w:val="FF0000"/>
              </w:rPr>
              <w:t>6</w:t>
            </w:r>
            <w:r w:rsidRPr="00CA78DC">
              <w:rPr>
                <w:rFonts w:ascii="ＭＳ 明朝" w:eastAsia="ＭＳ 明朝" w:hAnsi="ＭＳ 明朝"/>
              </w:rPr>
              <w:t>.(</w:t>
            </w:r>
            <w:r w:rsidRPr="00AE0256">
              <w:rPr>
                <w:rFonts w:ascii="ＭＳ 明朝" w:eastAsia="ＭＳ 明朝" w:hAnsi="ＭＳ 明朝"/>
                <w:color w:val="FF0000"/>
              </w:rPr>
              <w:t>4</w:t>
            </w:r>
            <w:r w:rsidRPr="00CA78DC">
              <w:rPr>
                <w:rFonts w:ascii="ＭＳ 明朝" w:eastAsia="ＭＳ 明朝" w:hAnsi="ＭＳ 明朝"/>
              </w:rPr>
              <w:t>)</w:t>
            </w:r>
            <w:r w:rsidRPr="00CA78DC">
              <w:rPr>
                <w:rFonts w:ascii="ＭＳ 明朝" w:eastAsia="ＭＳ 明朝" w:hAnsi="ＭＳ 明朝" w:hint="eastAsia"/>
              </w:rPr>
              <w:t>ディザスタリカバリ環境」で詳細を記載する。</w:t>
            </w:r>
          </w:p>
          <w:p w14:paraId="613B82D2" w14:textId="77777777" w:rsidR="005B27D9" w:rsidRPr="00CA78DC" w:rsidRDefault="005B27D9" w:rsidP="005B27D9">
            <w:pPr>
              <w:pStyle w:val="af"/>
              <w:ind w:leftChars="0" w:left="1140"/>
              <w:rPr>
                <w:rFonts w:ascii="ＭＳ 明朝" w:eastAsia="ＭＳ 明朝" w:hAnsi="ＭＳ 明朝"/>
              </w:rPr>
            </w:pPr>
          </w:p>
          <w:p w14:paraId="4316AAA0" w14:textId="77777777" w:rsidR="005B27D9" w:rsidRPr="00AE0256" w:rsidRDefault="005B27D9" w:rsidP="005B27D9">
            <w:pPr>
              <w:ind w:firstLineChars="200" w:firstLine="420"/>
              <w:outlineLvl w:val="4"/>
              <w:rPr>
                <w:rFonts w:ascii="ＭＳ 明朝" w:eastAsia="ＭＳ 明朝" w:hAnsi="ＭＳ 明朝"/>
                <w:color w:val="FF0000"/>
              </w:rPr>
            </w:pPr>
            <w:r w:rsidRPr="00AE0256">
              <w:rPr>
                <w:rFonts w:ascii="ＭＳ 明朝" w:eastAsia="ＭＳ 明朝" w:hAnsi="ＭＳ 明朝" w:hint="eastAsia"/>
                <w:color w:val="FF0000"/>
              </w:rPr>
              <w:t>（カ）⑬バックアップ計画</w:t>
            </w:r>
          </w:p>
          <w:p w14:paraId="579C8B06" w14:textId="77777777" w:rsidR="005B27D9" w:rsidRPr="00AE0256" w:rsidRDefault="005B27D9" w:rsidP="005B27D9">
            <w:pPr>
              <w:pStyle w:val="af"/>
              <w:ind w:leftChars="472" w:left="991" w:firstLineChars="100" w:firstLine="210"/>
              <w:rPr>
                <w:rFonts w:ascii="ＭＳ 明朝" w:eastAsia="ＭＳ 明朝" w:hAnsi="ＭＳ 明朝"/>
                <w:color w:val="FF0000"/>
              </w:rPr>
            </w:pPr>
            <w:r w:rsidRPr="00AE0256">
              <w:rPr>
                <w:rFonts w:ascii="ＭＳ 明朝" w:eastAsia="ＭＳ 明朝" w:hAnsi="ＭＳ 明朝" w:hint="eastAsia"/>
                <w:color w:val="FF0000"/>
              </w:rPr>
              <w:t>ガバメントクラウドの利用に当たり、自治体はバックアップ計画を立てる必要がある。オンプレミスのシステムでは、アーカイブ、レ</w:t>
            </w:r>
            <w:r w:rsidRPr="00AE0256">
              <w:rPr>
                <w:rFonts w:ascii="ＭＳ 明朝" w:eastAsia="ＭＳ 明朝" w:hAnsi="ＭＳ 明朝" w:hint="eastAsia"/>
                <w:color w:val="FF0000"/>
              </w:rPr>
              <w:lastRenderedPageBreak/>
              <w:t>プリケーション、世代管理等をバックアップソフトウェアやジョブ運用で実現するケースが多いが、クラウドではマネージドサービスを活用することで、バックアップに係る機能を容易に実現することが見込める。また、コスト削減（バックアップソフトウェアが不要になる、余分なストレージ容量が不要になる等）や作業工数の削減が期待できるため、ＧＣＡＳポータルに公開されている技術情報を前提に十分に検討すること。また、システムの標準化対応を行う場合は、策定したバックアップ計画が「地方公共団体情報システム非機能要件の標準」に適合していることを確認する必要があるため、計画の段階から当該資料を参照すること。</w:t>
            </w:r>
          </w:p>
          <w:p w14:paraId="2B8E4949" w14:textId="77777777" w:rsidR="005B27D9" w:rsidRPr="00AE0256" w:rsidRDefault="005B27D9" w:rsidP="005B27D9">
            <w:pPr>
              <w:pStyle w:val="af"/>
              <w:ind w:leftChars="480" w:left="1008" w:firstLineChars="100" w:firstLine="210"/>
              <w:rPr>
                <w:rFonts w:ascii="ＭＳ 明朝" w:eastAsia="ＭＳ 明朝" w:hAnsi="ＭＳ 明朝"/>
                <w:color w:val="FF0000"/>
              </w:rPr>
            </w:pPr>
            <w:r w:rsidRPr="00AE0256">
              <w:rPr>
                <w:rFonts w:ascii="ＭＳ 明朝" w:eastAsia="ＭＳ 明朝" w:hAnsi="ＭＳ 明朝" w:hint="eastAsia"/>
                <w:color w:val="FF0000"/>
              </w:rPr>
              <w:t>「</w:t>
            </w:r>
            <w:r w:rsidRPr="00AE0256">
              <w:rPr>
                <w:rFonts w:ascii="ＭＳ 明朝" w:eastAsia="ＭＳ 明朝" w:hAnsi="ＭＳ 明朝"/>
                <w:color w:val="FF0000"/>
              </w:rPr>
              <w:t>6.(5)</w:t>
            </w:r>
            <w:r w:rsidRPr="00AE0256">
              <w:rPr>
                <w:rFonts w:ascii="ＭＳ 明朝" w:eastAsia="ＭＳ 明朝" w:hAnsi="ＭＳ 明朝"/>
                <w:color w:val="FF0000"/>
              </w:rPr>
              <w:fldChar w:fldCharType="begin"/>
            </w:r>
            <w:r w:rsidRPr="00AE0256">
              <w:rPr>
                <w:rFonts w:ascii="ＭＳ 明朝" w:eastAsia="ＭＳ 明朝" w:hAnsi="ＭＳ 明朝"/>
                <w:color w:val="FF0000"/>
              </w:rPr>
              <w:instrText xml:space="preserve"> REF _Ref140681859 \h  \* MERGEFORMAT </w:instrText>
            </w:r>
            <w:r w:rsidRPr="00AE0256">
              <w:rPr>
                <w:rFonts w:ascii="ＭＳ 明朝" w:eastAsia="ＭＳ 明朝" w:hAnsi="ＭＳ 明朝"/>
                <w:color w:val="FF0000"/>
              </w:rPr>
            </w:r>
            <w:r w:rsidRPr="00AE0256">
              <w:rPr>
                <w:rFonts w:ascii="ＭＳ 明朝" w:eastAsia="ＭＳ 明朝" w:hAnsi="ＭＳ 明朝"/>
                <w:color w:val="FF0000"/>
              </w:rPr>
              <w:fldChar w:fldCharType="separate"/>
            </w:r>
            <w:r w:rsidRPr="00AE0256">
              <w:rPr>
                <w:rFonts w:ascii="ＭＳ 明朝" w:eastAsia="ＭＳ 明朝" w:hAnsi="ＭＳ 明朝"/>
                <w:color w:val="FF0000"/>
                <w:w w:val="95"/>
              </w:rPr>
              <w:t>バックアップ計画</w:t>
            </w:r>
            <w:r w:rsidRPr="00AE0256">
              <w:rPr>
                <w:rFonts w:ascii="ＭＳ 明朝" w:eastAsia="ＭＳ 明朝" w:hAnsi="ＭＳ 明朝"/>
                <w:color w:val="FF0000"/>
              </w:rPr>
              <w:fldChar w:fldCharType="end"/>
            </w:r>
            <w:r w:rsidRPr="00AE0256">
              <w:rPr>
                <w:rFonts w:ascii="ＭＳ 明朝" w:eastAsia="ＭＳ 明朝" w:hAnsi="ＭＳ 明朝" w:hint="eastAsia"/>
                <w:color w:val="FF0000"/>
              </w:rPr>
              <w:t>」にバックアップ要件ごとの実現例を示す。</w:t>
            </w:r>
          </w:p>
          <w:p w14:paraId="0C9E42C6" w14:textId="77777777" w:rsidR="005B27D9" w:rsidRPr="00AE0256" w:rsidRDefault="005B27D9" w:rsidP="005B27D9">
            <w:pPr>
              <w:rPr>
                <w:rFonts w:ascii="ＭＳ 明朝" w:eastAsia="ＭＳ 明朝" w:hAnsi="ＭＳ 明朝"/>
                <w:color w:val="FF0000"/>
              </w:rPr>
            </w:pPr>
          </w:p>
          <w:p w14:paraId="2E7463D2" w14:textId="77777777" w:rsidR="005B27D9" w:rsidRPr="00AE0256" w:rsidRDefault="005B27D9" w:rsidP="005B27D9">
            <w:pPr>
              <w:ind w:firstLineChars="200" w:firstLine="420"/>
              <w:outlineLvl w:val="4"/>
              <w:rPr>
                <w:rFonts w:ascii="ＭＳ 明朝" w:eastAsia="ＭＳ 明朝" w:hAnsi="ＭＳ 明朝"/>
                <w:color w:val="FF0000"/>
              </w:rPr>
            </w:pPr>
            <w:r w:rsidRPr="00AE0256">
              <w:rPr>
                <w:rFonts w:ascii="ＭＳ 明朝" w:eastAsia="ＭＳ 明朝" w:hAnsi="ＭＳ 明朝" w:hint="eastAsia"/>
                <w:color w:val="FF0000"/>
              </w:rPr>
              <w:t>（キ）⑮ネットワーク接続方法</w:t>
            </w:r>
          </w:p>
          <w:p w14:paraId="42264A7A" w14:textId="77777777" w:rsidR="005B27D9" w:rsidRPr="00AE0256" w:rsidRDefault="005B27D9" w:rsidP="005B27D9">
            <w:pPr>
              <w:pStyle w:val="af"/>
              <w:ind w:leftChars="480" w:left="1008" w:firstLineChars="100" w:firstLine="210"/>
              <w:rPr>
                <w:rFonts w:ascii="ＭＳ 明朝" w:eastAsia="ＭＳ 明朝" w:hAnsi="ＭＳ 明朝"/>
                <w:color w:val="FF0000"/>
              </w:rPr>
            </w:pPr>
            <w:r w:rsidRPr="00AE0256">
              <w:rPr>
                <w:rFonts w:ascii="ＭＳ 明朝" w:eastAsia="ＭＳ 明朝" w:hAnsi="ＭＳ 明朝" w:hint="eastAsia"/>
                <w:color w:val="FF0000"/>
              </w:rPr>
              <w:t>自治体は、庁舎からガバメントクラウドへの接続方法及びシステムの構築、保守を担当するＡＳＰの拠点からガバメントクラウドへの接続方法を検討することが必要となる。ネットワーク接続は「表</w:t>
            </w:r>
            <w:r w:rsidRPr="00AE0256">
              <w:rPr>
                <w:rFonts w:ascii="ＭＳ 明朝" w:eastAsia="ＭＳ 明朝" w:hAnsi="ＭＳ 明朝"/>
                <w:color w:val="FF0000"/>
              </w:rPr>
              <w:t xml:space="preserve"> 6-2 </w:t>
            </w:r>
            <w:r w:rsidRPr="00AE0256">
              <w:rPr>
                <w:rFonts w:ascii="ＭＳ 明朝" w:eastAsia="ＭＳ 明朝" w:hAnsi="ＭＳ 明朝" w:hint="eastAsia"/>
                <w:color w:val="FF0000"/>
              </w:rPr>
              <w:t>⑥システム全体像」と関連するため、併せて検討することが望ましい。ネットワークはランニングコストに大きく関係すること、また、設計に考慮漏れ等がある場合、障害等につながることもあるため、運用を検討すること。なお、「</w:t>
            </w:r>
            <w:r w:rsidRPr="00AE0256">
              <w:rPr>
                <w:rFonts w:ascii="ＭＳ 明朝" w:eastAsia="ＭＳ 明朝" w:hAnsi="ＭＳ 明朝"/>
                <w:color w:val="FF0000"/>
              </w:rPr>
              <w:t>6.</w:t>
            </w:r>
            <w:r w:rsidRPr="00AE0256">
              <w:rPr>
                <w:rFonts w:ascii="ＭＳ 明朝" w:eastAsia="ＭＳ 明朝" w:hAnsi="ＭＳ 明朝" w:hint="eastAsia"/>
                <w:color w:val="FF0000"/>
              </w:rPr>
              <w:t>（</w:t>
            </w:r>
            <w:r w:rsidRPr="00AE0256">
              <w:rPr>
                <w:rFonts w:ascii="ＭＳ 明朝" w:eastAsia="ＭＳ 明朝" w:hAnsi="ＭＳ 明朝"/>
                <w:color w:val="FF0000"/>
              </w:rPr>
              <w:t>6</w:t>
            </w:r>
            <w:r w:rsidRPr="00AE0256">
              <w:rPr>
                <w:rFonts w:ascii="ＭＳ 明朝" w:eastAsia="ＭＳ 明朝" w:hAnsi="ＭＳ 明朝" w:hint="eastAsia"/>
                <w:color w:val="FF0000"/>
              </w:rPr>
              <w:t>）ネットワーク接続方法」についても参照されたい。</w:t>
            </w:r>
          </w:p>
          <w:p w14:paraId="52040655" w14:textId="77777777" w:rsidR="005B27D9" w:rsidRPr="00CA78DC" w:rsidRDefault="005B27D9" w:rsidP="005B27D9">
            <w:pPr>
              <w:pStyle w:val="af"/>
              <w:ind w:leftChars="780" w:left="1638" w:firstLineChars="100" w:firstLine="210"/>
              <w:rPr>
                <w:rFonts w:ascii="ＭＳ 明朝" w:eastAsia="ＭＳ 明朝" w:hAnsi="ＭＳ 明朝"/>
              </w:rPr>
            </w:pPr>
          </w:p>
          <w:p w14:paraId="7F73C6D0" w14:textId="77777777" w:rsidR="005B27D9" w:rsidRPr="006672E5" w:rsidRDefault="005B27D9" w:rsidP="005B27D9">
            <w:pPr>
              <w:ind w:firstLineChars="250" w:firstLine="525"/>
              <w:outlineLvl w:val="4"/>
              <w:rPr>
                <w:rFonts w:ascii="ＭＳ 明朝" w:eastAsia="ＭＳ 明朝" w:hAnsi="ＭＳ 明朝"/>
              </w:rPr>
            </w:pPr>
            <w:r w:rsidRPr="003B2BF4">
              <w:rPr>
                <w:rFonts w:ascii="ＭＳ 明朝" w:eastAsia="ＭＳ 明朝" w:hAnsi="ＭＳ 明朝" w:hint="eastAsia"/>
                <w:color w:val="FF0000"/>
              </w:rPr>
              <w:t>（ク）</w:t>
            </w:r>
            <w:r w:rsidRPr="006672E5">
              <w:rPr>
                <w:rFonts w:ascii="ＭＳ 明朝" w:eastAsia="ＭＳ 明朝" w:hAnsi="ＭＳ 明朝" w:hint="eastAsia"/>
              </w:rPr>
              <w:t>⑰費用試算</w:t>
            </w:r>
          </w:p>
          <w:p w14:paraId="179F14E6" w14:textId="77777777" w:rsidR="005B27D9" w:rsidRDefault="005B27D9" w:rsidP="005B27D9">
            <w:pPr>
              <w:ind w:leftChars="472" w:left="991" w:firstLineChars="100" w:firstLine="210"/>
              <w:rPr>
                <w:rFonts w:ascii="ＭＳ 明朝" w:eastAsia="ＭＳ 明朝" w:hAnsi="ＭＳ 明朝"/>
              </w:rPr>
            </w:pPr>
            <w:r w:rsidRPr="00CA78DC">
              <w:rPr>
                <w:rFonts w:ascii="ＭＳ 明朝" w:eastAsia="ＭＳ 明朝" w:hAnsi="ＭＳ 明朝" w:hint="eastAsia"/>
              </w:rPr>
              <w:t>本項では、ガバメントクラウド移行に</w:t>
            </w:r>
            <w:r w:rsidRPr="008A262F">
              <w:rPr>
                <w:rFonts w:ascii="ＭＳ 明朝" w:eastAsia="ＭＳ 明朝" w:hAnsi="ＭＳ 明朝" w:hint="eastAsia"/>
                <w:color w:val="FF0000"/>
              </w:rPr>
              <w:t>かか</w:t>
            </w:r>
            <w:r w:rsidRPr="00CA78DC">
              <w:rPr>
                <w:rFonts w:ascii="ＭＳ 明朝" w:eastAsia="ＭＳ 明朝" w:hAnsi="ＭＳ 明朝" w:hint="eastAsia"/>
              </w:rPr>
              <w:t>るイニシャルコスト及び移行後発生するランニングコストの試算を行うこととなるが、試算すべき項目</w:t>
            </w:r>
            <w:r w:rsidRPr="00647D69">
              <w:rPr>
                <w:rFonts w:ascii="ＭＳ 明朝" w:eastAsia="ＭＳ 明朝" w:hAnsi="ＭＳ 明朝" w:hint="eastAsia"/>
                <w:color w:val="FF0000"/>
              </w:rPr>
              <w:t>を</w:t>
            </w:r>
            <w:r w:rsidRPr="00CA78DC">
              <w:rPr>
                <w:rFonts w:ascii="ＭＳ 明朝" w:eastAsia="ＭＳ 明朝" w:hAnsi="ＭＳ 明朝" w:hint="eastAsia"/>
              </w:rPr>
              <w:t>主に以下のとおりである。なお、必ずしも、以下の経</w:t>
            </w:r>
            <w:r w:rsidRPr="00CA78DC">
              <w:rPr>
                <w:rFonts w:ascii="ＭＳ 明朝" w:eastAsia="ＭＳ 明朝" w:hAnsi="ＭＳ 明朝" w:hint="eastAsia"/>
              </w:rPr>
              <w:lastRenderedPageBreak/>
              <w:t>費項目の全てを算出する必要はない（データ移行費やハードウェアに関連する費用、データセンターに関連する費用はガバメントクラウド移行後のシステム構成によっては発生しない場合もある）。</w:t>
            </w:r>
          </w:p>
          <w:p w14:paraId="4CF16E6E" w14:textId="77777777" w:rsidR="005B27D9" w:rsidRPr="00CA78DC" w:rsidRDefault="005B27D9" w:rsidP="005B27D9">
            <w:pPr>
              <w:ind w:leftChars="472" w:left="991" w:firstLineChars="100" w:firstLine="210"/>
              <w:rPr>
                <w:rFonts w:ascii="ＭＳ 明朝" w:eastAsia="ＭＳ 明朝" w:hAnsi="ＭＳ 明朝"/>
              </w:rPr>
            </w:pPr>
            <w:r w:rsidRPr="00CA78DC">
              <w:rPr>
                <w:rFonts w:ascii="ＭＳ 明朝" w:eastAsia="ＭＳ 明朝" w:hAnsi="ＭＳ 明朝" w:hint="eastAsia"/>
              </w:rPr>
              <w:t>費用の試算は、ガバメントクラウドへ移行するか否かの判断材料の基礎資料</w:t>
            </w:r>
            <w:r w:rsidRPr="00F365E7">
              <w:rPr>
                <w:rFonts w:ascii="ＭＳ 明朝" w:eastAsia="ＭＳ 明朝" w:hAnsi="ＭＳ 明朝" w:hint="eastAsia"/>
              </w:rPr>
              <w:t>となるため、事業者に費用対効果の高い手法で提案するように</w:t>
            </w:r>
            <w:r w:rsidRPr="00CA78DC">
              <w:rPr>
                <w:rFonts w:ascii="ＭＳ 明朝" w:eastAsia="ＭＳ 明朝" w:hAnsi="ＭＳ 明朝" w:hint="eastAsia"/>
              </w:rPr>
              <w:t>依頼すること。</w:t>
            </w:r>
          </w:p>
          <w:p w14:paraId="6526589C" w14:textId="77777777" w:rsidR="005B27D9" w:rsidRDefault="005B27D9" w:rsidP="005B27D9">
            <w:pPr>
              <w:ind w:leftChars="480" w:left="1008" w:firstLineChars="100" w:firstLine="210"/>
              <w:rPr>
                <w:rFonts w:ascii="ＭＳ 明朝" w:eastAsia="ＭＳ 明朝" w:hAnsi="ＭＳ 明朝"/>
              </w:rPr>
            </w:pPr>
          </w:p>
          <w:p w14:paraId="0B225309" w14:textId="77777777" w:rsidR="005B27D9" w:rsidRPr="00CA78DC" w:rsidRDefault="005B27D9" w:rsidP="005B27D9">
            <w:pPr>
              <w:ind w:leftChars="480" w:left="1008" w:firstLineChars="100" w:firstLine="210"/>
              <w:rPr>
                <w:rFonts w:ascii="ＭＳ 明朝" w:eastAsia="ＭＳ 明朝" w:hAnsi="ＭＳ 明朝"/>
              </w:rPr>
            </w:pPr>
            <w:r w:rsidRPr="00CA78DC">
              <w:rPr>
                <w:rFonts w:ascii="ＭＳ 明朝" w:eastAsia="ＭＳ 明朝" w:hAnsi="ＭＳ 明朝" w:hint="eastAsia"/>
              </w:rPr>
              <w:t>また、ＣＳＰ料金の見積りツールによる試算の詳細は「</w:t>
            </w:r>
            <w:r w:rsidRPr="00302C65">
              <w:rPr>
                <w:rFonts w:ascii="ＭＳ 明朝" w:eastAsia="ＭＳ 明朝" w:hAnsi="ＭＳ 明朝"/>
                <w:color w:val="FF0000"/>
              </w:rPr>
              <w:t>6</w:t>
            </w:r>
            <w:r w:rsidRPr="00CA78DC">
              <w:rPr>
                <w:rFonts w:ascii="ＭＳ 明朝" w:eastAsia="ＭＳ 明朝" w:hAnsi="ＭＳ 明朝"/>
              </w:rPr>
              <w:t>.</w:t>
            </w:r>
            <w:r w:rsidRPr="00CA78DC">
              <w:rPr>
                <w:rFonts w:ascii="ＭＳ 明朝" w:eastAsia="ＭＳ 明朝" w:hAnsi="ＭＳ 明朝" w:hint="eastAsia"/>
              </w:rPr>
              <w:t>（</w:t>
            </w:r>
            <w:r w:rsidRPr="00182E96">
              <w:rPr>
                <w:rFonts w:ascii="ＭＳ 明朝" w:eastAsia="ＭＳ 明朝" w:hAnsi="ＭＳ 明朝"/>
                <w:color w:val="FF0000"/>
              </w:rPr>
              <w:t>7</w:t>
            </w:r>
            <w:r w:rsidRPr="00CA78DC">
              <w:rPr>
                <w:rFonts w:ascii="ＭＳ 明朝" w:eastAsia="ＭＳ 明朝" w:hAnsi="ＭＳ 明朝" w:hint="eastAsia"/>
              </w:rPr>
              <w:t>）ＣＳＰ料金見積りツールによる試算」を参照されたい。</w:t>
            </w:r>
          </w:p>
          <w:p w14:paraId="3ED82522" w14:textId="77777777" w:rsidR="005B27D9" w:rsidRPr="00CA78DC" w:rsidRDefault="005B27D9" w:rsidP="00C42C40">
            <w:pPr>
              <w:pStyle w:val="af"/>
              <w:numPr>
                <w:ilvl w:val="0"/>
                <w:numId w:val="22"/>
              </w:numPr>
              <w:ind w:leftChars="800" w:left="2100"/>
              <w:rPr>
                <w:rFonts w:ascii="ＭＳ 明朝" w:eastAsia="ＭＳ 明朝" w:hAnsi="ＭＳ 明朝"/>
              </w:rPr>
            </w:pPr>
            <w:r w:rsidRPr="00CA78DC">
              <w:rPr>
                <w:rFonts w:ascii="ＭＳ 明朝" w:eastAsia="ＭＳ 明朝" w:hAnsi="ＭＳ 明朝" w:hint="eastAsia"/>
              </w:rPr>
              <w:t>イニシャルコスト</w:t>
            </w:r>
          </w:p>
          <w:p w14:paraId="05157148" w14:textId="77777777" w:rsidR="005B27D9" w:rsidRPr="00CA78DC" w:rsidRDefault="005B27D9" w:rsidP="00C42C40">
            <w:pPr>
              <w:pStyle w:val="af"/>
              <w:numPr>
                <w:ilvl w:val="0"/>
                <w:numId w:val="35"/>
              </w:numPr>
              <w:ind w:leftChars="0"/>
              <w:rPr>
                <w:rFonts w:ascii="ＭＳ 明朝" w:eastAsia="ＭＳ 明朝" w:hAnsi="ＭＳ 明朝"/>
              </w:rPr>
            </w:pPr>
            <w:r w:rsidRPr="00CA78DC">
              <w:rPr>
                <w:rFonts w:ascii="ＭＳ 明朝" w:eastAsia="ＭＳ 明朝" w:hAnsi="ＭＳ 明朝" w:hint="eastAsia"/>
              </w:rPr>
              <w:t>アプリケーション開発経費</w:t>
            </w:r>
          </w:p>
          <w:p w14:paraId="22A78829" w14:textId="77777777" w:rsidR="005B27D9" w:rsidRPr="00CA78DC" w:rsidRDefault="005B27D9" w:rsidP="00C42C40">
            <w:pPr>
              <w:pStyle w:val="af"/>
              <w:numPr>
                <w:ilvl w:val="0"/>
                <w:numId w:val="35"/>
              </w:numPr>
              <w:ind w:leftChars="0"/>
              <w:rPr>
                <w:rFonts w:ascii="ＭＳ 明朝" w:eastAsia="ＭＳ 明朝" w:hAnsi="ＭＳ 明朝"/>
              </w:rPr>
            </w:pPr>
            <w:r w:rsidRPr="00CA78DC">
              <w:rPr>
                <w:rFonts w:ascii="ＭＳ 明朝" w:eastAsia="ＭＳ 明朝" w:hAnsi="ＭＳ 明朝" w:hint="eastAsia"/>
              </w:rPr>
              <w:t>環境構築費</w:t>
            </w:r>
          </w:p>
          <w:p w14:paraId="101F5ECB" w14:textId="77777777" w:rsidR="005B27D9" w:rsidRPr="00CA78DC" w:rsidRDefault="005B27D9" w:rsidP="00C42C40">
            <w:pPr>
              <w:pStyle w:val="af"/>
              <w:numPr>
                <w:ilvl w:val="0"/>
                <w:numId w:val="35"/>
              </w:numPr>
              <w:ind w:leftChars="0"/>
              <w:rPr>
                <w:rFonts w:ascii="ＭＳ 明朝" w:eastAsia="ＭＳ 明朝" w:hAnsi="ＭＳ 明朝"/>
              </w:rPr>
            </w:pPr>
            <w:r w:rsidRPr="00CA78DC">
              <w:rPr>
                <w:rFonts w:ascii="ＭＳ 明朝" w:eastAsia="ＭＳ 明朝" w:hAnsi="ＭＳ 明朝" w:hint="eastAsia"/>
              </w:rPr>
              <w:t>文字同定作業経費</w:t>
            </w:r>
          </w:p>
          <w:p w14:paraId="1E8459AE" w14:textId="77777777" w:rsidR="005B27D9" w:rsidRPr="00CA78DC" w:rsidRDefault="005B27D9" w:rsidP="00C42C40">
            <w:pPr>
              <w:pStyle w:val="af"/>
              <w:numPr>
                <w:ilvl w:val="0"/>
                <w:numId w:val="35"/>
              </w:numPr>
              <w:ind w:leftChars="0"/>
              <w:rPr>
                <w:rFonts w:ascii="ＭＳ 明朝" w:eastAsia="ＭＳ 明朝" w:hAnsi="ＭＳ 明朝"/>
              </w:rPr>
            </w:pPr>
            <w:r w:rsidRPr="00CA78DC">
              <w:rPr>
                <w:rFonts w:ascii="ＭＳ 明朝" w:eastAsia="ＭＳ 明朝" w:hAnsi="ＭＳ 明朝" w:hint="eastAsia"/>
              </w:rPr>
              <w:t>データクレンジング作業経費</w:t>
            </w:r>
          </w:p>
          <w:p w14:paraId="56712A12" w14:textId="77777777" w:rsidR="005B27D9" w:rsidRPr="00CA78DC" w:rsidRDefault="005B27D9" w:rsidP="00C42C40">
            <w:pPr>
              <w:pStyle w:val="af"/>
              <w:numPr>
                <w:ilvl w:val="0"/>
                <w:numId w:val="35"/>
              </w:numPr>
              <w:ind w:leftChars="0"/>
              <w:rPr>
                <w:rFonts w:ascii="ＭＳ 明朝" w:eastAsia="ＭＳ 明朝" w:hAnsi="ＭＳ 明朝"/>
              </w:rPr>
            </w:pPr>
            <w:r w:rsidRPr="00CA78DC">
              <w:rPr>
                <w:rFonts w:ascii="ＭＳ 明朝" w:eastAsia="ＭＳ 明朝" w:hAnsi="ＭＳ 明朝" w:hint="eastAsia"/>
              </w:rPr>
              <w:t>データ移行作業経費</w:t>
            </w:r>
          </w:p>
          <w:p w14:paraId="4E67E7C7" w14:textId="77777777" w:rsidR="005B27D9" w:rsidRPr="00CA78DC" w:rsidRDefault="005B27D9" w:rsidP="00C42C40">
            <w:pPr>
              <w:pStyle w:val="af"/>
              <w:numPr>
                <w:ilvl w:val="0"/>
                <w:numId w:val="35"/>
              </w:numPr>
              <w:ind w:leftChars="0"/>
              <w:rPr>
                <w:rFonts w:ascii="ＭＳ 明朝" w:eastAsia="ＭＳ 明朝" w:hAnsi="ＭＳ 明朝"/>
              </w:rPr>
            </w:pPr>
            <w:r w:rsidRPr="00CA78DC">
              <w:rPr>
                <w:rFonts w:ascii="ＭＳ 明朝" w:eastAsia="ＭＳ 明朝" w:hAnsi="ＭＳ 明朝" w:hint="eastAsia"/>
              </w:rPr>
              <w:t>関連システムとの連携プログラム等の修正作業経費</w:t>
            </w:r>
          </w:p>
          <w:p w14:paraId="0333A513" w14:textId="77777777" w:rsidR="005B27D9" w:rsidRPr="00CA78DC" w:rsidRDefault="005B27D9" w:rsidP="00C42C40">
            <w:pPr>
              <w:pStyle w:val="af"/>
              <w:numPr>
                <w:ilvl w:val="0"/>
                <w:numId w:val="35"/>
              </w:numPr>
              <w:ind w:leftChars="0"/>
              <w:rPr>
                <w:rFonts w:ascii="ＭＳ 明朝" w:eastAsia="ＭＳ 明朝" w:hAnsi="ＭＳ 明朝"/>
              </w:rPr>
            </w:pPr>
            <w:r w:rsidRPr="00CA78DC">
              <w:rPr>
                <w:rFonts w:ascii="ＭＳ 明朝" w:eastAsia="ＭＳ 明朝" w:hAnsi="ＭＳ 明朝" w:hint="eastAsia"/>
              </w:rPr>
              <w:t>システム運用テスト経費</w:t>
            </w:r>
          </w:p>
          <w:p w14:paraId="6F506CF7" w14:textId="77777777" w:rsidR="005B27D9" w:rsidRPr="00CA78DC" w:rsidRDefault="005B27D9" w:rsidP="00C42C40">
            <w:pPr>
              <w:pStyle w:val="af"/>
              <w:numPr>
                <w:ilvl w:val="0"/>
                <w:numId w:val="35"/>
              </w:numPr>
              <w:ind w:leftChars="0"/>
              <w:rPr>
                <w:rFonts w:ascii="ＭＳ 明朝" w:eastAsia="ＭＳ 明朝" w:hAnsi="ＭＳ 明朝"/>
              </w:rPr>
            </w:pPr>
            <w:r w:rsidRPr="00CA78DC">
              <w:rPr>
                <w:rFonts w:ascii="ＭＳ 明朝" w:eastAsia="ＭＳ 明朝" w:hAnsi="ＭＳ 明朝" w:hint="eastAsia"/>
              </w:rPr>
              <w:t>操作研修経費</w:t>
            </w:r>
          </w:p>
          <w:p w14:paraId="7B71403B" w14:textId="77777777" w:rsidR="005B27D9" w:rsidRPr="00CA78DC" w:rsidRDefault="005B27D9" w:rsidP="00C42C40">
            <w:pPr>
              <w:pStyle w:val="af"/>
              <w:numPr>
                <w:ilvl w:val="0"/>
                <w:numId w:val="35"/>
              </w:numPr>
              <w:ind w:leftChars="0"/>
              <w:rPr>
                <w:rFonts w:ascii="ＭＳ 明朝" w:eastAsia="ＭＳ 明朝" w:hAnsi="ＭＳ 明朝"/>
              </w:rPr>
            </w:pPr>
            <w:r w:rsidRPr="00CA78DC">
              <w:rPr>
                <w:rFonts w:ascii="ＭＳ 明朝" w:eastAsia="ＭＳ 明朝" w:hAnsi="ＭＳ 明朝" w:hint="eastAsia"/>
              </w:rPr>
              <w:t>プロジェクト管理費</w:t>
            </w:r>
            <w:r w:rsidRPr="00CA78DC">
              <w:rPr>
                <w:rFonts w:ascii="ＭＳ 明朝" w:eastAsia="ＭＳ 明朝" w:hAnsi="ＭＳ 明朝"/>
              </w:rPr>
              <w:br/>
            </w:r>
          </w:p>
          <w:p w14:paraId="42BA1BFB" w14:textId="77777777" w:rsidR="005B27D9" w:rsidRPr="00CA78DC" w:rsidRDefault="005B27D9" w:rsidP="00C42C40">
            <w:pPr>
              <w:pStyle w:val="af"/>
              <w:numPr>
                <w:ilvl w:val="0"/>
                <w:numId w:val="22"/>
              </w:numPr>
              <w:ind w:leftChars="800" w:left="2100"/>
              <w:rPr>
                <w:rFonts w:ascii="ＭＳ 明朝" w:eastAsia="ＭＳ 明朝" w:hAnsi="ＭＳ 明朝"/>
              </w:rPr>
            </w:pPr>
            <w:r w:rsidRPr="00CA78DC">
              <w:rPr>
                <w:rFonts w:ascii="ＭＳ 明朝" w:eastAsia="ＭＳ 明朝" w:hAnsi="ＭＳ 明朝" w:hint="eastAsia"/>
              </w:rPr>
              <w:t>ランニングコスト</w:t>
            </w:r>
          </w:p>
          <w:p w14:paraId="78D05275" w14:textId="77777777" w:rsidR="005B27D9" w:rsidRPr="00CA78DC" w:rsidRDefault="005B27D9" w:rsidP="00C42C40">
            <w:pPr>
              <w:pStyle w:val="af"/>
              <w:numPr>
                <w:ilvl w:val="0"/>
                <w:numId w:val="36"/>
              </w:numPr>
              <w:ind w:leftChars="0"/>
              <w:rPr>
                <w:rFonts w:ascii="ＭＳ 明朝" w:eastAsia="ＭＳ 明朝" w:hAnsi="ＭＳ 明朝"/>
              </w:rPr>
            </w:pPr>
            <w:r w:rsidRPr="00CA78DC">
              <w:rPr>
                <w:rFonts w:ascii="ＭＳ 明朝" w:eastAsia="ＭＳ 明朝" w:hAnsi="ＭＳ 明朝" w:hint="eastAsia"/>
              </w:rPr>
              <w:t>システム運用作業費</w:t>
            </w:r>
          </w:p>
          <w:p w14:paraId="6AF85062" w14:textId="77777777" w:rsidR="005B27D9" w:rsidRPr="00CA78DC" w:rsidRDefault="005B27D9" w:rsidP="00C42C40">
            <w:pPr>
              <w:pStyle w:val="af"/>
              <w:numPr>
                <w:ilvl w:val="0"/>
                <w:numId w:val="36"/>
              </w:numPr>
              <w:ind w:leftChars="0"/>
              <w:rPr>
                <w:rFonts w:ascii="ＭＳ 明朝" w:eastAsia="ＭＳ 明朝" w:hAnsi="ＭＳ 明朝"/>
              </w:rPr>
            </w:pPr>
            <w:r w:rsidRPr="00CA78DC">
              <w:rPr>
                <w:rFonts w:ascii="ＭＳ 明朝" w:eastAsia="ＭＳ 明朝" w:hAnsi="ＭＳ 明朝" w:hint="eastAsia"/>
              </w:rPr>
              <w:t>ハードウェア保守作業費</w:t>
            </w:r>
          </w:p>
          <w:p w14:paraId="53309F6F" w14:textId="77777777" w:rsidR="005B27D9" w:rsidRPr="00CA78DC" w:rsidRDefault="005B27D9" w:rsidP="00C42C40">
            <w:pPr>
              <w:pStyle w:val="af"/>
              <w:numPr>
                <w:ilvl w:val="0"/>
                <w:numId w:val="36"/>
              </w:numPr>
              <w:ind w:leftChars="0"/>
              <w:rPr>
                <w:rFonts w:ascii="ＭＳ 明朝" w:eastAsia="ＭＳ 明朝" w:hAnsi="ＭＳ 明朝"/>
              </w:rPr>
            </w:pPr>
            <w:r w:rsidRPr="00CA78DC">
              <w:rPr>
                <w:rFonts w:ascii="ＭＳ 明朝" w:eastAsia="ＭＳ 明朝" w:hAnsi="ＭＳ 明朝" w:hint="eastAsia"/>
              </w:rPr>
              <w:t>ハードウェア借料</w:t>
            </w:r>
          </w:p>
          <w:p w14:paraId="0B614B74" w14:textId="77777777" w:rsidR="005B27D9" w:rsidRPr="00CA78DC" w:rsidRDefault="005B27D9" w:rsidP="00C42C40">
            <w:pPr>
              <w:pStyle w:val="af"/>
              <w:numPr>
                <w:ilvl w:val="0"/>
                <w:numId w:val="36"/>
              </w:numPr>
              <w:ind w:leftChars="0"/>
              <w:rPr>
                <w:rFonts w:ascii="ＭＳ 明朝" w:eastAsia="ＭＳ 明朝" w:hAnsi="ＭＳ 明朝"/>
              </w:rPr>
            </w:pPr>
            <w:r w:rsidRPr="00CA78DC">
              <w:rPr>
                <w:rFonts w:ascii="ＭＳ 明朝" w:eastAsia="ＭＳ 明朝" w:hAnsi="ＭＳ 明朝" w:hint="eastAsia"/>
              </w:rPr>
              <w:t>ハードウェア保守費</w:t>
            </w:r>
          </w:p>
          <w:p w14:paraId="2E986AB9" w14:textId="77777777" w:rsidR="005B27D9" w:rsidRPr="00CA78DC" w:rsidRDefault="005B27D9" w:rsidP="00C42C40">
            <w:pPr>
              <w:pStyle w:val="af"/>
              <w:numPr>
                <w:ilvl w:val="0"/>
                <w:numId w:val="36"/>
              </w:numPr>
              <w:ind w:leftChars="0"/>
              <w:rPr>
                <w:rFonts w:ascii="ＭＳ 明朝" w:eastAsia="ＭＳ 明朝" w:hAnsi="ＭＳ 明朝"/>
              </w:rPr>
            </w:pPr>
            <w:r w:rsidRPr="00CA78DC">
              <w:rPr>
                <w:rFonts w:ascii="ＭＳ 明朝" w:eastAsia="ＭＳ 明朝" w:hAnsi="ＭＳ 明朝" w:hint="eastAsia"/>
              </w:rPr>
              <w:t>ソフトウェア借料</w:t>
            </w:r>
          </w:p>
          <w:p w14:paraId="2842FCEC" w14:textId="77777777" w:rsidR="005B27D9" w:rsidRPr="00CA78DC" w:rsidRDefault="005B27D9" w:rsidP="00C42C40">
            <w:pPr>
              <w:pStyle w:val="af"/>
              <w:numPr>
                <w:ilvl w:val="0"/>
                <w:numId w:val="36"/>
              </w:numPr>
              <w:ind w:leftChars="0"/>
              <w:rPr>
                <w:rFonts w:ascii="ＭＳ 明朝" w:eastAsia="ＭＳ 明朝" w:hAnsi="ＭＳ 明朝"/>
              </w:rPr>
            </w:pPr>
            <w:r w:rsidRPr="00CA78DC">
              <w:rPr>
                <w:rFonts w:ascii="ＭＳ 明朝" w:eastAsia="ＭＳ 明朝" w:hAnsi="ＭＳ 明朝" w:hint="eastAsia"/>
              </w:rPr>
              <w:lastRenderedPageBreak/>
              <w:t>ソフトウェア保守費</w:t>
            </w:r>
          </w:p>
          <w:p w14:paraId="2CEDA8AD" w14:textId="77777777" w:rsidR="005B27D9" w:rsidRPr="00CA78DC" w:rsidRDefault="005B27D9" w:rsidP="00C42C40">
            <w:pPr>
              <w:pStyle w:val="af"/>
              <w:numPr>
                <w:ilvl w:val="0"/>
                <w:numId w:val="36"/>
              </w:numPr>
              <w:ind w:leftChars="0"/>
              <w:rPr>
                <w:rFonts w:ascii="ＭＳ 明朝" w:eastAsia="ＭＳ 明朝" w:hAnsi="ＭＳ 明朝"/>
              </w:rPr>
            </w:pPr>
            <w:r w:rsidRPr="00CA78DC">
              <w:rPr>
                <w:rFonts w:ascii="ＭＳ 明朝" w:eastAsia="ＭＳ 明朝" w:hAnsi="ＭＳ 明朝" w:hint="eastAsia"/>
              </w:rPr>
              <w:t>データセンター利用費</w:t>
            </w:r>
          </w:p>
          <w:p w14:paraId="346CBE81" w14:textId="77777777" w:rsidR="005B27D9" w:rsidRPr="00CA78DC" w:rsidRDefault="005B27D9" w:rsidP="00C42C40">
            <w:pPr>
              <w:pStyle w:val="af"/>
              <w:numPr>
                <w:ilvl w:val="0"/>
                <w:numId w:val="36"/>
              </w:numPr>
              <w:ind w:leftChars="0"/>
              <w:rPr>
                <w:rFonts w:ascii="ＭＳ 明朝" w:eastAsia="ＭＳ 明朝" w:hAnsi="ＭＳ 明朝"/>
              </w:rPr>
            </w:pPr>
            <w:r w:rsidRPr="00CA78DC">
              <w:rPr>
                <w:rFonts w:ascii="ＭＳ 明朝" w:eastAsia="ＭＳ 明朝" w:hAnsi="ＭＳ 明朝" w:hint="eastAsia"/>
              </w:rPr>
              <w:t>通信回線費</w:t>
            </w:r>
          </w:p>
          <w:p w14:paraId="4AD5238B" w14:textId="77777777" w:rsidR="005B27D9" w:rsidRPr="00CA78DC" w:rsidRDefault="005B27D9" w:rsidP="00C42C40">
            <w:pPr>
              <w:pStyle w:val="af"/>
              <w:numPr>
                <w:ilvl w:val="0"/>
                <w:numId w:val="36"/>
              </w:numPr>
              <w:ind w:leftChars="0"/>
              <w:rPr>
                <w:rFonts w:ascii="ＭＳ 明朝" w:eastAsia="ＭＳ 明朝" w:hAnsi="ＭＳ 明朝"/>
              </w:rPr>
            </w:pPr>
            <w:r w:rsidRPr="00CA78DC">
              <w:rPr>
                <w:rFonts w:ascii="ＭＳ 明朝" w:eastAsia="ＭＳ 明朝" w:hAnsi="ＭＳ 明朝" w:hint="eastAsia"/>
              </w:rPr>
              <w:t>クラウドサービス利用費</w:t>
            </w:r>
          </w:p>
          <w:p w14:paraId="6DC16CAD" w14:textId="77777777" w:rsidR="005B27D9" w:rsidRPr="00CA78DC" w:rsidRDefault="005B27D9" w:rsidP="005B27D9">
            <w:pPr>
              <w:pStyle w:val="afffc"/>
              <w:ind w:left="1260"/>
              <w:jc w:val="center"/>
              <w:rPr>
                <w:rFonts w:hAnsi="ＭＳ 明朝"/>
                <w:sz w:val="21"/>
              </w:rPr>
            </w:pPr>
          </w:p>
          <w:p w14:paraId="3073193E" w14:textId="77777777" w:rsidR="005B27D9" w:rsidRDefault="005B27D9" w:rsidP="005B27D9">
            <w:pPr>
              <w:rPr>
                <w:rFonts w:ascii="ＭＳ 明朝" w:eastAsia="ＭＳ 明朝" w:hAnsi="ＭＳ 明朝"/>
              </w:rPr>
            </w:pPr>
          </w:p>
          <w:p w14:paraId="4A9C24AF" w14:textId="77777777" w:rsidR="005B27D9" w:rsidRDefault="005B27D9" w:rsidP="005B27D9">
            <w:pPr>
              <w:rPr>
                <w:rFonts w:ascii="ＭＳ 明朝" w:eastAsia="ＭＳ 明朝" w:hAnsi="ＭＳ 明朝"/>
              </w:rPr>
            </w:pPr>
          </w:p>
          <w:p w14:paraId="63381A26" w14:textId="77777777" w:rsidR="005B27D9" w:rsidRDefault="005B27D9" w:rsidP="005B27D9">
            <w:pPr>
              <w:rPr>
                <w:rFonts w:ascii="ＭＳ 明朝" w:eastAsia="ＭＳ 明朝" w:hAnsi="ＭＳ 明朝"/>
              </w:rPr>
            </w:pPr>
          </w:p>
          <w:p w14:paraId="7A501611" w14:textId="77777777" w:rsidR="005B27D9" w:rsidRDefault="005B27D9" w:rsidP="005B27D9">
            <w:pPr>
              <w:rPr>
                <w:rFonts w:ascii="ＭＳ 明朝" w:eastAsia="ＭＳ 明朝" w:hAnsi="ＭＳ 明朝"/>
              </w:rPr>
            </w:pPr>
          </w:p>
          <w:p w14:paraId="6D6B8A73" w14:textId="77777777" w:rsidR="005B27D9" w:rsidRDefault="005B27D9" w:rsidP="005B27D9">
            <w:pPr>
              <w:rPr>
                <w:rFonts w:ascii="ＭＳ 明朝" w:eastAsia="ＭＳ 明朝" w:hAnsi="ＭＳ 明朝"/>
              </w:rPr>
            </w:pPr>
          </w:p>
          <w:p w14:paraId="51AB5CC8" w14:textId="77777777" w:rsidR="005B27D9" w:rsidRDefault="005B27D9" w:rsidP="005B27D9">
            <w:pPr>
              <w:rPr>
                <w:rFonts w:ascii="ＭＳ 明朝" w:eastAsia="ＭＳ 明朝" w:hAnsi="ＭＳ 明朝"/>
              </w:rPr>
            </w:pPr>
          </w:p>
          <w:p w14:paraId="36133A00" w14:textId="77777777" w:rsidR="005B27D9" w:rsidRDefault="005B27D9" w:rsidP="005B27D9">
            <w:pPr>
              <w:rPr>
                <w:rFonts w:ascii="ＭＳ 明朝" w:eastAsia="ＭＳ 明朝" w:hAnsi="ＭＳ 明朝"/>
              </w:rPr>
            </w:pPr>
          </w:p>
          <w:p w14:paraId="1AA4E792" w14:textId="77777777" w:rsidR="005B27D9" w:rsidRDefault="005B27D9" w:rsidP="005B27D9">
            <w:pPr>
              <w:rPr>
                <w:rFonts w:ascii="ＭＳ 明朝" w:eastAsia="ＭＳ 明朝" w:hAnsi="ＭＳ 明朝"/>
              </w:rPr>
            </w:pPr>
          </w:p>
          <w:p w14:paraId="43549026" w14:textId="77777777" w:rsidR="005B27D9" w:rsidRDefault="005B27D9" w:rsidP="005B27D9">
            <w:pPr>
              <w:rPr>
                <w:rFonts w:ascii="ＭＳ 明朝" w:eastAsia="ＭＳ 明朝" w:hAnsi="ＭＳ 明朝"/>
              </w:rPr>
            </w:pPr>
          </w:p>
          <w:p w14:paraId="1E2ADFEB" w14:textId="77777777" w:rsidR="005B27D9" w:rsidRDefault="005B27D9" w:rsidP="005B27D9">
            <w:pPr>
              <w:rPr>
                <w:rFonts w:ascii="ＭＳ 明朝" w:eastAsia="ＭＳ 明朝" w:hAnsi="ＭＳ 明朝"/>
              </w:rPr>
            </w:pPr>
          </w:p>
          <w:p w14:paraId="6DDCF33D" w14:textId="77777777" w:rsidR="005B27D9" w:rsidRDefault="005B27D9" w:rsidP="005B27D9">
            <w:pPr>
              <w:rPr>
                <w:rFonts w:ascii="ＭＳ 明朝" w:eastAsia="ＭＳ 明朝" w:hAnsi="ＭＳ 明朝"/>
              </w:rPr>
            </w:pPr>
          </w:p>
          <w:p w14:paraId="506C6631" w14:textId="77777777" w:rsidR="005B27D9" w:rsidRDefault="005B27D9" w:rsidP="005B27D9">
            <w:pPr>
              <w:rPr>
                <w:rFonts w:ascii="ＭＳ 明朝" w:eastAsia="ＭＳ 明朝" w:hAnsi="ＭＳ 明朝"/>
              </w:rPr>
            </w:pPr>
          </w:p>
          <w:p w14:paraId="69994987" w14:textId="77777777" w:rsidR="005B27D9" w:rsidRDefault="005B27D9" w:rsidP="005B27D9">
            <w:pPr>
              <w:rPr>
                <w:rFonts w:ascii="ＭＳ 明朝" w:eastAsia="ＭＳ 明朝" w:hAnsi="ＭＳ 明朝"/>
              </w:rPr>
            </w:pPr>
          </w:p>
          <w:p w14:paraId="38A6B72E" w14:textId="77777777" w:rsidR="005B27D9" w:rsidRDefault="005B27D9" w:rsidP="005B27D9">
            <w:pPr>
              <w:rPr>
                <w:rFonts w:ascii="ＭＳ 明朝" w:eastAsia="ＭＳ 明朝" w:hAnsi="ＭＳ 明朝"/>
              </w:rPr>
            </w:pPr>
          </w:p>
          <w:p w14:paraId="6ECE3234" w14:textId="77777777" w:rsidR="005B27D9" w:rsidRDefault="005B27D9" w:rsidP="005B27D9">
            <w:pPr>
              <w:rPr>
                <w:rFonts w:ascii="ＭＳ 明朝" w:eastAsia="ＭＳ 明朝" w:hAnsi="ＭＳ 明朝"/>
              </w:rPr>
            </w:pPr>
          </w:p>
          <w:p w14:paraId="7768F491" w14:textId="77777777" w:rsidR="005B27D9" w:rsidRDefault="005B27D9" w:rsidP="005B27D9">
            <w:pPr>
              <w:rPr>
                <w:rFonts w:ascii="ＭＳ 明朝" w:eastAsia="ＭＳ 明朝" w:hAnsi="ＭＳ 明朝"/>
              </w:rPr>
            </w:pPr>
          </w:p>
          <w:p w14:paraId="107B4C4D" w14:textId="77777777" w:rsidR="005B27D9" w:rsidRDefault="005B27D9" w:rsidP="005B27D9">
            <w:pPr>
              <w:rPr>
                <w:rFonts w:ascii="ＭＳ 明朝" w:eastAsia="ＭＳ 明朝" w:hAnsi="ＭＳ 明朝"/>
              </w:rPr>
            </w:pPr>
          </w:p>
          <w:p w14:paraId="652ACF8E" w14:textId="77777777" w:rsidR="005B27D9" w:rsidRDefault="005B27D9" w:rsidP="005B27D9">
            <w:pPr>
              <w:rPr>
                <w:rFonts w:ascii="ＭＳ 明朝" w:eastAsia="ＭＳ 明朝" w:hAnsi="ＭＳ 明朝"/>
              </w:rPr>
            </w:pPr>
          </w:p>
          <w:p w14:paraId="36697385" w14:textId="77777777" w:rsidR="005B27D9" w:rsidRDefault="005B27D9" w:rsidP="005B27D9">
            <w:pPr>
              <w:rPr>
                <w:rFonts w:ascii="ＭＳ 明朝" w:eastAsia="ＭＳ 明朝" w:hAnsi="ＭＳ 明朝"/>
              </w:rPr>
            </w:pPr>
          </w:p>
          <w:p w14:paraId="0681959A" w14:textId="77777777" w:rsidR="005B27D9" w:rsidRDefault="005B27D9" w:rsidP="005B27D9">
            <w:pPr>
              <w:rPr>
                <w:rFonts w:ascii="ＭＳ 明朝" w:eastAsia="ＭＳ 明朝" w:hAnsi="ＭＳ 明朝"/>
              </w:rPr>
            </w:pPr>
          </w:p>
          <w:p w14:paraId="3454F815" w14:textId="77777777" w:rsidR="005B27D9" w:rsidRDefault="005B27D9" w:rsidP="005B27D9">
            <w:pPr>
              <w:rPr>
                <w:rFonts w:ascii="ＭＳ 明朝" w:eastAsia="ＭＳ 明朝" w:hAnsi="ＭＳ 明朝"/>
              </w:rPr>
            </w:pPr>
          </w:p>
          <w:p w14:paraId="3ABE0DE1" w14:textId="77777777" w:rsidR="005B27D9" w:rsidRDefault="005B27D9" w:rsidP="005B27D9">
            <w:pPr>
              <w:rPr>
                <w:rFonts w:ascii="ＭＳ 明朝" w:eastAsia="ＭＳ 明朝" w:hAnsi="ＭＳ 明朝"/>
              </w:rPr>
            </w:pPr>
          </w:p>
          <w:p w14:paraId="282738D2" w14:textId="77777777" w:rsidR="005B27D9" w:rsidRDefault="005B27D9" w:rsidP="005B27D9">
            <w:pPr>
              <w:rPr>
                <w:rFonts w:ascii="ＭＳ 明朝" w:eastAsia="ＭＳ 明朝" w:hAnsi="ＭＳ 明朝"/>
              </w:rPr>
            </w:pPr>
          </w:p>
          <w:p w14:paraId="03BBA017" w14:textId="77777777" w:rsidR="005B27D9" w:rsidRDefault="005B27D9" w:rsidP="005B27D9">
            <w:pPr>
              <w:rPr>
                <w:rFonts w:ascii="ＭＳ 明朝" w:eastAsia="ＭＳ 明朝" w:hAnsi="ＭＳ 明朝"/>
              </w:rPr>
            </w:pPr>
          </w:p>
          <w:p w14:paraId="4FF956FD" w14:textId="77777777" w:rsidR="005B27D9" w:rsidRDefault="005B27D9" w:rsidP="005B27D9">
            <w:pPr>
              <w:rPr>
                <w:rFonts w:ascii="ＭＳ 明朝" w:eastAsia="ＭＳ 明朝" w:hAnsi="ＭＳ 明朝"/>
              </w:rPr>
            </w:pPr>
          </w:p>
          <w:p w14:paraId="2B8B1070" w14:textId="77777777" w:rsidR="005B27D9" w:rsidRDefault="005B27D9" w:rsidP="005B27D9">
            <w:pPr>
              <w:rPr>
                <w:rFonts w:ascii="ＭＳ 明朝" w:eastAsia="ＭＳ 明朝" w:hAnsi="ＭＳ 明朝"/>
              </w:rPr>
            </w:pPr>
          </w:p>
          <w:p w14:paraId="11025B14" w14:textId="77777777" w:rsidR="005B27D9" w:rsidRPr="00CA78DC" w:rsidRDefault="005B27D9" w:rsidP="005B27D9">
            <w:pPr>
              <w:rPr>
                <w:rFonts w:ascii="ＭＳ 明朝" w:eastAsia="ＭＳ 明朝" w:hAnsi="ＭＳ 明朝"/>
              </w:rPr>
            </w:pPr>
          </w:p>
          <w:p w14:paraId="226CBF32" w14:textId="77777777" w:rsidR="005B27D9" w:rsidRPr="008F4DEA" w:rsidRDefault="005B27D9" w:rsidP="005B27D9">
            <w:pPr>
              <w:pStyle w:val="41"/>
              <w:ind w:leftChars="0" w:left="0"/>
              <w:rPr>
                <w:rFonts w:ascii="ＭＳ 明朝" w:eastAsia="ＭＳ 明朝" w:hAnsi="ＭＳ 明朝"/>
                <w:b w:val="0"/>
                <w:bCs w:val="0"/>
                <w:w w:val="95"/>
                <w:sz w:val="21"/>
              </w:rPr>
            </w:pPr>
            <w:r w:rsidRPr="008F4DEA">
              <w:rPr>
                <w:rFonts w:ascii="ＭＳ 明朝" w:eastAsia="ＭＳ 明朝" w:hAnsi="ＭＳ 明朝" w:hint="eastAsia"/>
                <w:b w:val="0"/>
                <w:bCs w:val="0"/>
                <w:sz w:val="21"/>
              </w:rPr>
              <w:t xml:space="preserve">（2）　　</w:t>
            </w:r>
            <w:r w:rsidRPr="008F4DEA">
              <w:rPr>
                <w:rFonts w:ascii="ＭＳ 明朝" w:eastAsia="ＭＳ 明朝" w:hAnsi="ＭＳ 明朝"/>
                <w:b w:val="0"/>
                <w:bCs w:val="0"/>
                <w:sz w:val="21"/>
              </w:rPr>
              <w:t>ガバメントクラウド</w:t>
            </w:r>
            <w:r w:rsidRPr="008F4DEA">
              <w:rPr>
                <w:rFonts w:ascii="ＭＳ 明朝" w:eastAsia="ＭＳ 明朝" w:hAnsi="ＭＳ 明朝"/>
                <w:b w:val="0"/>
                <w:bCs w:val="0"/>
                <w:w w:val="95"/>
                <w:sz w:val="21"/>
              </w:rPr>
              <w:t>移</w:t>
            </w:r>
            <w:r w:rsidRPr="008F4DEA">
              <w:rPr>
                <w:rFonts w:ascii="ＭＳ 明朝" w:eastAsia="ＭＳ 明朝" w:hAnsi="ＭＳ 明朝"/>
                <w:b w:val="0"/>
                <w:bCs w:val="0"/>
                <w:sz w:val="21"/>
              </w:rPr>
              <w:t>行</w:t>
            </w:r>
            <w:r w:rsidRPr="008F4DEA">
              <w:rPr>
                <w:rFonts w:ascii="ＭＳ 明朝" w:eastAsia="ＭＳ 明朝" w:hAnsi="ＭＳ 明朝"/>
                <w:b w:val="0"/>
                <w:bCs w:val="0"/>
                <w:w w:val="95"/>
                <w:sz w:val="21"/>
              </w:rPr>
              <w:t>パターン</w:t>
            </w:r>
          </w:p>
          <w:p w14:paraId="40EFAC18" w14:textId="77777777" w:rsidR="005B27D9"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ガバメントクラウドへの移行パターンについては、</w:t>
            </w:r>
            <w:r w:rsidRPr="00CA78DC">
              <w:rPr>
                <w:rFonts w:ascii="ＭＳ 明朝" w:eastAsia="ＭＳ 明朝" w:hAnsi="ＭＳ 明朝"/>
              </w:rPr>
              <w:fldChar w:fldCharType="begin"/>
            </w:r>
            <w:r w:rsidRPr="00CA78DC">
              <w:rPr>
                <w:rFonts w:ascii="ＭＳ 明朝" w:eastAsia="ＭＳ 明朝" w:hAnsi="ＭＳ 明朝"/>
              </w:rPr>
              <w:instrText xml:space="preserve"> REF _Ref143038133 \h  \* MERGEFORMAT </w:instrText>
            </w:r>
            <w:r w:rsidRPr="00CA78DC">
              <w:rPr>
                <w:rFonts w:ascii="ＭＳ 明朝" w:eastAsia="ＭＳ 明朝" w:hAnsi="ＭＳ 明朝"/>
              </w:rPr>
            </w:r>
            <w:r w:rsidRPr="00CA78DC">
              <w:rPr>
                <w:rFonts w:ascii="ＭＳ 明朝" w:eastAsia="ＭＳ 明朝" w:hAnsi="ＭＳ 明朝"/>
              </w:rPr>
              <w:fldChar w:fldCharType="separate"/>
            </w:r>
            <w:r w:rsidRPr="00CA78DC">
              <w:rPr>
                <w:rFonts w:ascii="ＭＳ 明朝" w:eastAsia="ＭＳ 明朝" w:hAnsi="ＭＳ 明朝" w:hint="eastAsia"/>
              </w:rPr>
              <w:t>図</w:t>
            </w:r>
            <w:r w:rsidRPr="002365BF">
              <w:rPr>
                <w:rFonts w:ascii="ＭＳ 明朝" w:eastAsia="ＭＳ 明朝" w:hAnsi="ＭＳ 明朝"/>
                <w:color w:val="FF0000"/>
              </w:rPr>
              <w:t>6</w:t>
            </w:r>
            <w:r w:rsidRPr="00CA78DC">
              <w:rPr>
                <w:rFonts w:ascii="ＭＳ 明朝" w:eastAsia="ＭＳ 明朝" w:hAnsi="ＭＳ 明朝"/>
              </w:rPr>
              <w:noBreakHyphen/>
              <w:t>1</w:t>
            </w:r>
            <w:r w:rsidRPr="00CA78DC">
              <w:rPr>
                <w:rFonts w:ascii="ＭＳ 明朝" w:eastAsia="ＭＳ 明朝" w:hAnsi="ＭＳ 明朝"/>
              </w:rPr>
              <w:fldChar w:fldCharType="end"/>
            </w:r>
            <w:r w:rsidRPr="00CA78DC">
              <w:rPr>
                <w:rFonts w:ascii="ＭＳ 明朝" w:eastAsia="ＭＳ 明朝" w:hAnsi="ＭＳ 明朝" w:hint="eastAsia"/>
              </w:rPr>
              <w:t>に示す移行パターンが想定される。</w:t>
            </w:r>
          </w:p>
          <w:p w14:paraId="45A9E0C5" w14:textId="77777777" w:rsidR="005B27D9" w:rsidRPr="00BA5485" w:rsidRDefault="005B27D9" w:rsidP="005B27D9">
            <w:pPr>
              <w:rPr>
                <w:rFonts w:ascii="ＭＳ 明朝" w:eastAsia="ＭＳ 明朝" w:hAnsi="ＭＳ 明朝"/>
              </w:rPr>
            </w:pPr>
          </w:p>
          <w:p w14:paraId="2120CD6B" w14:textId="77777777" w:rsidR="005B27D9" w:rsidRPr="00CA78DC" w:rsidRDefault="005B27D9" w:rsidP="005B27D9">
            <w:pPr>
              <w:pStyle w:val="af"/>
              <w:ind w:leftChars="0" w:left="425"/>
              <w:jc w:val="center"/>
              <w:rPr>
                <w:rFonts w:ascii="ＭＳ 明朝" w:eastAsia="ＭＳ 明朝" w:hAnsi="ＭＳ 明朝"/>
              </w:rPr>
            </w:pPr>
            <w:r w:rsidRPr="00CA78DC">
              <w:rPr>
                <w:rFonts w:ascii="ＭＳ 明朝" w:eastAsia="ＭＳ 明朝" w:hAnsi="ＭＳ 明朝"/>
                <w:noProof/>
                <w:color w:val="0070C0"/>
              </w:rPr>
              <w:drawing>
                <wp:inline distT="0" distB="0" distL="0" distR="0" wp14:anchorId="5D052252" wp14:editId="290283EC">
                  <wp:extent cx="3971925" cy="3108512"/>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6656" cy="3143519"/>
                          </a:xfrm>
                          <a:prstGeom prst="rect">
                            <a:avLst/>
                          </a:prstGeom>
                          <a:noFill/>
                          <a:ln>
                            <a:noFill/>
                          </a:ln>
                        </pic:spPr>
                      </pic:pic>
                    </a:graphicData>
                  </a:graphic>
                </wp:inline>
              </w:drawing>
            </w:r>
          </w:p>
          <w:p w14:paraId="02755246" w14:textId="77777777" w:rsidR="005B27D9" w:rsidRPr="00CA78DC" w:rsidRDefault="005B27D9" w:rsidP="005B27D9">
            <w:pPr>
              <w:pStyle w:val="afffc"/>
              <w:jc w:val="center"/>
              <w:rPr>
                <w:rFonts w:hAnsi="ＭＳ 明朝"/>
                <w:sz w:val="21"/>
              </w:rPr>
            </w:pPr>
            <w:r w:rsidRPr="00CA78DC">
              <w:rPr>
                <w:rFonts w:hAnsi="ＭＳ 明朝" w:hint="eastAsia"/>
                <w:sz w:val="21"/>
              </w:rPr>
              <w:t>図</w:t>
            </w:r>
            <w:r w:rsidRPr="00CA78DC">
              <w:rPr>
                <w:rFonts w:hAnsi="ＭＳ 明朝"/>
                <w:sz w:val="21"/>
              </w:rPr>
              <w:t xml:space="preserve"> </w:t>
            </w:r>
            <w:r w:rsidRPr="00B531F6">
              <w:rPr>
                <w:rFonts w:hAnsi="ＭＳ 明朝"/>
                <w:color w:val="FF0000"/>
                <w:sz w:val="21"/>
              </w:rPr>
              <w:fldChar w:fldCharType="begin"/>
            </w:r>
            <w:r w:rsidRPr="00B531F6">
              <w:rPr>
                <w:rFonts w:hAnsi="ＭＳ 明朝"/>
                <w:color w:val="FF0000"/>
                <w:sz w:val="21"/>
              </w:rPr>
              <w:instrText xml:space="preserve"> STYLEREF 1 \s </w:instrText>
            </w:r>
            <w:r w:rsidRPr="00B531F6">
              <w:rPr>
                <w:rFonts w:hAnsi="ＭＳ 明朝"/>
                <w:color w:val="FF0000"/>
                <w:sz w:val="21"/>
              </w:rPr>
              <w:fldChar w:fldCharType="separate"/>
            </w:r>
            <w:r w:rsidRPr="00B531F6">
              <w:rPr>
                <w:rFonts w:hAnsi="ＭＳ 明朝"/>
                <w:noProof/>
                <w:color w:val="FF0000"/>
                <w:sz w:val="21"/>
              </w:rPr>
              <w:t>6</w:t>
            </w:r>
            <w:r w:rsidRPr="00B531F6">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図 \* ARABIC \s 1 </w:instrText>
            </w:r>
            <w:r w:rsidRPr="00CA78DC">
              <w:rPr>
                <w:rFonts w:hAnsi="ＭＳ 明朝"/>
                <w:sz w:val="21"/>
              </w:rPr>
              <w:fldChar w:fldCharType="separate"/>
            </w:r>
            <w:r w:rsidRPr="00CA78DC">
              <w:rPr>
                <w:rFonts w:hAnsi="ＭＳ 明朝"/>
                <w:noProof/>
                <w:sz w:val="21"/>
              </w:rPr>
              <w:t>1</w:t>
            </w:r>
            <w:r w:rsidRPr="00CA78DC">
              <w:rPr>
                <w:rFonts w:hAnsi="ＭＳ 明朝"/>
                <w:sz w:val="21"/>
              </w:rPr>
              <w:fldChar w:fldCharType="end"/>
            </w:r>
            <w:r w:rsidRPr="00CA78DC">
              <w:rPr>
                <w:rFonts w:hAnsi="ＭＳ 明朝" w:hint="eastAsia"/>
                <w:sz w:val="21"/>
              </w:rPr>
              <w:t xml:space="preserve">　移行パターン</w:t>
            </w:r>
          </w:p>
          <w:p w14:paraId="69E1F715" w14:textId="77777777" w:rsidR="005B27D9" w:rsidRPr="00CA78DC" w:rsidRDefault="005B27D9" w:rsidP="005B27D9">
            <w:pPr>
              <w:pStyle w:val="af"/>
              <w:ind w:leftChars="0" w:left="425"/>
              <w:rPr>
                <w:rFonts w:ascii="ＭＳ 明朝" w:eastAsia="ＭＳ 明朝" w:hAnsi="ＭＳ 明朝"/>
              </w:rPr>
            </w:pPr>
          </w:p>
          <w:p w14:paraId="1CD0CE8E" w14:textId="77777777" w:rsidR="005B27D9" w:rsidRPr="0085305E"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ガバメントクラウドへの移行時にはＲ１</w:t>
            </w:r>
            <w:r w:rsidRPr="00CA78DC">
              <w:rPr>
                <w:rFonts w:ascii="ＭＳ 明朝" w:eastAsia="ＭＳ 明朝" w:hAnsi="ＭＳ 明朝"/>
              </w:rPr>
              <w:t>(</w:t>
            </w:r>
            <w:proofErr w:type="spellStart"/>
            <w:r w:rsidRPr="00CA78DC">
              <w:rPr>
                <w:rFonts w:ascii="ＭＳ 明朝" w:eastAsia="ＭＳ 明朝" w:hAnsi="ＭＳ 明朝"/>
              </w:rPr>
              <w:t>Replatform</w:t>
            </w:r>
            <w:proofErr w:type="spellEnd"/>
            <w:r w:rsidRPr="00CA78DC">
              <w:rPr>
                <w:rFonts w:ascii="ＭＳ 明朝" w:eastAsia="ＭＳ 明朝" w:hAnsi="ＭＳ 明朝"/>
              </w:rPr>
              <w:t>)</w:t>
            </w:r>
            <w:r w:rsidRPr="00CA78DC">
              <w:rPr>
                <w:rFonts w:ascii="ＭＳ 明朝" w:eastAsia="ＭＳ 明朝" w:hAnsi="ＭＳ 明朝" w:hint="eastAsia"/>
              </w:rPr>
              <w:t>、Ｒ２</w:t>
            </w:r>
            <w:r w:rsidRPr="00CA78DC">
              <w:rPr>
                <w:rFonts w:ascii="ＭＳ 明朝" w:eastAsia="ＭＳ 明朝" w:hAnsi="ＭＳ 明朝"/>
              </w:rPr>
              <w:t>(Rebuild)</w:t>
            </w:r>
            <w:r w:rsidRPr="00CA78DC">
              <w:rPr>
                <w:rFonts w:ascii="ＭＳ 明朝" w:eastAsia="ＭＳ 明朝" w:hAnsi="ＭＳ 明朝" w:hint="eastAsia"/>
              </w:rPr>
              <w:t>ともに、シンクライアント、ＶＤＩ、ＤａａＳは原則として</w:t>
            </w:r>
            <w:r w:rsidRPr="0085305E">
              <w:rPr>
                <w:rFonts w:ascii="ＭＳ 明朝" w:eastAsia="ＭＳ 明朝" w:hAnsi="ＭＳ 明朝" w:hint="eastAsia"/>
              </w:rPr>
              <w:t>利用しないもの案内を</w:t>
            </w:r>
            <w:r w:rsidRPr="0085305E">
              <w:rPr>
                <w:rFonts w:ascii="ＭＳ 明朝" w:eastAsia="ＭＳ 明朝" w:hAnsi="ＭＳ 明朝" w:hint="eastAsia"/>
              </w:rPr>
              <w:lastRenderedPageBreak/>
              <w:t>してきた。</w:t>
            </w:r>
          </w:p>
          <w:p w14:paraId="1190D39D" w14:textId="77777777" w:rsidR="005B27D9" w:rsidRPr="0085305E" w:rsidRDefault="005B27D9" w:rsidP="005B27D9">
            <w:pPr>
              <w:ind w:firstLineChars="100" w:firstLine="210"/>
              <w:rPr>
                <w:rFonts w:ascii="ＭＳ 明朝" w:eastAsia="ＭＳ 明朝" w:hAnsi="ＭＳ 明朝"/>
              </w:rPr>
            </w:pPr>
            <w:r w:rsidRPr="0085305E">
              <w:rPr>
                <w:rFonts w:ascii="ＭＳ 明朝" w:eastAsia="ＭＳ 明朝" w:hAnsi="ＭＳ 明朝" w:hint="eastAsia"/>
              </w:rPr>
              <w:t>これは、長期的なコスト削減を目指し、システムのモダン化を図るにあたって、一般的に高コストとなるＶＤＩ等の導入を見直していただいきたいという観点のものであったが、他方で自治体の実情を踏まえ、下記のケースに該当する場合にはＶＤＩ、ＤａａＳ等を利用したリモートアクセスに一定の合理性があると思われることから、ガバメントクラウドでの利用を認める。</w:t>
            </w:r>
          </w:p>
          <w:p w14:paraId="7C12E015" w14:textId="77777777" w:rsidR="005B27D9" w:rsidRPr="00CA78DC" w:rsidRDefault="005B27D9" w:rsidP="005B27D9">
            <w:pPr>
              <w:ind w:firstLineChars="100" w:firstLine="210"/>
              <w:rPr>
                <w:rFonts w:ascii="ＭＳ 明朝" w:eastAsia="ＭＳ 明朝" w:hAnsi="ＭＳ 明朝"/>
              </w:rPr>
            </w:pPr>
          </w:p>
          <w:p w14:paraId="7B2B92B7" w14:textId="77777777" w:rsidR="005B27D9" w:rsidRPr="0085305E" w:rsidRDefault="005B27D9" w:rsidP="00C42C40">
            <w:pPr>
              <w:pStyle w:val="af"/>
              <w:numPr>
                <w:ilvl w:val="0"/>
                <w:numId w:val="18"/>
              </w:numPr>
              <w:ind w:leftChars="200" w:left="840"/>
              <w:rPr>
                <w:rFonts w:ascii="ＭＳ 明朝" w:eastAsia="ＭＳ 明朝" w:hAnsi="ＭＳ 明朝"/>
              </w:rPr>
            </w:pPr>
            <w:r w:rsidRPr="0085305E">
              <w:rPr>
                <w:rFonts w:ascii="ＭＳ 明朝" w:eastAsia="ＭＳ 明朝" w:hAnsi="ＭＳ 明朝" w:hint="eastAsia"/>
              </w:rPr>
              <w:t>現行システムや端末の契約期間等との関係により、ガバメントクラウドでのＤａａＳを利用せざるを得ない場合</w:t>
            </w:r>
          </w:p>
          <w:p w14:paraId="51A877E2" w14:textId="77777777" w:rsidR="005B27D9" w:rsidRPr="0085305E" w:rsidRDefault="005B27D9" w:rsidP="005B27D9">
            <w:pPr>
              <w:ind w:left="1676" w:hanging="716"/>
              <w:rPr>
                <w:rFonts w:ascii="ＭＳ 明朝" w:eastAsia="ＭＳ 明朝" w:hAnsi="ＭＳ 明朝"/>
              </w:rPr>
            </w:pPr>
            <w:r w:rsidRPr="0085305E">
              <w:rPr>
                <w:rFonts w:ascii="ＭＳ 明朝" w:eastAsia="ＭＳ 明朝" w:hAnsi="ＭＳ 明朝" w:hint="eastAsia"/>
              </w:rPr>
              <w:t>例</w:t>
            </w:r>
            <w:r w:rsidRPr="0085305E">
              <w:rPr>
                <w:rFonts w:ascii="ＭＳ 明朝" w:eastAsia="ＭＳ 明朝" w:hAnsi="ＭＳ 明朝"/>
              </w:rPr>
              <w:t>)</w:t>
            </w:r>
            <w:r w:rsidRPr="0085305E">
              <w:rPr>
                <w:rFonts w:ascii="ＭＳ 明朝" w:eastAsia="ＭＳ 明朝" w:hAnsi="ＭＳ 明朝"/>
              </w:rPr>
              <w:tab/>
            </w:r>
            <w:r w:rsidRPr="0085305E">
              <w:rPr>
                <w:rFonts w:ascii="ＭＳ 明朝" w:eastAsia="ＭＳ 明朝" w:hAnsi="ＭＳ 明朝" w:hint="eastAsia"/>
              </w:rPr>
              <w:t>現行端末においてはオンプレミスのＶＤＩを利用しているが、その契約期間中にガバメントクラウドに移行するシステムがあるため、そのシステムの利用のためにガバメントクラウドでＤａａＳを利用せざるを得ない</w:t>
            </w:r>
          </w:p>
          <w:p w14:paraId="470BE740" w14:textId="77777777" w:rsidR="005B27D9" w:rsidRPr="0085305E" w:rsidRDefault="005B27D9" w:rsidP="005B27D9">
            <w:pPr>
              <w:pStyle w:val="af"/>
              <w:ind w:leftChars="0" w:left="960"/>
              <w:rPr>
                <w:rFonts w:ascii="ＭＳ 明朝" w:eastAsia="ＭＳ 明朝" w:hAnsi="ＭＳ 明朝"/>
              </w:rPr>
            </w:pPr>
          </w:p>
          <w:p w14:paraId="2EB36D66" w14:textId="77777777" w:rsidR="005B27D9" w:rsidRPr="0085305E" w:rsidRDefault="005B27D9" w:rsidP="00C42C40">
            <w:pPr>
              <w:pStyle w:val="af"/>
              <w:numPr>
                <w:ilvl w:val="0"/>
                <w:numId w:val="18"/>
              </w:numPr>
              <w:ind w:leftChars="200" w:left="840"/>
              <w:rPr>
                <w:rFonts w:ascii="ＭＳ 明朝" w:eastAsia="ＭＳ 明朝" w:hAnsi="ＭＳ 明朝"/>
              </w:rPr>
            </w:pPr>
            <w:r w:rsidRPr="0085305E">
              <w:rPr>
                <w:rFonts w:ascii="ＭＳ 明朝" w:eastAsia="ＭＳ 明朝" w:hAnsi="ＭＳ 明朝" w:hint="eastAsia"/>
              </w:rPr>
              <w:t>ガバメントクラウドでのＤａａＳの利用に経済合理性がある場合</w:t>
            </w:r>
          </w:p>
          <w:p w14:paraId="3478B227" w14:textId="77777777" w:rsidR="005B27D9" w:rsidRPr="0085305E" w:rsidRDefault="005B27D9" w:rsidP="0085305E">
            <w:pPr>
              <w:pStyle w:val="af"/>
              <w:numPr>
                <w:ilvl w:val="0"/>
                <w:numId w:val="47"/>
              </w:numPr>
              <w:ind w:left="1470" w:hangingChars="300" w:hanging="630"/>
              <w:rPr>
                <w:rFonts w:ascii="ＭＳ 明朝" w:eastAsia="ＭＳ 明朝" w:hAnsi="ＭＳ 明朝"/>
              </w:rPr>
            </w:pPr>
            <w:r w:rsidRPr="0085305E">
              <w:rPr>
                <w:rFonts w:ascii="ＭＳ 明朝" w:eastAsia="ＭＳ 明朝" w:hAnsi="ＭＳ 明朝" w:hint="eastAsia"/>
              </w:rPr>
              <w:t>現行のＶＤＩ方式の見直しを検討しているが、新規</w:t>
            </w:r>
            <w:r w:rsidRPr="00B62738">
              <w:rPr>
                <w:rFonts w:ascii="ＭＳ 明朝" w:eastAsia="ＭＳ 明朝" w:hAnsi="ＭＳ 明朝" w:hint="eastAsia"/>
                <w:color w:val="000000" w:themeColor="text1"/>
              </w:rPr>
              <w:t>サーバ</w:t>
            </w:r>
            <w:r w:rsidRPr="0085305E">
              <w:rPr>
                <w:rFonts w:ascii="ＭＳ 明朝" w:eastAsia="ＭＳ 明朝" w:hAnsi="ＭＳ 明朝" w:hint="eastAsia"/>
              </w:rPr>
              <w:t>を購入してオンプレミスにＶＤＩ環境を維持するよりも、ガバメントクラウドのＤａａＳ等を使ってアクセスした方が、経済合理性がある</w:t>
            </w:r>
          </w:p>
          <w:p w14:paraId="155762AE" w14:textId="77777777" w:rsidR="005B27D9" w:rsidRPr="0085305E" w:rsidRDefault="005B27D9" w:rsidP="0085305E">
            <w:pPr>
              <w:pStyle w:val="af"/>
              <w:numPr>
                <w:ilvl w:val="0"/>
                <w:numId w:val="47"/>
              </w:numPr>
              <w:ind w:left="1470" w:hangingChars="300" w:hanging="630"/>
              <w:rPr>
                <w:rFonts w:ascii="ＭＳ 明朝" w:eastAsia="ＭＳ 明朝" w:hAnsi="ＭＳ 明朝"/>
              </w:rPr>
            </w:pPr>
            <w:r w:rsidRPr="0085305E">
              <w:rPr>
                <w:rFonts w:ascii="ＭＳ 明朝" w:eastAsia="ＭＳ 明朝" w:hAnsi="ＭＳ 明朝" w:hint="eastAsia"/>
              </w:rPr>
              <w:t>ガバメントクラウドに移行したシステムを利用するために専用端末を新規に購入するよりも、既存端末でガバメントクラウドのＤａａＳ等を使ってアクセスをした方が、経済合理性がある</w:t>
            </w:r>
          </w:p>
          <w:p w14:paraId="54715EE3" w14:textId="77777777" w:rsidR="005B27D9" w:rsidRPr="0085305E" w:rsidRDefault="005B27D9" w:rsidP="0085305E">
            <w:pPr>
              <w:pStyle w:val="af"/>
              <w:numPr>
                <w:ilvl w:val="0"/>
                <w:numId w:val="47"/>
              </w:numPr>
              <w:ind w:left="1470" w:hangingChars="300" w:hanging="630"/>
              <w:rPr>
                <w:rFonts w:ascii="ＭＳ 明朝" w:eastAsia="ＭＳ 明朝" w:hAnsi="ＭＳ 明朝"/>
              </w:rPr>
            </w:pPr>
            <w:r w:rsidRPr="0085305E">
              <w:rPr>
                <w:rFonts w:ascii="ＭＳ 明朝" w:eastAsia="ＭＳ 明朝" w:hAnsi="ＭＳ 明朝" w:hint="eastAsia"/>
              </w:rPr>
              <w:t>他のセキュリティサービスや対策を実施するよりも、ガバメントクラウドのＤａａＳ等を利用した方が、経済合理性がある</w:t>
            </w:r>
          </w:p>
          <w:p w14:paraId="13F179B0" w14:textId="77777777" w:rsidR="005B27D9" w:rsidRPr="00CA78DC" w:rsidRDefault="005B27D9" w:rsidP="005B27D9">
            <w:pPr>
              <w:rPr>
                <w:rFonts w:ascii="ＭＳ 明朝" w:eastAsia="ＭＳ 明朝" w:hAnsi="ＭＳ 明朝"/>
              </w:rPr>
            </w:pPr>
          </w:p>
          <w:p w14:paraId="31D61A2C"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ガバメントクラウドへの移行と標準化・共通化システムへの移行を並行して検討する場合、移行方法としては、表</w:t>
            </w:r>
            <w:r w:rsidRPr="00CA78DC">
              <w:rPr>
                <w:rFonts w:ascii="ＭＳ 明朝" w:eastAsia="ＭＳ 明朝" w:hAnsi="ＭＳ 明朝"/>
              </w:rPr>
              <w:t xml:space="preserve"> </w:t>
            </w:r>
            <w:r w:rsidRPr="00E87CE0">
              <w:rPr>
                <w:rFonts w:ascii="ＭＳ 明朝" w:eastAsia="ＭＳ 明朝" w:hAnsi="ＭＳ 明朝"/>
                <w:color w:val="FF0000"/>
              </w:rPr>
              <w:t>6</w:t>
            </w:r>
            <w:r w:rsidRPr="00CA78DC">
              <w:rPr>
                <w:rFonts w:ascii="ＭＳ 明朝" w:eastAsia="ＭＳ 明朝" w:hAnsi="ＭＳ 明朝"/>
              </w:rPr>
              <w:t>-3</w:t>
            </w:r>
            <w:r w:rsidRPr="00CA78DC">
              <w:rPr>
                <w:rFonts w:ascii="ＭＳ 明朝" w:eastAsia="ＭＳ 明朝" w:hAnsi="ＭＳ 明朝" w:hint="eastAsia"/>
              </w:rPr>
              <w:t>に示す９つパターンがあると考えら</w:t>
            </w:r>
            <w:r w:rsidRPr="00CA78DC">
              <w:rPr>
                <w:rFonts w:ascii="ＭＳ 明朝" w:eastAsia="ＭＳ 明朝" w:hAnsi="ＭＳ 明朝" w:hint="eastAsia"/>
              </w:rPr>
              <w:lastRenderedPageBreak/>
              <w:t>れる。リフト・シフトを同時に実施しない場合は、連携先の変更、動作確認等利用環境の変更による作業が、リフト・シフト同時実施と比較して多くなる可能性があることに留意が必要である。また、新旧システムの並行稼働をする場合、オンプレミス環境とガバメントクラウドでのデータの同期が必要となり、稼働難度が高くなることにも留意すること。</w:t>
            </w:r>
          </w:p>
          <w:p w14:paraId="7DB6DD87"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これらの理由により、リフト・シフトは同時に実施することが推奨される。ただし、移行時期によっては移行作業が集中することも考えられるため、その場合はリフト</w:t>
            </w:r>
            <w:r w:rsidRPr="00BB2FB9">
              <w:rPr>
                <w:rFonts w:ascii="ＭＳ 明朝" w:eastAsia="ＭＳ 明朝" w:hAnsi="ＭＳ 明朝" w:hint="eastAsia"/>
                <w:color w:val="FF0000"/>
              </w:rPr>
              <w:t>・シフト</w:t>
            </w:r>
            <w:r w:rsidRPr="00CA78DC">
              <w:rPr>
                <w:rFonts w:ascii="ＭＳ 明朝" w:eastAsia="ＭＳ 明朝" w:hAnsi="ＭＳ 明朝" w:hint="eastAsia"/>
              </w:rPr>
              <w:t>後に段階的にシフトする表</w:t>
            </w:r>
            <w:r w:rsidRPr="00CA78DC">
              <w:rPr>
                <w:rFonts w:ascii="ＭＳ 明朝" w:eastAsia="ＭＳ 明朝" w:hAnsi="ＭＳ 明朝"/>
              </w:rPr>
              <w:t xml:space="preserve"> </w:t>
            </w:r>
            <w:r w:rsidRPr="00BB2FB9">
              <w:rPr>
                <w:rFonts w:ascii="ＭＳ 明朝" w:eastAsia="ＭＳ 明朝" w:hAnsi="ＭＳ 明朝"/>
                <w:color w:val="FF0000"/>
              </w:rPr>
              <w:t>6</w:t>
            </w:r>
            <w:r w:rsidRPr="00CA78DC">
              <w:rPr>
                <w:rFonts w:ascii="ＭＳ 明朝" w:eastAsia="ＭＳ 明朝" w:hAnsi="ＭＳ 明朝"/>
              </w:rPr>
              <w:t>-3</w:t>
            </w:r>
            <w:r w:rsidRPr="00CA78DC">
              <w:rPr>
                <w:rFonts w:ascii="ＭＳ 明朝" w:eastAsia="ＭＳ 明朝" w:hAnsi="ＭＳ 明朝" w:hint="eastAsia"/>
              </w:rPr>
              <w:t>のパターン②もＡＳＰと相談して検討すること。</w:t>
            </w:r>
          </w:p>
          <w:p w14:paraId="6B5D722F"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一方で、現行環境がメインフレーム等の非オープン系システムの場合は、移行に相当程度の期間を要することが考えられる。</w:t>
            </w:r>
          </w:p>
          <w:p w14:paraId="7AF275DF"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同様に、オープン系システムであっても独自開発システム（パッケージシステムを○○市版等として個別の改修を続けることでパッケージの原型を留めていない場合を含む。）を用いている場合においても、移行に相当程度の期間を要することが考えられる。</w:t>
            </w:r>
          </w:p>
          <w:p w14:paraId="42A0F581"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hint="eastAsia"/>
              </w:rPr>
              <w:t>このような場合は、例えば、標準準拠システムへの移行の一連の作業の中で、オープン系パッケージシステムへの移行を行ったり、稼働そのものは行わなくてもオープン系パッケージシステムのデータ形式にデータ移行する作業を進めたりすることで、標準準拠システムへの移行に当たっての作業時期の分散・前倒しを図ることが可能と考えられる。</w:t>
            </w:r>
          </w:p>
          <w:p w14:paraId="33F73BB1" w14:textId="77777777" w:rsidR="005B27D9" w:rsidRPr="00CA78DC" w:rsidRDefault="005B27D9" w:rsidP="005B27D9">
            <w:pPr>
              <w:pStyle w:val="afffc"/>
              <w:ind w:left="1290" w:hanging="240"/>
              <w:jc w:val="center"/>
              <w:rPr>
                <w:rFonts w:hAnsi="ＭＳ 明朝"/>
                <w:sz w:val="21"/>
              </w:rPr>
            </w:pPr>
          </w:p>
          <w:p w14:paraId="2EB9C95F" w14:textId="77777777" w:rsidR="005B27D9" w:rsidRPr="00CA78DC" w:rsidRDefault="005B27D9" w:rsidP="005B27D9">
            <w:pPr>
              <w:pStyle w:val="afffc"/>
              <w:jc w:val="center"/>
              <w:rPr>
                <w:rFonts w:hAnsi="ＭＳ 明朝"/>
                <w:sz w:val="21"/>
              </w:rPr>
            </w:pPr>
            <w:bookmarkStart w:id="1376" w:name="_Ref169782226"/>
            <w:r w:rsidRPr="00CA78DC">
              <w:rPr>
                <w:rFonts w:hAnsi="ＭＳ 明朝" w:hint="eastAsia"/>
                <w:sz w:val="21"/>
              </w:rPr>
              <w:t>表</w:t>
            </w:r>
            <w:r w:rsidRPr="00CA78DC">
              <w:rPr>
                <w:rFonts w:hAnsi="ＭＳ 明朝"/>
                <w:sz w:val="21"/>
              </w:rPr>
              <w:t xml:space="preserve"> </w:t>
            </w:r>
            <w:r w:rsidRPr="000324ED">
              <w:rPr>
                <w:rFonts w:hAnsi="ＭＳ 明朝"/>
                <w:color w:val="FF0000"/>
                <w:sz w:val="21"/>
              </w:rPr>
              <w:fldChar w:fldCharType="begin"/>
            </w:r>
            <w:r w:rsidRPr="000324ED">
              <w:rPr>
                <w:rFonts w:hAnsi="ＭＳ 明朝"/>
                <w:color w:val="FF0000"/>
                <w:sz w:val="21"/>
              </w:rPr>
              <w:instrText xml:space="preserve"> STYLEREF 1 \s </w:instrText>
            </w:r>
            <w:r w:rsidRPr="000324ED">
              <w:rPr>
                <w:rFonts w:hAnsi="ＭＳ 明朝"/>
                <w:color w:val="FF0000"/>
                <w:sz w:val="21"/>
              </w:rPr>
              <w:fldChar w:fldCharType="separate"/>
            </w:r>
            <w:r w:rsidRPr="000324ED">
              <w:rPr>
                <w:rFonts w:hAnsi="ＭＳ 明朝"/>
                <w:noProof/>
                <w:color w:val="FF0000"/>
                <w:sz w:val="21"/>
              </w:rPr>
              <w:t>6</w:t>
            </w:r>
            <w:r w:rsidRPr="000324ED">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3</w:t>
            </w:r>
            <w:r w:rsidRPr="00CA78DC">
              <w:rPr>
                <w:rFonts w:hAnsi="ＭＳ 明朝"/>
                <w:sz w:val="21"/>
              </w:rPr>
              <w:fldChar w:fldCharType="end"/>
            </w:r>
            <w:bookmarkEnd w:id="1376"/>
            <w:r w:rsidRPr="00CA78DC">
              <w:rPr>
                <w:rFonts w:hAnsi="ＭＳ 明朝" w:hint="eastAsia"/>
                <w:sz w:val="21"/>
              </w:rPr>
              <w:t xml:space="preserve">　</w:t>
            </w:r>
            <w:r w:rsidRPr="000324ED">
              <w:rPr>
                <w:rFonts w:hAnsi="ＭＳ 明朝" w:hint="eastAsia"/>
                <w:color w:val="FF0000"/>
                <w:sz w:val="21"/>
              </w:rPr>
              <w:t>ガバメントクラウド移行へのリフト・シフトパターン</w:t>
            </w:r>
          </w:p>
          <w:tbl>
            <w:tblPr>
              <w:tblW w:w="7400" w:type="dxa"/>
              <w:jc w:val="center"/>
              <w:tblLayout w:type="fixed"/>
              <w:tblCellMar>
                <w:left w:w="99" w:type="dxa"/>
                <w:right w:w="99" w:type="dxa"/>
              </w:tblCellMar>
              <w:tblLook w:val="04A0" w:firstRow="1" w:lastRow="0" w:firstColumn="1" w:lastColumn="0" w:noHBand="0" w:noVBand="1"/>
            </w:tblPr>
            <w:tblGrid>
              <w:gridCol w:w="880"/>
              <w:gridCol w:w="6520"/>
            </w:tblGrid>
            <w:tr w:rsidR="005B27D9" w:rsidRPr="008F4DEA" w14:paraId="565A47B0" w14:textId="77777777" w:rsidTr="00477D35">
              <w:trPr>
                <w:trHeight w:val="363"/>
                <w:jc w:val="center"/>
              </w:trPr>
              <w:tc>
                <w:tcPr>
                  <w:tcW w:w="8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86F13B6" w14:textId="77777777" w:rsidR="005B27D9" w:rsidRPr="00876621" w:rsidRDefault="005B27D9" w:rsidP="00AF3FDE">
                  <w:pPr>
                    <w:framePr w:hSpace="142" w:wrap="around" w:vAnchor="text" w:hAnchor="margin" w:y="200"/>
                    <w:jc w:val="center"/>
                    <w:rPr>
                      <w:rFonts w:ascii="ＭＳ 明朝" w:eastAsia="ＭＳ 明朝" w:hAnsi="ＭＳ 明朝" w:cs="游明朝7.蓜.."/>
                      <w:kern w:val="0"/>
                      <w:sz w:val="16"/>
                      <w:szCs w:val="16"/>
                    </w:rPr>
                  </w:pPr>
                  <w:r w:rsidRPr="00876621">
                    <w:rPr>
                      <w:rFonts w:ascii="ＭＳ 明朝" w:eastAsia="ＭＳ 明朝" w:hAnsi="ＭＳ 明朝" w:cs="游明朝7.蓜.."/>
                      <w:kern w:val="0"/>
                      <w:sz w:val="16"/>
                      <w:szCs w:val="16"/>
                    </w:rPr>
                    <w:t>パターン</w:t>
                  </w:r>
                </w:p>
              </w:tc>
              <w:tc>
                <w:tcPr>
                  <w:tcW w:w="652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853EA8F" w14:textId="77777777" w:rsidR="005B27D9" w:rsidRPr="00876621" w:rsidRDefault="005B27D9" w:rsidP="00AF3FDE">
                  <w:pPr>
                    <w:framePr w:hSpace="142" w:wrap="around" w:vAnchor="text" w:hAnchor="margin" w:y="200"/>
                    <w:jc w:val="center"/>
                    <w:rPr>
                      <w:rFonts w:ascii="ＭＳ 明朝" w:eastAsia="ＭＳ 明朝" w:hAnsi="ＭＳ 明朝" w:cs="游明朝7.蓜.."/>
                      <w:kern w:val="0"/>
                      <w:sz w:val="16"/>
                      <w:szCs w:val="16"/>
                    </w:rPr>
                  </w:pPr>
                  <w:r w:rsidRPr="00876621">
                    <w:rPr>
                      <w:rFonts w:ascii="ＭＳ 明朝" w:eastAsia="ＭＳ 明朝" w:hAnsi="ＭＳ 明朝" w:cs="游明朝7.蓜.."/>
                      <w:kern w:val="0"/>
                      <w:sz w:val="16"/>
                      <w:szCs w:val="16"/>
                    </w:rPr>
                    <w:t>概要</w:t>
                  </w:r>
                </w:p>
              </w:tc>
            </w:tr>
            <w:tr w:rsidR="005B27D9" w:rsidRPr="008F4DEA" w14:paraId="48634448" w14:textId="77777777" w:rsidTr="00477D35">
              <w:trPr>
                <w:trHeight w:val="363"/>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D1FAD" w14:textId="77777777" w:rsidR="005B27D9" w:rsidRPr="00876621" w:rsidRDefault="005B27D9" w:rsidP="00AF3FDE">
                  <w:pPr>
                    <w:framePr w:hSpace="142" w:wrap="around" w:vAnchor="text" w:hAnchor="margin" w:y="200"/>
                    <w:jc w:val="center"/>
                    <w:rPr>
                      <w:rFonts w:ascii="ＭＳ 明朝" w:eastAsia="ＭＳ 明朝" w:hAnsi="ＭＳ 明朝"/>
                      <w:sz w:val="16"/>
                      <w:szCs w:val="16"/>
                    </w:rPr>
                  </w:pPr>
                  <w:r w:rsidRPr="00876621">
                    <w:rPr>
                      <w:rFonts w:ascii="ＭＳ 明朝" w:eastAsia="ＭＳ 明朝" w:hAnsi="ＭＳ 明朝" w:hint="eastAsia"/>
                      <w:sz w:val="16"/>
                      <w:szCs w:val="16"/>
                    </w:rPr>
                    <w:t>①</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3B35098A" w14:textId="77777777" w:rsidR="005B27D9" w:rsidRPr="00876621" w:rsidRDefault="005B27D9" w:rsidP="00AF3FDE">
                  <w:pPr>
                    <w:framePr w:hSpace="142" w:wrap="around" w:vAnchor="text" w:hAnchor="margin" w:y="200"/>
                    <w:rPr>
                      <w:rFonts w:ascii="ＭＳ 明朝" w:eastAsia="ＭＳ 明朝" w:hAnsi="ＭＳ 明朝" w:cs="游明朝7.蓜.."/>
                      <w:kern w:val="0"/>
                      <w:sz w:val="16"/>
                      <w:szCs w:val="16"/>
                    </w:rPr>
                  </w:pPr>
                  <w:r w:rsidRPr="00876621">
                    <w:rPr>
                      <w:rFonts w:ascii="ＭＳ 明朝" w:eastAsia="ＭＳ 明朝" w:hAnsi="ＭＳ 明朝" w:cs="游明朝7.蓜.."/>
                      <w:kern w:val="0"/>
                      <w:sz w:val="16"/>
                      <w:szCs w:val="16"/>
                    </w:rPr>
                    <w:t>ガバクラリフト・シフト同時型</w:t>
                  </w:r>
                </w:p>
                <w:p w14:paraId="7CBBB6DD" w14:textId="77777777" w:rsidR="005B27D9" w:rsidRPr="00876621" w:rsidRDefault="005B27D9" w:rsidP="00AF3FDE">
                  <w:pPr>
                    <w:framePr w:hSpace="142" w:wrap="around" w:vAnchor="text" w:hAnchor="margin" w:y="200"/>
                    <w:rPr>
                      <w:rFonts w:ascii="ＭＳ 明朝" w:eastAsia="ＭＳ 明朝" w:hAnsi="ＭＳ 明朝" w:cs="游明朝7.蓜.."/>
                      <w:kern w:val="0"/>
                      <w:sz w:val="16"/>
                      <w:szCs w:val="16"/>
                    </w:rPr>
                  </w:pPr>
                  <w:r w:rsidRPr="00876621">
                    <w:rPr>
                      <w:rFonts w:ascii="ＭＳ 明朝" w:eastAsia="ＭＳ 明朝" w:hAnsi="ＭＳ 明朝" w:cs="游明朝7.蓜.."/>
                      <w:kern w:val="0"/>
                      <w:sz w:val="16"/>
                      <w:szCs w:val="16"/>
                    </w:rPr>
                    <w:t>ガバメントクラウドへの移行（リフト）と標準準拠システムへの移行（シフト）を同時に行う</w:t>
                  </w:r>
                </w:p>
              </w:tc>
            </w:tr>
            <w:tr w:rsidR="005B27D9" w:rsidRPr="008F4DEA" w14:paraId="6172CA53" w14:textId="77777777" w:rsidTr="00477D35">
              <w:trPr>
                <w:trHeight w:val="374"/>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F4BB6" w14:textId="77777777" w:rsidR="005B27D9" w:rsidRPr="008F4DEA"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②</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4E483884"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ガバクラリフト→シフト型</w:t>
                  </w:r>
                </w:p>
                <w:p w14:paraId="43AD1105"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lastRenderedPageBreak/>
                    <w:t>ガバクラへリフト→ガバクラ上で標準準拠システムへシフト</w:t>
                  </w:r>
                </w:p>
              </w:tc>
            </w:tr>
            <w:tr w:rsidR="005B27D9" w:rsidRPr="008F4DEA" w14:paraId="0ABF4EF0" w14:textId="77777777" w:rsidTr="00477D35">
              <w:trPr>
                <w:trHeight w:val="374"/>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8C65F" w14:textId="77777777" w:rsidR="005B27D9" w:rsidRPr="008F4DEA"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lastRenderedPageBreak/>
                    <w:t>③</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306ED36D"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独自環境リフト・シフト→ガバクラへリフト型</w:t>
                  </w:r>
                </w:p>
                <w:p w14:paraId="26B1B6D2"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独自環境にリフト・同環境上で標準準拠システムへのシフトした後、ガバメントクラウドへ一斉に又は段階的にリフトする</w:t>
                  </w:r>
                </w:p>
              </w:tc>
            </w:tr>
            <w:tr w:rsidR="005B27D9" w:rsidRPr="008F4DEA" w14:paraId="2107702D" w14:textId="77777777" w:rsidTr="00477D35">
              <w:trPr>
                <w:trHeight w:val="374"/>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40CF3" w14:textId="77777777" w:rsidR="005B27D9" w:rsidRPr="008F4DEA"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④</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15B1B639"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独自環境リフト・シフト同時型</w:t>
                  </w:r>
                </w:p>
                <w:p w14:paraId="5DA86A6B"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独自環境へリフト・同環境上での標準準拠システムへのシフトを同時に実施</w:t>
                  </w:r>
                </w:p>
              </w:tc>
            </w:tr>
            <w:tr w:rsidR="005B27D9" w:rsidRPr="008F4DEA" w14:paraId="4DFBD62F" w14:textId="77777777" w:rsidTr="00477D35">
              <w:trPr>
                <w:trHeight w:val="374"/>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73801" w14:textId="77777777" w:rsidR="005B27D9" w:rsidRPr="008F4DEA"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⑤</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53DC470B"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独自環境リフト→ガバクラリフト・シフト同時型</w:t>
                  </w:r>
                </w:p>
                <w:p w14:paraId="449E522E" w14:textId="77777777" w:rsidR="005B27D9"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独自環境へのリフト→ガバクラへリフト・標準準拠システムへのシフトを同時に実施</w:t>
                  </w:r>
                </w:p>
                <w:p w14:paraId="08C378BE"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p>
              </w:tc>
            </w:tr>
            <w:tr w:rsidR="005B27D9" w:rsidRPr="008F4DEA" w14:paraId="0335C649" w14:textId="77777777" w:rsidTr="00477D35">
              <w:trPr>
                <w:trHeight w:val="374"/>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495A6" w14:textId="77777777" w:rsidR="005B27D9" w:rsidRPr="008F4DEA" w:rsidRDefault="005B27D9" w:rsidP="00AF3FDE">
                  <w:pPr>
                    <w:framePr w:hSpace="142" w:wrap="around" w:vAnchor="text" w:hAnchor="margin" w:y="200"/>
                    <w:jc w:val="center"/>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⑥</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34FDF392"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独自環境リフト→シフト型</w:t>
                  </w:r>
                </w:p>
                <w:p w14:paraId="0D7601F5" w14:textId="77777777" w:rsidR="005B27D9" w:rsidRPr="008F4DEA" w:rsidDel="002832B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独自環境へのリフト→同環境上での標準準拠システムへのシフト</w:t>
                  </w:r>
                </w:p>
              </w:tc>
            </w:tr>
            <w:tr w:rsidR="005B27D9" w:rsidRPr="008F4DEA" w14:paraId="30C3A983" w14:textId="77777777" w:rsidTr="00477D35">
              <w:trPr>
                <w:trHeight w:val="374"/>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48D6D" w14:textId="77777777" w:rsidR="005B27D9" w:rsidRPr="008F4DEA" w:rsidRDefault="005B27D9" w:rsidP="00AF3FDE">
                  <w:pPr>
                    <w:pStyle w:val="af"/>
                    <w:framePr w:hSpace="142" w:wrap="around" w:vAnchor="text" w:hAnchor="margin" w:y="200"/>
                    <w:ind w:leftChars="0" w:left="0"/>
                    <w:jc w:val="center"/>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⑦</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66B25D33"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現行環境シフト→ガバクラリフト型</w:t>
                  </w:r>
                </w:p>
                <w:p w14:paraId="63AE4CC2" w14:textId="77777777" w:rsidR="005B27D9" w:rsidRPr="008F4DEA" w:rsidDel="002832B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現行の環境上で標準準拠システムへのシフト→ガバクラへのリフト</w:t>
                  </w:r>
                </w:p>
              </w:tc>
            </w:tr>
            <w:tr w:rsidR="005B27D9" w:rsidRPr="008F4DEA" w14:paraId="5EC3E04A" w14:textId="77777777" w:rsidTr="00477D35">
              <w:trPr>
                <w:trHeight w:val="374"/>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AC3CE" w14:textId="77777777" w:rsidR="005B27D9" w:rsidRPr="008F4DEA" w:rsidRDefault="005B27D9" w:rsidP="00AF3FDE">
                  <w:pPr>
                    <w:pStyle w:val="af"/>
                    <w:framePr w:hSpace="142" w:wrap="around" w:vAnchor="text" w:hAnchor="margin" w:y="200"/>
                    <w:ind w:leftChars="0" w:left="0"/>
                    <w:jc w:val="center"/>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⑧</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18469F0A"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現行環境シフト→独自環境リフト型</w:t>
                  </w:r>
                </w:p>
                <w:p w14:paraId="684FF701" w14:textId="77777777" w:rsidR="005B27D9" w:rsidRPr="008F4DEA" w:rsidDel="002832B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現行の環境上で標準準拠システムへシフト→独自環境上での標準準拠システムへリフト</w:t>
                  </w:r>
                </w:p>
              </w:tc>
            </w:tr>
            <w:tr w:rsidR="005B27D9" w:rsidRPr="008F4DEA" w14:paraId="6FF27FCD" w14:textId="77777777" w:rsidTr="00477D35">
              <w:trPr>
                <w:trHeight w:val="374"/>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06B8C" w14:textId="77777777" w:rsidR="005B27D9" w:rsidRPr="008F4DEA" w:rsidRDefault="005B27D9" w:rsidP="00AF3FDE">
                  <w:pPr>
                    <w:pStyle w:val="af"/>
                    <w:framePr w:hSpace="142" w:wrap="around" w:vAnchor="text" w:hAnchor="margin" w:y="200"/>
                    <w:ind w:leftChars="0" w:left="0"/>
                    <w:jc w:val="center"/>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⑨</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28AAAC95" w14:textId="77777777" w:rsidR="005B27D9" w:rsidRPr="008F4DEA"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現行環境シフト型</w:t>
                  </w:r>
                </w:p>
                <w:p w14:paraId="36AB97FC" w14:textId="77777777" w:rsidR="005B27D9" w:rsidRPr="008F4DEA" w:rsidDel="002832B5" w:rsidRDefault="005B27D9" w:rsidP="00AF3FDE">
                  <w:pPr>
                    <w:framePr w:hSpace="142" w:wrap="around" w:vAnchor="text" w:hAnchor="margin" w:y="200"/>
                    <w:rPr>
                      <w:rFonts w:ascii="ＭＳ 明朝" w:eastAsia="ＭＳ 明朝" w:hAnsi="ＭＳ 明朝" w:cs="游明朝7.蓜.."/>
                      <w:color w:val="000000"/>
                      <w:kern w:val="0"/>
                      <w:sz w:val="16"/>
                      <w:szCs w:val="16"/>
                    </w:rPr>
                  </w:pPr>
                  <w:r w:rsidRPr="008F4DEA">
                    <w:rPr>
                      <w:rFonts w:ascii="ＭＳ 明朝" w:eastAsia="ＭＳ 明朝" w:hAnsi="ＭＳ 明朝" w:cs="游明朝7.蓜.."/>
                      <w:color w:val="000000"/>
                      <w:kern w:val="0"/>
                      <w:sz w:val="16"/>
                      <w:szCs w:val="16"/>
                    </w:rPr>
                    <w:t>現行の環境上で標準準拠システムへのシフト</w:t>
                  </w:r>
                </w:p>
              </w:tc>
            </w:tr>
          </w:tbl>
          <w:p w14:paraId="451DD2D5" w14:textId="77777777" w:rsidR="005B27D9" w:rsidRPr="00CA78DC" w:rsidRDefault="005B27D9" w:rsidP="005B27D9">
            <w:pPr>
              <w:rPr>
                <w:rFonts w:ascii="ＭＳ 明朝" w:eastAsia="ＭＳ 明朝" w:hAnsi="ＭＳ 明朝"/>
              </w:rPr>
            </w:pPr>
          </w:p>
          <w:p w14:paraId="242E1CDB" w14:textId="77777777" w:rsidR="005B27D9" w:rsidRPr="00CA78DC" w:rsidRDefault="005B27D9" w:rsidP="005B27D9">
            <w:pPr>
              <w:pStyle w:val="41"/>
              <w:ind w:leftChars="0" w:left="0"/>
              <w:rPr>
                <w:rFonts w:ascii="ＭＳ 明朝" w:eastAsia="ＭＳ 明朝" w:hAnsi="ＭＳ 明朝"/>
                <w:w w:val="95"/>
                <w:sz w:val="21"/>
              </w:rPr>
            </w:pPr>
            <w:bookmarkStart w:id="1377" w:name="_Ref140681803"/>
            <w:r>
              <w:rPr>
                <w:rFonts w:ascii="ＭＳ 明朝" w:eastAsia="ＭＳ 明朝" w:hAnsi="ＭＳ 明朝" w:hint="eastAsia"/>
                <w:w w:val="95"/>
                <w:sz w:val="21"/>
              </w:rPr>
              <w:t xml:space="preserve">(3)　　</w:t>
            </w:r>
            <w:r w:rsidRPr="00052AFC">
              <w:rPr>
                <w:rFonts w:ascii="ＭＳ 明朝" w:eastAsia="ＭＳ 明朝" w:hAnsi="ＭＳ 明朝"/>
                <w:color w:val="FF0000"/>
                <w:w w:val="95"/>
                <w:sz w:val="21"/>
              </w:rPr>
              <w:t>ガ</w:t>
            </w:r>
            <w:r w:rsidRPr="00052AFC">
              <w:rPr>
                <w:rFonts w:ascii="ＭＳ 明朝" w:eastAsia="ＭＳ 明朝" w:hAnsi="ＭＳ 明朝"/>
                <w:color w:val="FF0000"/>
                <w:sz w:val="21"/>
              </w:rPr>
              <w:t>バメ</w:t>
            </w:r>
            <w:r w:rsidRPr="00052AFC">
              <w:rPr>
                <w:rFonts w:ascii="ＭＳ 明朝" w:eastAsia="ＭＳ 明朝" w:hAnsi="ＭＳ 明朝"/>
                <w:color w:val="FF0000"/>
                <w:w w:val="95"/>
                <w:sz w:val="21"/>
              </w:rPr>
              <w:t>ントクラウド利用方式</w:t>
            </w:r>
            <w:bookmarkEnd w:id="1377"/>
          </w:p>
          <w:p w14:paraId="1815D17B" w14:textId="77777777" w:rsidR="005B27D9" w:rsidRPr="002F28AF" w:rsidRDefault="005B27D9" w:rsidP="005B27D9">
            <w:pPr>
              <w:rPr>
                <w:rFonts w:ascii="ＭＳ 明朝" w:eastAsia="ＭＳ 明朝" w:hAnsi="ＭＳ 明朝"/>
                <w:color w:val="FF0000"/>
              </w:rPr>
            </w:pPr>
            <w:r w:rsidRPr="002F28AF">
              <w:rPr>
                <w:rFonts w:ascii="ＭＳ 明朝" w:eastAsia="ＭＳ 明朝" w:hAnsi="ＭＳ 明朝" w:hint="eastAsia"/>
                <w:color w:val="FF0000"/>
              </w:rPr>
              <w:t xml:space="preserve">　ガバメントクラウドには、以下に示す２つの利用方式が存在する。</w:t>
            </w:r>
          </w:p>
          <w:p w14:paraId="18121FF2" w14:textId="77777777" w:rsidR="005B27D9" w:rsidRPr="002F28AF" w:rsidRDefault="005B27D9" w:rsidP="005B27D9">
            <w:pPr>
              <w:rPr>
                <w:rFonts w:ascii="ＭＳ 明朝" w:eastAsia="ＭＳ 明朝" w:hAnsi="ＭＳ 明朝"/>
                <w:color w:val="FF0000"/>
              </w:rPr>
            </w:pPr>
          </w:p>
          <w:p w14:paraId="0A604C9A" w14:textId="77777777" w:rsidR="005B27D9" w:rsidRPr="002F28AF" w:rsidRDefault="005B27D9" w:rsidP="00C42C40">
            <w:pPr>
              <w:pStyle w:val="af"/>
              <w:numPr>
                <w:ilvl w:val="0"/>
                <w:numId w:val="23"/>
              </w:numPr>
              <w:ind w:leftChars="225" w:left="913"/>
              <w:rPr>
                <w:rFonts w:ascii="ＭＳ 明朝" w:eastAsia="ＭＳ 明朝" w:hAnsi="ＭＳ 明朝"/>
                <w:color w:val="FF0000"/>
              </w:rPr>
            </w:pPr>
            <w:r w:rsidRPr="002F28AF">
              <w:rPr>
                <w:rFonts w:ascii="ＭＳ 明朝" w:eastAsia="ＭＳ 明朝" w:hAnsi="ＭＳ 明朝" w:hint="eastAsia"/>
                <w:color w:val="FF0000"/>
              </w:rPr>
              <w:t>単独利用方式</w:t>
            </w:r>
          </w:p>
          <w:p w14:paraId="2B676093" w14:textId="77777777" w:rsidR="005B27D9" w:rsidRPr="002F28AF" w:rsidRDefault="005B27D9" w:rsidP="005B27D9">
            <w:pPr>
              <w:pStyle w:val="af"/>
              <w:ind w:leftChars="408" w:left="857"/>
              <w:rPr>
                <w:rFonts w:ascii="ＭＳ 明朝" w:eastAsia="ＭＳ 明朝" w:hAnsi="ＭＳ 明朝"/>
                <w:color w:val="FF0000"/>
              </w:rPr>
            </w:pPr>
            <w:r w:rsidRPr="002F28AF">
              <w:rPr>
                <w:rFonts w:ascii="ＭＳ 明朝" w:eastAsia="ＭＳ 明朝" w:hAnsi="ＭＳ 明朝" w:hint="eastAsia"/>
                <w:color w:val="FF0000"/>
              </w:rPr>
              <w:t xml:space="preserve">　自治体が直営で、ガバメントクラウド個別領域を利用・管理する方式。</w:t>
            </w:r>
          </w:p>
          <w:p w14:paraId="37F0BCD2" w14:textId="77777777" w:rsidR="005B27D9" w:rsidRPr="002F28AF" w:rsidRDefault="005B27D9" w:rsidP="00C42C40">
            <w:pPr>
              <w:pStyle w:val="af"/>
              <w:numPr>
                <w:ilvl w:val="0"/>
                <w:numId w:val="23"/>
              </w:numPr>
              <w:ind w:leftChars="225" w:left="913"/>
              <w:rPr>
                <w:rFonts w:ascii="ＭＳ 明朝" w:eastAsia="ＭＳ 明朝" w:hAnsi="ＭＳ 明朝"/>
                <w:color w:val="FF0000"/>
              </w:rPr>
            </w:pPr>
            <w:r w:rsidRPr="002F28AF">
              <w:rPr>
                <w:rFonts w:ascii="ＭＳ 明朝" w:eastAsia="ＭＳ 明朝" w:hAnsi="ＭＳ 明朝" w:hint="eastAsia"/>
                <w:color w:val="FF0000"/>
              </w:rPr>
              <w:t>共同利用方式</w:t>
            </w:r>
          </w:p>
          <w:p w14:paraId="2988A0D4" w14:textId="77777777" w:rsidR="005B27D9" w:rsidRPr="002F28AF" w:rsidRDefault="005B27D9" w:rsidP="005B27D9">
            <w:pPr>
              <w:pStyle w:val="af"/>
              <w:ind w:leftChars="408" w:left="857"/>
              <w:rPr>
                <w:rFonts w:ascii="ＭＳ 明朝" w:eastAsia="ＭＳ 明朝" w:hAnsi="ＭＳ 明朝"/>
                <w:color w:val="FF0000"/>
              </w:rPr>
            </w:pPr>
            <w:r w:rsidRPr="002F28AF">
              <w:rPr>
                <w:rFonts w:ascii="ＭＳ 明朝" w:eastAsia="ＭＳ 明朝" w:hAnsi="ＭＳ 明朝" w:hint="eastAsia"/>
                <w:color w:val="FF0000"/>
              </w:rPr>
              <w:t xml:space="preserve">　複数の地方公共団体が同一のガバメントクラウド運用管理補助者に委託をする場合（複数の地方公共団体による委託が予定される場合の</w:t>
            </w:r>
            <w:r w:rsidRPr="002F28AF">
              <w:rPr>
                <w:rFonts w:ascii="ＭＳ 明朝" w:eastAsia="ＭＳ 明朝" w:hAnsi="ＭＳ 明朝" w:hint="eastAsia"/>
                <w:color w:val="FF0000"/>
              </w:rPr>
              <w:lastRenderedPageBreak/>
              <w:t>当初の一の地方公共団体による委託の場合を含む）、当該ガバメントクラウド運用管理補助者に対し、運用管理に必要となるガバメントクラウド個別領域利用権限を付与し、当該ガバメントクラウド運用管理補助者が、複数の地方公共団体のガバメントクラウド個別領域利用権限を行使してクラウドサービス等の運用管理を行う方式。</w:t>
            </w:r>
          </w:p>
          <w:p w14:paraId="798EA500" w14:textId="77777777" w:rsidR="005B27D9" w:rsidRPr="002F28AF" w:rsidRDefault="005B27D9" w:rsidP="005B27D9">
            <w:pPr>
              <w:rPr>
                <w:rFonts w:ascii="ＭＳ 明朝" w:eastAsia="ＭＳ 明朝" w:hAnsi="ＭＳ 明朝"/>
                <w:color w:val="FF0000"/>
              </w:rPr>
            </w:pPr>
          </w:p>
          <w:p w14:paraId="705CF5D8" w14:textId="77777777" w:rsidR="005B27D9" w:rsidRPr="002F28AF" w:rsidRDefault="005B27D9" w:rsidP="005B27D9">
            <w:pPr>
              <w:ind w:firstLineChars="100" w:firstLine="210"/>
              <w:rPr>
                <w:rFonts w:ascii="ＭＳ 明朝" w:eastAsia="ＭＳ 明朝" w:hAnsi="ＭＳ 明朝"/>
                <w:color w:val="FF0000"/>
              </w:rPr>
            </w:pPr>
            <w:r w:rsidRPr="002F28AF">
              <w:rPr>
                <w:rFonts w:ascii="ＭＳ 明朝" w:eastAsia="ＭＳ 明朝" w:hAnsi="ＭＳ 明朝" w:hint="eastAsia"/>
                <w:color w:val="FF0000"/>
              </w:rPr>
              <w:t>なお、以下に示す各観点から、ガバメントクラウド利用時は、ガバメントクラウド共同利用方式を選択することを推奨している。</w:t>
            </w:r>
          </w:p>
          <w:p w14:paraId="3950619F" w14:textId="77777777" w:rsidR="005B27D9" w:rsidRPr="00CA78DC" w:rsidRDefault="005B27D9" w:rsidP="005B27D9">
            <w:pPr>
              <w:rPr>
                <w:rFonts w:ascii="ＭＳ 明朝" w:eastAsia="ＭＳ 明朝" w:hAnsi="ＭＳ 明朝"/>
              </w:rPr>
            </w:pPr>
          </w:p>
          <w:p w14:paraId="5BBDD7DE" w14:textId="77777777" w:rsidR="005B27D9" w:rsidRPr="002F28AF" w:rsidRDefault="005B27D9" w:rsidP="00C42C40">
            <w:pPr>
              <w:pStyle w:val="af"/>
              <w:numPr>
                <w:ilvl w:val="0"/>
                <w:numId w:val="18"/>
              </w:numPr>
              <w:ind w:leftChars="200" w:left="840"/>
              <w:rPr>
                <w:rFonts w:ascii="ＭＳ 明朝" w:eastAsia="ＭＳ 明朝" w:hAnsi="ＭＳ 明朝"/>
                <w:color w:val="FF0000"/>
              </w:rPr>
            </w:pPr>
            <w:r w:rsidRPr="002F28AF">
              <w:rPr>
                <w:rFonts w:ascii="ＭＳ 明朝" w:eastAsia="ＭＳ 明朝" w:hAnsi="ＭＳ 明朝" w:hint="eastAsia"/>
                <w:color w:val="FF0000"/>
              </w:rPr>
              <w:t>国が直接、ガバメントクラウド運用管理補助者（ガバメントクラウド個別領域利用権限の一部又は全部を付与し、ガバメントクラウド個別領域のクラウドサービス等の運用管理の補助を委託する事業者）においてガバメントクラウド個別領域利用権限を行使できるよう措置することとし、関係者間での手続きが簡素化されること。</w:t>
            </w:r>
          </w:p>
          <w:p w14:paraId="1D0F47F3" w14:textId="77777777" w:rsidR="005B27D9" w:rsidRPr="002F28AF" w:rsidRDefault="005B27D9" w:rsidP="00C42C40">
            <w:pPr>
              <w:pStyle w:val="af"/>
              <w:numPr>
                <w:ilvl w:val="0"/>
                <w:numId w:val="18"/>
              </w:numPr>
              <w:ind w:leftChars="200" w:left="840" w:rightChars="100" w:right="210"/>
              <w:rPr>
                <w:rFonts w:ascii="ＭＳ 明朝" w:eastAsia="ＭＳ 明朝" w:hAnsi="ＭＳ 明朝"/>
                <w:color w:val="FF0000"/>
              </w:rPr>
            </w:pPr>
            <w:r w:rsidRPr="002F28AF">
              <w:rPr>
                <w:rFonts w:ascii="ＭＳ 明朝" w:eastAsia="ＭＳ 明朝" w:hAnsi="ＭＳ 明朝" w:hint="eastAsia"/>
                <w:color w:val="FF0000"/>
              </w:rPr>
              <w:t>自治体がＡＳＰ（自治体が標準準拠システム等を利用するために、アプリケーションの構築、提供、運用保守等の提供を受ける一切の事業者（ガバメントクラウド運用管理補助者を除く。））から提供を受けるアプリケーションを選択し、当該アプリケーションの利用に必要なクラウドサービス等の運用管理をガバメントクラウド運用管理補助者に委ねることで、自治体は既製品のシステムを利用する場合に類似した利用形態を採用することが可能となり、運用管理の負担を軽減できることが期待されること。</w:t>
            </w:r>
          </w:p>
          <w:p w14:paraId="6E48091F" w14:textId="77777777" w:rsidR="005B27D9" w:rsidRPr="002F28AF" w:rsidRDefault="005B27D9" w:rsidP="00C42C40">
            <w:pPr>
              <w:pStyle w:val="af"/>
              <w:numPr>
                <w:ilvl w:val="0"/>
                <w:numId w:val="18"/>
              </w:numPr>
              <w:ind w:leftChars="200" w:left="840" w:right="240"/>
              <w:rPr>
                <w:rFonts w:ascii="ＭＳ 明朝" w:eastAsia="ＭＳ 明朝" w:hAnsi="ＭＳ 明朝"/>
                <w:color w:val="FF0000"/>
              </w:rPr>
            </w:pPr>
            <w:r w:rsidRPr="002F28AF">
              <w:rPr>
                <w:rFonts w:ascii="ＭＳ 明朝" w:eastAsia="ＭＳ 明朝" w:hAnsi="ＭＳ 明朝" w:hint="eastAsia"/>
                <w:color w:val="FF0000"/>
              </w:rPr>
              <w:t>ガバメントクラウド運用管理補助者があらかじめ運用管理の方法等を提案し、それを複数の自治体が選択することで、複数の自治体のガバメントクラウド個別領域のクラウドサービス等の運用管理を効率的にまとめて行うことが可能なこと。</w:t>
            </w:r>
          </w:p>
          <w:p w14:paraId="5C92CDEA" w14:textId="77777777" w:rsidR="005B27D9" w:rsidRPr="002F28AF" w:rsidRDefault="005B27D9" w:rsidP="005B27D9">
            <w:pPr>
              <w:rPr>
                <w:rFonts w:ascii="ＭＳ 明朝" w:eastAsia="ＭＳ 明朝" w:hAnsi="ＭＳ 明朝"/>
                <w:color w:val="FF0000"/>
              </w:rPr>
            </w:pPr>
          </w:p>
          <w:p w14:paraId="06F27A54" w14:textId="77777777" w:rsidR="005B27D9" w:rsidRPr="002F28AF" w:rsidRDefault="005B27D9" w:rsidP="005B27D9">
            <w:pPr>
              <w:ind w:firstLineChars="100" w:firstLine="210"/>
              <w:rPr>
                <w:rFonts w:ascii="ＭＳ 明朝" w:eastAsia="ＭＳ 明朝" w:hAnsi="ＭＳ 明朝"/>
                <w:color w:val="FF0000"/>
              </w:rPr>
            </w:pPr>
            <w:r w:rsidRPr="002F28AF">
              <w:rPr>
                <w:rFonts w:ascii="ＭＳ 明朝" w:eastAsia="ＭＳ 明朝" w:hAnsi="ＭＳ 明朝" w:hint="eastAsia"/>
                <w:color w:val="FF0000"/>
              </w:rPr>
              <w:lastRenderedPageBreak/>
              <w:t>なお、共同利用方式の場合、ＤＲ環境とバックアップ方式について、共同利用の方針策定に当たって</w:t>
            </w:r>
            <w:r w:rsidRPr="002F28AF">
              <w:rPr>
                <w:rFonts w:ascii="ＭＳ 明朝" w:eastAsia="ＭＳ 明朝" w:hAnsi="ＭＳ 明朝"/>
                <w:color w:val="FF0000"/>
              </w:rPr>
              <w:t>あらかじめ</w:t>
            </w:r>
            <w:r w:rsidRPr="002F28AF">
              <w:rPr>
                <w:rFonts w:ascii="ＭＳ 明朝" w:eastAsia="ＭＳ 明朝" w:hAnsi="ＭＳ 明朝" w:hint="eastAsia"/>
                <w:color w:val="FF0000"/>
              </w:rPr>
              <w:t>定める必要があり、当該方針の策定に当たっては、関係者間で慎重に協議をする必要がある点に留意が必要である。</w:t>
            </w:r>
          </w:p>
          <w:p w14:paraId="1F4BA6B5" w14:textId="77777777" w:rsidR="005B27D9" w:rsidRPr="00CA78DC" w:rsidRDefault="005B27D9" w:rsidP="005B27D9">
            <w:pPr>
              <w:rPr>
                <w:rFonts w:ascii="ＭＳ 明朝" w:eastAsia="ＭＳ 明朝" w:hAnsi="ＭＳ 明朝"/>
              </w:rPr>
            </w:pPr>
          </w:p>
          <w:p w14:paraId="34473E74" w14:textId="77777777" w:rsidR="005B27D9" w:rsidRPr="00764B7D" w:rsidRDefault="005B27D9" w:rsidP="005B27D9">
            <w:pPr>
              <w:pStyle w:val="41"/>
              <w:ind w:leftChars="0" w:left="0"/>
              <w:rPr>
                <w:rFonts w:ascii="ＭＳ 明朝" w:eastAsia="ＭＳ 明朝" w:hAnsi="ＭＳ 明朝"/>
                <w:color w:val="FF0000"/>
                <w:w w:val="95"/>
                <w:sz w:val="21"/>
              </w:rPr>
            </w:pPr>
            <w:r w:rsidRPr="00764B7D">
              <w:rPr>
                <w:rFonts w:ascii="ＭＳ 明朝" w:eastAsia="ＭＳ 明朝" w:hAnsi="ＭＳ 明朝" w:hint="eastAsia"/>
                <w:color w:val="FF0000"/>
                <w:w w:val="95"/>
                <w:sz w:val="21"/>
              </w:rPr>
              <w:t xml:space="preserve">(4)　　</w:t>
            </w:r>
            <w:r w:rsidRPr="00764B7D">
              <w:rPr>
                <w:rFonts w:ascii="ＭＳ 明朝" w:eastAsia="ＭＳ 明朝" w:hAnsi="ＭＳ 明朝"/>
                <w:color w:val="FF0000"/>
                <w:w w:val="95"/>
                <w:sz w:val="21"/>
              </w:rPr>
              <w:t>デ</w:t>
            </w:r>
            <w:r w:rsidRPr="00764B7D">
              <w:rPr>
                <w:rFonts w:ascii="ＭＳ 明朝" w:eastAsia="ＭＳ 明朝" w:hAnsi="ＭＳ 明朝"/>
                <w:color w:val="FF0000"/>
                <w:sz w:val="21"/>
              </w:rPr>
              <w:t>ィザ</w:t>
            </w:r>
            <w:r w:rsidRPr="00764B7D">
              <w:rPr>
                <w:rFonts w:ascii="ＭＳ 明朝" w:eastAsia="ＭＳ 明朝" w:hAnsi="ＭＳ 明朝"/>
                <w:color w:val="FF0000"/>
                <w:w w:val="95"/>
                <w:sz w:val="21"/>
              </w:rPr>
              <w:t>スタリカバリ</w:t>
            </w:r>
            <w:r w:rsidRPr="0056443D">
              <w:rPr>
                <w:rFonts w:ascii="ＭＳ 明朝" w:eastAsia="ＭＳ 明朝" w:hAnsi="ＭＳ 明朝"/>
                <w:w w:val="95"/>
                <w:sz w:val="21"/>
              </w:rPr>
              <w:t>環境</w:t>
            </w:r>
          </w:p>
          <w:p w14:paraId="2C33B3AB"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クラウドのＤＲ環境は、オンプレミス環境のような本番環境と同環境を用意する考え方と違い、データコピーの容易性、環境構築の俊敏性、リソースの柔軟性等、クラウドの特徴を活用し検討することに加え、ＤＲ環境のリージョンで利用できるサービスに不足がないことを確認しながら設計することが必要となる。また、関東圏全域といった</w:t>
            </w:r>
            <w:r w:rsidRPr="000B36E3">
              <w:rPr>
                <w:rFonts w:ascii="ＭＳ 明朝" w:eastAsia="ＭＳ 明朝" w:hAnsi="ＭＳ 明朝" w:hint="eastAsia"/>
                <w:color w:val="FF0000"/>
              </w:rPr>
              <w:t>広域災害</w:t>
            </w:r>
            <w:r w:rsidRPr="00CA78DC">
              <w:rPr>
                <w:rFonts w:ascii="ＭＳ 明朝" w:eastAsia="ＭＳ 明朝" w:hAnsi="ＭＳ 明朝" w:hint="eastAsia"/>
              </w:rPr>
              <w:t>への対策を想定するか否かもシステムアーキテクチャ、システム構成及びコストに大きな影響を与えるために重要な要素となる。</w:t>
            </w:r>
          </w:p>
          <w:p w14:paraId="5680848E" w14:textId="30731758" w:rsidR="005B27D9" w:rsidRPr="00D54D14" w:rsidRDefault="005B27D9" w:rsidP="005B27D9">
            <w:pPr>
              <w:ind w:firstLineChars="100" w:firstLine="210"/>
              <w:rPr>
                <w:rFonts w:ascii="ＭＳ 明朝" w:eastAsia="ＭＳ 明朝" w:hAnsi="ＭＳ 明朝"/>
                <w:color w:val="FF0000"/>
              </w:rPr>
            </w:pPr>
            <w:r w:rsidRPr="00CA78DC">
              <w:rPr>
                <w:rFonts w:ascii="ＭＳ 明朝" w:eastAsia="ＭＳ 明朝" w:hAnsi="ＭＳ 明朝" w:hint="eastAsia"/>
              </w:rPr>
              <w:t>ガバメントクラウドでは４つのＤＲのパターンを定義しており、</w:t>
            </w:r>
            <w:r w:rsidRPr="00D54D14">
              <w:rPr>
                <w:rFonts w:ascii="ＭＳ 明朝" w:eastAsia="ＭＳ 明朝" w:hAnsi="ＭＳ 明朝" w:hint="eastAsia"/>
                <w:color w:val="FF0000"/>
              </w:rPr>
              <w:t>基本的にはこのパターンに従い、コスト効果の高いパターンを選択する。４つのＤＲのパターンは、図</w:t>
            </w:r>
            <w:r w:rsidRPr="00D54D14">
              <w:rPr>
                <w:rFonts w:ascii="ＭＳ 明朝" w:eastAsia="ＭＳ 明朝" w:hAnsi="ＭＳ 明朝"/>
                <w:color w:val="FF0000"/>
              </w:rPr>
              <w:t xml:space="preserve"> 6-2</w:t>
            </w:r>
            <w:r w:rsidRPr="00D54D14">
              <w:rPr>
                <w:rFonts w:ascii="ＭＳ 明朝" w:eastAsia="ＭＳ 明朝" w:hAnsi="ＭＳ 明朝" w:hint="eastAsia"/>
                <w:color w:val="FF0000"/>
              </w:rPr>
              <w:t>に示す。</w:t>
            </w:r>
          </w:p>
          <w:p w14:paraId="1B6A28D5" w14:textId="492D0E42" w:rsidR="005B27D9" w:rsidRDefault="005B27D9" w:rsidP="005B27D9">
            <w:pPr>
              <w:rPr>
                <w:rFonts w:ascii="ＭＳ 明朝" w:eastAsia="ＭＳ 明朝" w:hAnsi="ＭＳ 明朝"/>
              </w:rPr>
            </w:pPr>
          </w:p>
          <w:p w14:paraId="6088D4DD" w14:textId="40594973" w:rsidR="00000D98" w:rsidRDefault="00000D98" w:rsidP="005B27D9">
            <w:pPr>
              <w:rPr>
                <w:rFonts w:ascii="ＭＳ 明朝" w:eastAsia="ＭＳ 明朝" w:hAnsi="ＭＳ 明朝"/>
              </w:rPr>
            </w:pPr>
          </w:p>
          <w:p w14:paraId="3C638D34" w14:textId="2007E1BD" w:rsidR="009F1EF7" w:rsidRDefault="009F1EF7" w:rsidP="005B27D9">
            <w:pPr>
              <w:rPr>
                <w:rFonts w:ascii="ＭＳ 明朝" w:eastAsia="ＭＳ 明朝" w:hAnsi="ＭＳ 明朝"/>
              </w:rPr>
            </w:pPr>
          </w:p>
          <w:p w14:paraId="696BC921" w14:textId="670FDD0A" w:rsidR="009F1EF7" w:rsidRDefault="009F1EF7" w:rsidP="005B27D9">
            <w:pPr>
              <w:rPr>
                <w:rFonts w:ascii="ＭＳ 明朝" w:eastAsia="ＭＳ 明朝" w:hAnsi="ＭＳ 明朝"/>
              </w:rPr>
            </w:pPr>
          </w:p>
          <w:p w14:paraId="669FB19B" w14:textId="176D7382" w:rsidR="009F1EF7" w:rsidRDefault="009F1EF7" w:rsidP="005B27D9">
            <w:pPr>
              <w:rPr>
                <w:rFonts w:ascii="ＭＳ 明朝" w:eastAsia="ＭＳ 明朝" w:hAnsi="ＭＳ 明朝"/>
              </w:rPr>
            </w:pPr>
          </w:p>
          <w:p w14:paraId="5CF500CA" w14:textId="3E2C38EC" w:rsidR="009F1EF7" w:rsidRDefault="009F1EF7" w:rsidP="005B27D9">
            <w:pPr>
              <w:rPr>
                <w:rFonts w:ascii="ＭＳ 明朝" w:eastAsia="ＭＳ 明朝" w:hAnsi="ＭＳ 明朝"/>
              </w:rPr>
            </w:pPr>
          </w:p>
          <w:p w14:paraId="41909305" w14:textId="62650620" w:rsidR="009F1EF7" w:rsidRDefault="009F1EF7" w:rsidP="005B27D9">
            <w:pPr>
              <w:rPr>
                <w:rFonts w:ascii="ＭＳ 明朝" w:eastAsia="ＭＳ 明朝" w:hAnsi="ＭＳ 明朝"/>
              </w:rPr>
            </w:pPr>
          </w:p>
          <w:p w14:paraId="58A8D543" w14:textId="600A4ACC" w:rsidR="009F1EF7" w:rsidRDefault="009F1EF7" w:rsidP="005B27D9">
            <w:pPr>
              <w:rPr>
                <w:rFonts w:ascii="ＭＳ 明朝" w:eastAsia="ＭＳ 明朝" w:hAnsi="ＭＳ 明朝"/>
              </w:rPr>
            </w:pPr>
          </w:p>
          <w:p w14:paraId="05E45DB0" w14:textId="24EAD9CB" w:rsidR="009F1EF7" w:rsidRDefault="009F1EF7" w:rsidP="005B27D9">
            <w:pPr>
              <w:rPr>
                <w:rFonts w:ascii="ＭＳ 明朝" w:eastAsia="ＭＳ 明朝" w:hAnsi="ＭＳ 明朝"/>
              </w:rPr>
            </w:pPr>
          </w:p>
          <w:p w14:paraId="60B204B4" w14:textId="286B63EE" w:rsidR="009F1EF7" w:rsidRDefault="009F1EF7" w:rsidP="005B27D9">
            <w:pPr>
              <w:rPr>
                <w:rFonts w:ascii="ＭＳ 明朝" w:eastAsia="ＭＳ 明朝" w:hAnsi="ＭＳ 明朝"/>
              </w:rPr>
            </w:pPr>
          </w:p>
          <w:p w14:paraId="3AE56293" w14:textId="0D037553" w:rsidR="009F1EF7" w:rsidRDefault="009F1EF7" w:rsidP="005B27D9">
            <w:pPr>
              <w:rPr>
                <w:rFonts w:ascii="ＭＳ 明朝" w:eastAsia="ＭＳ 明朝" w:hAnsi="ＭＳ 明朝"/>
              </w:rPr>
            </w:pPr>
          </w:p>
          <w:p w14:paraId="14A08899" w14:textId="77777777" w:rsidR="009F1EF7" w:rsidRPr="00CA78DC" w:rsidRDefault="009F1EF7" w:rsidP="005B27D9">
            <w:pPr>
              <w:rPr>
                <w:rFonts w:ascii="ＭＳ 明朝" w:eastAsia="ＭＳ 明朝" w:hAnsi="ＭＳ 明朝"/>
              </w:rPr>
            </w:pPr>
          </w:p>
          <w:p w14:paraId="52AD46C6" w14:textId="77777777" w:rsidR="005B27D9" w:rsidRPr="00CA78DC" w:rsidRDefault="005B27D9" w:rsidP="005B27D9">
            <w:pPr>
              <w:pStyle w:val="af"/>
              <w:ind w:leftChars="0" w:left="0" w:firstLineChars="100" w:firstLine="210"/>
              <w:rPr>
                <w:rFonts w:ascii="ＭＳ 明朝" w:eastAsia="ＭＳ 明朝" w:hAnsi="ＭＳ 明朝"/>
              </w:rPr>
            </w:pPr>
            <w:r w:rsidRPr="00CA78DC">
              <w:rPr>
                <w:rFonts w:ascii="ＭＳ 明朝" w:eastAsia="ＭＳ 明朝" w:hAnsi="ＭＳ 明朝"/>
                <w:noProof/>
              </w:rPr>
              <w:lastRenderedPageBreak/>
              <w:drawing>
                <wp:inline distT="0" distB="0" distL="0" distR="0" wp14:anchorId="608BD04C" wp14:editId="6EC2CC19">
                  <wp:extent cx="4314825" cy="2330450"/>
                  <wp:effectExtent l="0" t="0" r="9525" b="0"/>
                  <wp:docPr id="9" name="図 9"/>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14825" cy="2330450"/>
                          </a:xfrm>
                          <a:prstGeom prst="rect">
                            <a:avLst/>
                          </a:prstGeom>
                          <a:noFill/>
                          <a:ln>
                            <a:noFill/>
                          </a:ln>
                        </pic:spPr>
                      </pic:pic>
                    </a:graphicData>
                  </a:graphic>
                </wp:inline>
              </w:drawing>
            </w:r>
          </w:p>
          <w:p w14:paraId="5C80FA23" w14:textId="4A5349C3" w:rsidR="005B27D9" w:rsidRPr="00CA78DC" w:rsidRDefault="005B27D9" w:rsidP="005B27D9">
            <w:pPr>
              <w:pStyle w:val="afffc"/>
              <w:ind w:left="1290" w:hanging="240"/>
              <w:jc w:val="center"/>
              <w:rPr>
                <w:rFonts w:hAnsi="ＭＳ 明朝"/>
                <w:sz w:val="21"/>
              </w:rPr>
            </w:pPr>
            <w:bookmarkStart w:id="1378" w:name="_Ref139415142"/>
            <w:bookmarkStart w:id="1379" w:name="_Ref140744380"/>
            <w:bookmarkStart w:id="1380" w:name="_Ref140746777"/>
            <w:r w:rsidRPr="00CA78DC">
              <w:rPr>
                <w:rFonts w:hAnsi="ＭＳ 明朝" w:hint="eastAsia"/>
                <w:sz w:val="21"/>
              </w:rPr>
              <w:t>図</w:t>
            </w:r>
            <w:r w:rsidRPr="00CA78DC">
              <w:rPr>
                <w:rFonts w:hAnsi="ＭＳ 明朝"/>
                <w:sz w:val="21"/>
              </w:rPr>
              <w:t xml:space="preserve"> </w:t>
            </w:r>
            <w:r w:rsidRPr="009F1EF7">
              <w:rPr>
                <w:rFonts w:hAnsi="ＭＳ 明朝"/>
                <w:color w:val="FF0000"/>
                <w:sz w:val="21"/>
              </w:rPr>
              <w:fldChar w:fldCharType="begin"/>
            </w:r>
            <w:r w:rsidRPr="009F1EF7">
              <w:rPr>
                <w:rFonts w:hAnsi="ＭＳ 明朝"/>
                <w:color w:val="FF0000"/>
                <w:sz w:val="21"/>
              </w:rPr>
              <w:instrText xml:space="preserve"> STYLEREF 1 \s </w:instrText>
            </w:r>
            <w:r w:rsidRPr="009F1EF7">
              <w:rPr>
                <w:rFonts w:hAnsi="ＭＳ 明朝"/>
                <w:color w:val="FF0000"/>
                <w:sz w:val="21"/>
              </w:rPr>
              <w:fldChar w:fldCharType="separate"/>
            </w:r>
            <w:r w:rsidRPr="009F1EF7">
              <w:rPr>
                <w:rFonts w:hAnsi="ＭＳ 明朝"/>
                <w:noProof/>
                <w:color w:val="FF0000"/>
                <w:sz w:val="21"/>
              </w:rPr>
              <w:t>6</w:t>
            </w:r>
            <w:r w:rsidRPr="009F1EF7">
              <w:rPr>
                <w:rFonts w:hAnsi="ＭＳ 明朝"/>
                <w:color w:val="FF0000"/>
                <w:sz w:val="21"/>
              </w:rPr>
              <w:fldChar w:fldCharType="end"/>
            </w:r>
            <w:r w:rsidRPr="009F1EF7">
              <w:rPr>
                <w:rFonts w:hAnsi="ＭＳ 明朝"/>
                <w:color w:val="FF0000"/>
                <w:sz w:val="21"/>
              </w:rPr>
              <w:noBreakHyphen/>
            </w:r>
            <w:r w:rsidRPr="009F1EF7">
              <w:rPr>
                <w:rFonts w:hAnsi="ＭＳ 明朝"/>
                <w:color w:val="FF0000"/>
                <w:sz w:val="21"/>
              </w:rPr>
              <w:fldChar w:fldCharType="begin"/>
            </w:r>
            <w:r w:rsidRPr="009F1EF7">
              <w:rPr>
                <w:rFonts w:hAnsi="ＭＳ 明朝"/>
                <w:color w:val="FF0000"/>
                <w:sz w:val="21"/>
              </w:rPr>
              <w:instrText xml:space="preserve"> SEQ 図 \* ARABIC \s 1 </w:instrText>
            </w:r>
            <w:r w:rsidRPr="009F1EF7">
              <w:rPr>
                <w:rFonts w:hAnsi="ＭＳ 明朝"/>
                <w:color w:val="FF0000"/>
                <w:sz w:val="21"/>
              </w:rPr>
              <w:fldChar w:fldCharType="separate"/>
            </w:r>
            <w:r w:rsidRPr="009F1EF7">
              <w:rPr>
                <w:rFonts w:hAnsi="ＭＳ 明朝"/>
                <w:noProof/>
                <w:color w:val="FF0000"/>
                <w:sz w:val="21"/>
              </w:rPr>
              <w:t>2</w:t>
            </w:r>
            <w:r w:rsidRPr="009F1EF7">
              <w:rPr>
                <w:rFonts w:hAnsi="ＭＳ 明朝"/>
                <w:color w:val="FF0000"/>
                <w:sz w:val="21"/>
              </w:rPr>
              <w:fldChar w:fldCharType="end"/>
            </w:r>
            <w:bookmarkEnd w:id="1378"/>
            <w:bookmarkEnd w:id="1379"/>
            <w:bookmarkEnd w:id="1380"/>
            <w:r w:rsidRPr="00CA78DC">
              <w:rPr>
                <w:rFonts w:hAnsi="ＭＳ 明朝" w:hint="eastAsia"/>
                <w:sz w:val="21"/>
              </w:rPr>
              <w:t xml:space="preserve">　ＤＲ環境の構成パターン</w:t>
            </w:r>
          </w:p>
          <w:p w14:paraId="25FC8509" w14:textId="6C59B0F0" w:rsidR="00000D98" w:rsidRDefault="00000D98" w:rsidP="005B27D9">
            <w:pPr>
              <w:ind w:firstLineChars="100" w:firstLine="210"/>
              <w:rPr>
                <w:rFonts w:ascii="ＭＳ 明朝" w:eastAsia="ＭＳ 明朝" w:hAnsi="ＭＳ 明朝"/>
              </w:rPr>
            </w:pPr>
          </w:p>
          <w:p w14:paraId="47E5DE8C" w14:textId="77777777" w:rsidR="009F1EF7" w:rsidRDefault="009F1EF7" w:rsidP="005B27D9">
            <w:pPr>
              <w:ind w:firstLineChars="100" w:firstLine="210"/>
              <w:rPr>
                <w:rFonts w:ascii="ＭＳ 明朝" w:eastAsia="ＭＳ 明朝" w:hAnsi="ＭＳ 明朝"/>
              </w:rPr>
            </w:pPr>
          </w:p>
          <w:p w14:paraId="01688C43" w14:textId="5E455C8D"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ＤＲ環境の構成は、</w:t>
            </w:r>
            <w:r w:rsidRPr="00FF6FCD">
              <w:rPr>
                <w:rFonts w:ascii="ＭＳ 明朝" w:eastAsia="ＭＳ 明朝" w:hAnsi="ＭＳ 明朝" w:hint="eastAsia"/>
                <w:color w:val="FF0000"/>
              </w:rPr>
              <w:t>各自治体がシステムや各自治体の状況を踏まえて検討し決定するものであり、ガバメントクラウド側で指定するものではないが、検討の参考として、以下に構成パターン選択の例を示す。</w:t>
            </w:r>
          </w:p>
          <w:p w14:paraId="22D987AF" w14:textId="77777777" w:rsidR="005B27D9" w:rsidRPr="00CA5630" w:rsidRDefault="005B27D9" w:rsidP="00C42C40">
            <w:pPr>
              <w:pStyle w:val="af"/>
              <w:numPr>
                <w:ilvl w:val="0"/>
                <w:numId w:val="37"/>
              </w:numPr>
              <w:ind w:leftChars="0"/>
              <w:rPr>
                <w:rFonts w:ascii="ＭＳ 明朝" w:eastAsia="ＭＳ 明朝" w:hAnsi="ＭＳ 明朝"/>
                <w:color w:val="FF0000"/>
              </w:rPr>
            </w:pPr>
            <w:r w:rsidRPr="00CA5630">
              <w:rPr>
                <w:rFonts w:ascii="ＭＳ 明朝" w:eastAsia="ＭＳ 明朝" w:hAnsi="ＭＳ 明朝" w:hint="eastAsia"/>
                <w:color w:val="FF0000"/>
              </w:rPr>
              <w:t>職員向けシステムや、一部地域の住民向けサービスは、「マルチゾーンパターン」か「バックアップパターン」</w:t>
            </w:r>
          </w:p>
          <w:p w14:paraId="0E3717E6" w14:textId="77777777" w:rsidR="005B27D9" w:rsidRPr="00CA5630" w:rsidRDefault="005B27D9" w:rsidP="00C42C40">
            <w:pPr>
              <w:pStyle w:val="af"/>
              <w:numPr>
                <w:ilvl w:val="0"/>
                <w:numId w:val="37"/>
              </w:numPr>
              <w:ind w:leftChars="0"/>
              <w:rPr>
                <w:rFonts w:ascii="ＭＳ 明朝" w:eastAsia="ＭＳ 明朝" w:hAnsi="ＭＳ 明朝"/>
                <w:color w:val="FF0000"/>
              </w:rPr>
            </w:pPr>
            <w:r w:rsidRPr="00CA5630">
              <w:rPr>
                <w:rFonts w:ascii="ＭＳ 明朝" w:eastAsia="ＭＳ 明朝" w:hAnsi="ＭＳ 明朝" w:hint="eastAsia"/>
                <w:color w:val="FF0000"/>
              </w:rPr>
              <w:t>住民向けサービスのうち、停止すると住民生活に影響のあるもののみ「ウォームスタンバイパターン」か「アクティブ</w:t>
            </w:r>
            <w:r w:rsidRPr="00CA5630">
              <w:rPr>
                <w:rFonts w:ascii="ＭＳ 明朝" w:eastAsia="ＭＳ 明朝" w:hAnsi="ＭＳ 明朝"/>
                <w:color w:val="FF0000"/>
              </w:rPr>
              <w:t>-</w:t>
            </w:r>
            <w:r w:rsidRPr="00CA5630">
              <w:rPr>
                <w:rFonts w:ascii="ＭＳ 明朝" w:eastAsia="ＭＳ 明朝" w:hAnsi="ＭＳ 明朝" w:hint="eastAsia"/>
                <w:color w:val="FF0000"/>
              </w:rPr>
              <w:t>アクティブパターン」</w:t>
            </w:r>
          </w:p>
          <w:p w14:paraId="729C90EE" w14:textId="77777777" w:rsidR="005B27D9" w:rsidRPr="00CA5630" w:rsidRDefault="005B27D9" w:rsidP="005B27D9">
            <w:pPr>
              <w:ind w:firstLineChars="100" w:firstLine="210"/>
              <w:rPr>
                <w:rFonts w:ascii="ＭＳ 明朝" w:eastAsia="ＭＳ 明朝" w:hAnsi="ＭＳ 明朝"/>
                <w:color w:val="FF0000"/>
              </w:rPr>
            </w:pPr>
            <w:r w:rsidRPr="00CA5630">
              <w:rPr>
                <w:rFonts w:ascii="ＭＳ 明朝" w:eastAsia="ＭＳ 明朝" w:hAnsi="ＭＳ 明朝" w:hint="eastAsia"/>
                <w:color w:val="FF0000"/>
              </w:rPr>
              <w:t>なお、各ＣＳＰにおける具体的な実装方法は、各ＣＳＰマニュアルを参照すること。</w:t>
            </w:r>
          </w:p>
          <w:p w14:paraId="7B70EFC2" w14:textId="77777777" w:rsidR="005B27D9" w:rsidRPr="00CA78DC" w:rsidRDefault="005B27D9" w:rsidP="005B27D9">
            <w:pPr>
              <w:rPr>
                <w:rFonts w:ascii="ＭＳ 明朝" w:eastAsia="ＭＳ 明朝" w:hAnsi="ＭＳ 明朝"/>
              </w:rPr>
            </w:pPr>
          </w:p>
          <w:p w14:paraId="6D59A781" w14:textId="77777777" w:rsidR="00A611EA" w:rsidRDefault="00A611EA" w:rsidP="005B27D9">
            <w:pPr>
              <w:rPr>
                <w:rFonts w:ascii="ＭＳ 明朝" w:eastAsia="ＭＳ 明朝" w:hAnsi="ＭＳ 明朝"/>
              </w:rPr>
            </w:pPr>
          </w:p>
          <w:p w14:paraId="1D63E98F" w14:textId="77777777" w:rsidR="00764B7D" w:rsidRDefault="00764B7D" w:rsidP="005B27D9">
            <w:pPr>
              <w:rPr>
                <w:rFonts w:ascii="ＭＳ 明朝" w:eastAsia="ＭＳ 明朝" w:hAnsi="ＭＳ 明朝"/>
              </w:rPr>
            </w:pPr>
          </w:p>
          <w:p w14:paraId="36054814" w14:textId="77777777" w:rsidR="00764B7D" w:rsidRDefault="00764B7D" w:rsidP="005B27D9">
            <w:pPr>
              <w:rPr>
                <w:rFonts w:ascii="ＭＳ 明朝" w:eastAsia="ＭＳ 明朝" w:hAnsi="ＭＳ 明朝"/>
              </w:rPr>
            </w:pPr>
          </w:p>
          <w:p w14:paraId="52843869" w14:textId="77777777" w:rsidR="00764B7D" w:rsidRDefault="00764B7D" w:rsidP="005B27D9">
            <w:pPr>
              <w:rPr>
                <w:rFonts w:ascii="ＭＳ 明朝" w:eastAsia="ＭＳ 明朝" w:hAnsi="ＭＳ 明朝"/>
              </w:rPr>
            </w:pPr>
          </w:p>
          <w:p w14:paraId="63675C5F" w14:textId="77777777" w:rsidR="00764B7D" w:rsidRDefault="00764B7D" w:rsidP="005B27D9">
            <w:pPr>
              <w:rPr>
                <w:rFonts w:ascii="ＭＳ 明朝" w:eastAsia="ＭＳ 明朝" w:hAnsi="ＭＳ 明朝"/>
              </w:rPr>
            </w:pPr>
          </w:p>
          <w:p w14:paraId="7939FD80" w14:textId="77777777" w:rsidR="00764B7D" w:rsidRDefault="00764B7D" w:rsidP="005B27D9">
            <w:pPr>
              <w:rPr>
                <w:rFonts w:ascii="ＭＳ 明朝" w:eastAsia="ＭＳ 明朝" w:hAnsi="ＭＳ 明朝"/>
              </w:rPr>
            </w:pPr>
          </w:p>
          <w:p w14:paraId="7DC96876" w14:textId="77777777" w:rsidR="00764B7D" w:rsidRDefault="00764B7D" w:rsidP="005B27D9">
            <w:pPr>
              <w:rPr>
                <w:rFonts w:ascii="ＭＳ 明朝" w:eastAsia="ＭＳ 明朝" w:hAnsi="ＭＳ 明朝"/>
              </w:rPr>
            </w:pPr>
          </w:p>
          <w:p w14:paraId="10B2185C" w14:textId="77777777" w:rsidR="00764B7D" w:rsidRDefault="00764B7D" w:rsidP="005B27D9">
            <w:pPr>
              <w:rPr>
                <w:rFonts w:ascii="ＭＳ 明朝" w:eastAsia="ＭＳ 明朝" w:hAnsi="ＭＳ 明朝"/>
              </w:rPr>
            </w:pPr>
          </w:p>
          <w:p w14:paraId="637539B2" w14:textId="77777777" w:rsidR="00764B7D" w:rsidRDefault="00764B7D" w:rsidP="005B27D9">
            <w:pPr>
              <w:rPr>
                <w:rFonts w:ascii="ＭＳ 明朝" w:eastAsia="ＭＳ 明朝" w:hAnsi="ＭＳ 明朝"/>
              </w:rPr>
            </w:pPr>
          </w:p>
          <w:p w14:paraId="03E842B7" w14:textId="77777777" w:rsidR="00764B7D" w:rsidRDefault="00764B7D" w:rsidP="005B27D9">
            <w:pPr>
              <w:rPr>
                <w:rFonts w:ascii="ＭＳ 明朝" w:eastAsia="ＭＳ 明朝" w:hAnsi="ＭＳ 明朝"/>
              </w:rPr>
            </w:pPr>
          </w:p>
          <w:p w14:paraId="34244CCF" w14:textId="77777777" w:rsidR="00764B7D" w:rsidRDefault="00764B7D" w:rsidP="005B27D9">
            <w:pPr>
              <w:rPr>
                <w:rFonts w:ascii="ＭＳ 明朝" w:eastAsia="ＭＳ 明朝" w:hAnsi="ＭＳ 明朝"/>
              </w:rPr>
            </w:pPr>
          </w:p>
          <w:p w14:paraId="4BA55645" w14:textId="36B04F58" w:rsidR="00977EC4" w:rsidRDefault="00977EC4" w:rsidP="005B27D9">
            <w:pPr>
              <w:rPr>
                <w:rFonts w:ascii="ＭＳ 明朝" w:eastAsia="ＭＳ 明朝" w:hAnsi="ＭＳ 明朝"/>
              </w:rPr>
            </w:pPr>
          </w:p>
          <w:p w14:paraId="24E0BDA2" w14:textId="7FFD4F12" w:rsidR="00000D98" w:rsidRDefault="00000D98" w:rsidP="005B27D9">
            <w:pPr>
              <w:rPr>
                <w:rFonts w:ascii="ＭＳ 明朝" w:eastAsia="ＭＳ 明朝" w:hAnsi="ＭＳ 明朝"/>
              </w:rPr>
            </w:pPr>
          </w:p>
          <w:p w14:paraId="33CF69CA" w14:textId="77777777" w:rsidR="00000D98" w:rsidRDefault="00000D98" w:rsidP="005B27D9">
            <w:pPr>
              <w:rPr>
                <w:rFonts w:ascii="ＭＳ 明朝" w:eastAsia="ＭＳ 明朝" w:hAnsi="ＭＳ 明朝"/>
              </w:rPr>
            </w:pPr>
          </w:p>
          <w:p w14:paraId="65E39FB8" w14:textId="77777777" w:rsidR="00764B7D" w:rsidRDefault="00764B7D" w:rsidP="005B27D9">
            <w:pPr>
              <w:rPr>
                <w:rFonts w:ascii="ＭＳ 明朝" w:eastAsia="ＭＳ 明朝" w:hAnsi="ＭＳ 明朝"/>
              </w:rPr>
            </w:pPr>
          </w:p>
          <w:p w14:paraId="28632271" w14:textId="2FAC062B" w:rsidR="00764B7D" w:rsidRDefault="00764B7D" w:rsidP="005B27D9">
            <w:pPr>
              <w:rPr>
                <w:rFonts w:ascii="ＭＳ 明朝" w:eastAsia="ＭＳ 明朝" w:hAnsi="ＭＳ 明朝"/>
              </w:rPr>
            </w:pPr>
          </w:p>
          <w:p w14:paraId="36AAE049" w14:textId="77777777" w:rsidR="005B27D9" w:rsidRPr="008F4DEA" w:rsidRDefault="005B27D9" w:rsidP="005B27D9">
            <w:pPr>
              <w:pStyle w:val="41"/>
              <w:ind w:leftChars="0" w:left="0"/>
              <w:rPr>
                <w:rFonts w:ascii="ＭＳ 明朝" w:eastAsia="ＭＳ 明朝" w:hAnsi="ＭＳ 明朝"/>
                <w:b w:val="0"/>
                <w:bCs w:val="0"/>
                <w:w w:val="95"/>
                <w:sz w:val="21"/>
              </w:rPr>
            </w:pPr>
            <w:r w:rsidRPr="00CA05FC">
              <w:rPr>
                <w:rFonts w:ascii="ＭＳ 明朝" w:eastAsia="ＭＳ 明朝" w:hAnsi="ＭＳ 明朝" w:hint="eastAsia"/>
                <w:b w:val="0"/>
                <w:color w:val="FF0000"/>
                <w:w w:val="95"/>
                <w:sz w:val="21"/>
              </w:rPr>
              <w:t>(5)</w:t>
            </w:r>
            <w:r w:rsidRPr="008F4DEA">
              <w:rPr>
                <w:rFonts w:ascii="ＭＳ 明朝" w:eastAsia="ＭＳ 明朝" w:hAnsi="ＭＳ 明朝" w:hint="eastAsia"/>
                <w:b w:val="0"/>
                <w:bCs w:val="0"/>
                <w:w w:val="95"/>
                <w:sz w:val="21"/>
              </w:rPr>
              <w:t xml:space="preserve">　　</w:t>
            </w:r>
            <w:r w:rsidRPr="008F4DEA">
              <w:rPr>
                <w:rFonts w:ascii="ＭＳ 明朝" w:eastAsia="ＭＳ 明朝" w:hAnsi="ＭＳ 明朝"/>
                <w:b w:val="0"/>
                <w:bCs w:val="0"/>
                <w:w w:val="95"/>
                <w:sz w:val="21"/>
              </w:rPr>
              <w:t>バ</w:t>
            </w:r>
            <w:r w:rsidRPr="008F4DEA">
              <w:rPr>
                <w:rFonts w:ascii="ＭＳ 明朝" w:eastAsia="ＭＳ 明朝" w:hAnsi="ＭＳ 明朝"/>
                <w:b w:val="0"/>
                <w:bCs w:val="0"/>
                <w:sz w:val="21"/>
              </w:rPr>
              <w:t>ッ</w:t>
            </w:r>
            <w:r w:rsidRPr="008F4DEA">
              <w:rPr>
                <w:rFonts w:ascii="ＭＳ 明朝" w:eastAsia="ＭＳ 明朝" w:hAnsi="ＭＳ 明朝"/>
                <w:b w:val="0"/>
                <w:bCs w:val="0"/>
                <w:w w:val="95"/>
                <w:sz w:val="21"/>
              </w:rPr>
              <w:t>クアップ計画</w:t>
            </w:r>
          </w:p>
          <w:p w14:paraId="546B1F45"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表</w:t>
            </w:r>
            <w:r w:rsidRPr="00CA78DC">
              <w:rPr>
                <w:rFonts w:ascii="ＭＳ 明朝" w:eastAsia="ＭＳ 明朝" w:hAnsi="ＭＳ 明朝"/>
              </w:rPr>
              <w:t xml:space="preserve"> </w:t>
            </w:r>
            <w:r w:rsidRPr="00C71568">
              <w:rPr>
                <w:rFonts w:ascii="ＭＳ 明朝" w:eastAsia="ＭＳ 明朝" w:hAnsi="ＭＳ 明朝"/>
                <w:color w:val="FF0000"/>
              </w:rPr>
              <w:t>6</w:t>
            </w:r>
            <w:r w:rsidRPr="00CA78DC">
              <w:rPr>
                <w:rFonts w:ascii="ＭＳ 明朝" w:eastAsia="ＭＳ 明朝" w:hAnsi="ＭＳ 明朝"/>
              </w:rPr>
              <w:t>-4</w:t>
            </w:r>
            <w:r w:rsidRPr="00CA78DC">
              <w:rPr>
                <w:rFonts w:ascii="ＭＳ 明朝" w:eastAsia="ＭＳ 明朝" w:hAnsi="ＭＳ 明朝" w:hint="eastAsia"/>
              </w:rPr>
              <w:t>にバックアップ要件</w:t>
            </w:r>
            <w:r w:rsidRPr="00CA78DC">
              <w:rPr>
                <w:rFonts w:ascii="ＭＳ 明朝" w:eastAsia="ＭＳ 明朝" w:hAnsi="ＭＳ 明朝" w:cs="游明朝7.蓜.."/>
                <w:color w:val="000000"/>
                <w:kern w:val="0"/>
              </w:rPr>
              <w:t>ごと</w:t>
            </w:r>
            <w:r w:rsidRPr="00CA78DC">
              <w:rPr>
                <w:rFonts w:ascii="ＭＳ 明朝" w:eastAsia="ＭＳ 明朝" w:hAnsi="ＭＳ 明朝" w:hint="eastAsia"/>
              </w:rPr>
              <w:t>の実現例を示す。</w:t>
            </w:r>
            <w:r w:rsidRPr="00C71568">
              <w:rPr>
                <w:rFonts w:ascii="ＭＳ 明朝" w:eastAsia="ＭＳ 明朝" w:hAnsi="ＭＳ 明朝" w:hint="eastAsia"/>
                <w:color w:val="FF0000"/>
              </w:rPr>
              <w:t>ＣＳＰが公表している耐久性等のＳＬＡは、満たされなくても返金処理されるだけとなり、消失したデータの復旧は担保されていないため</w:t>
            </w:r>
            <w:r w:rsidRPr="001D7D75">
              <w:rPr>
                <w:rFonts w:ascii="ＭＳ 明朝" w:eastAsia="ＭＳ 明朝" w:hAnsi="ＭＳ 明朝" w:hint="eastAsia"/>
              </w:rPr>
              <w:t>留意する必要がある。</w:t>
            </w:r>
          </w:p>
          <w:p w14:paraId="5DF16DE7" w14:textId="77777777" w:rsidR="00DC7451" w:rsidRPr="00CA78DC" w:rsidRDefault="00DC7451" w:rsidP="005B27D9">
            <w:pPr>
              <w:rPr>
                <w:rFonts w:ascii="ＭＳ 明朝" w:eastAsia="ＭＳ 明朝" w:hAnsi="ＭＳ 明朝"/>
              </w:rPr>
            </w:pPr>
          </w:p>
          <w:p w14:paraId="622D834A" w14:textId="77777777"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C71568">
              <w:rPr>
                <w:rFonts w:hAnsi="ＭＳ 明朝"/>
                <w:b w:val="0"/>
                <w:color w:val="FF0000"/>
                <w:sz w:val="21"/>
              </w:rPr>
              <w:fldChar w:fldCharType="begin"/>
            </w:r>
            <w:r w:rsidRPr="00C71568">
              <w:rPr>
                <w:rFonts w:hAnsi="ＭＳ 明朝"/>
                <w:color w:val="FF0000"/>
                <w:sz w:val="21"/>
              </w:rPr>
              <w:instrText xml:space="preserve"> STYLEREF 1 \s </w:instrText>
            </w:r>
            <w:r w:rsidRPr="00C71568">
              <w:rPr>
                <w:rFonts w:hAnsi="ＭＳ 明朝"/>
                <w:b w:val="0"/>
                <w:color w:val="FF0000"/>
                <w:sz w:val="21"/>
              </w:rPr>
              <w:fldChar w:fldCharType="separate"/>
            </w:r>
            <w:r w:rsidRPr="00C71568">
              <w:rPr>
                <w:rFonts w:hAnsi="ＭＳ 明朝"/>
                <w:color w:val="FF0000"/>
                <w:sz w:val="21"/>
              </w:rPr>
              <w:t>6</w:t>
            </w:r>
            <w:r w:rsidRPr="00C71568">
              <w:rPr>
                <w:rFonts w:hAnsi="ＭＳ 明朝"/>
                <w:b w:val="0"/>
                <w:color w:val="FF0000"/>
                <w:sz w:val="21"/>
              </w:rPr>
              <w:fldChar w:fldCharType="end"/>
            </w:r>
            <w:r w:rsidRPr="00CA78DC">
              <w:rPr>
                <w:rFonts w:hAnsi="ＭＳ 明朝"/>
                <w:sz w:val="21"/>
              </w:rPr>
              <w:noBreakHyphen/>
            </w:r>
            <w:r w:rsidRPr="00CA78DC">
              <w:rPr>
                <w:rFonts w:hAnsi="ＭＳ 明朝"/>
                <w:b w:val="0"/>
                <w:bCs w:val="0"/>
                <w:sz w:val="21"/>
              </w:rPr>
              <w:fldChar w:fldCharType="begin"/>
            </w:r>
            <w:r w:rsidRPr="00CA78DC">
              <w:rPr>
                <w:rFonts w:hAnsi="ＭＳ 明朝"/>
                <w:sz w:val="21"/>
              </w:rPr>
              <w:instrText xml:space="preserve"> SEQ 表 \* ARABIC \s 1 </w:instrText>
            </w:r>
            <w:r w:rsidRPr="00CA78DC">
              <w:rPr>
                <w:rFonts w:hAnsi="ＭＳ 明朝"/>
                <w:b w:val="0"/>
                <w:bCs w:val="0"/>
                <w:sz w:val="21"/>
              </w:rPr>
              <w:fldChar w:fldCharType="separate"/>
            </w:r>
            <w:r w:rsidRPr="00CA78DC">
              <w:rPr>
                <w:rFonts w:hAnsi="ＭＳ 明朝"/>
                <w:noProof/>
                <w:sz w:val="21"/>
              </w:rPr>
              <w:t>4</w:t>
            </w:r>
            <w:r w:rsidRPr="00CA78DC">
              <w:rPr>
                <w:rFonts w:hAnsi="ＭＳ 明朝"/>
                <w:b w:val="0"/>
                <w:bCs w:val="0"/>
                <w:sz w:val="21"/>
              </w:rPr>
              <w:fldChar w:fldCharType="end"/>
            </w:r>
            <w:r w:rsidRPr="00CA78DC">
              <w:rPr>
                <w:rFonts w:hAnsi="ＭＳ 明朝" w:hint="eastAsia"/>
                <w:sz w:val="21"/>
              </w:rPr>
              <w:t xml:space="preserve">　バックアップ要件</w:t>
            </w:r>
            <w:r w:rsidRPr="00CA78DC">
              <w:rPr>
                <w:rFonts w:hAnsi="ＭＳ 明朝" w:cs="游明朝7.蓜.."/>
                <w:color w:val="000000"/>
                <w:kern w:val="0"/>
                <w:sz w:val="21"/>
              </w:rPr>
              <w:t>ごと</w:t>
            </w:r>
            <w:r w:rsidRPr="00CA78DC">
              <w:rPr>
                <w:rFonts w:hAnsi="ＭＳ 明朝" w:hint="eastAsia"/>
                <w:sz w:val="21"/>
              </w:rPr>
              <w:t>の実現例</w:t>
            </w:r>
          </w:p>
          <w:tbl>
            <w:tblPr>
              <w:tblStyle w:val="a9"/>
              <w:tblW w:w="7206" w:type="dxa"/>
              <w:jc w:val="center"/>
              <w:tblLayout w:type="fixed"/>
              <w:tblLook w:val="04A0" w:firstRow="1" w:lastRow="0" w:firstColumn="1" w:lastColumn="0" w:noHBand="0" w:noVBand="1"/>
            </w:tblPr>
            <w:tblGrid>
              <w:gridCol w:w="2477"/>
              <w:gridCol w:w="1044"/>
              <w:gridCol w:w="3685"/>
            </w:tblGrid>
            <w:tr w:rsidR="005B27D9" w:rsidRPr="008F4DEA" w14:paraId="2681D486" w14:textId="77777777" w:rsidTr="00BC1F8B">
              <w:trPr>
                <w:trHeight w:val="397"/>
                <w:jc w:val="center"/>
              </w:trPr>
              <w:tc>
                <w:tcPr>
                  <w:tcW w:w="2477" w:type="dxa"/>
                  <w:shd w:val="clear" w:color="auto" w:fill="D9E2F3" w:themeFill="accent1" w:themeFillTint="33"/>
                </w:tcPr>
                <w:p w14:paraId="07129164" w14:textId="77777777" w:rsidR="005B27D9" w:rsidRPr="008F4DEA" w:rsidRDefault="005B27D9" w:rsidP="00AF3FDE">
                  <w:pPr>
                    <w:framePr w:hSpace="142" w:wrap="around" w:vAnchor="text" w:hAnchor="margin" w:y="200"/>
                    <w:jc w:val="center"/>
                    <w:rPr>
                      <w:rFonts w:ascii="ＭＳ 明朝" w:eastAsia="ＭＳ 明朝" w:hAnsi="ＭＳ 明朝"/>
                      <w:sz w:val="16"/>
                      <w:szCs w:val="16"/>
                    </w:rPr>
                  </w:pPr>
                  <w:r w:rsidRPr="008F4DEA">
                    <w:rPr>
                      <w:rFonts w:ascii="ＭＳ 明朝" w:eastAsia="ＭＳ 明朝" w:hAnsi="ＭＳ 明朝" w:hint="eastAsia"/>
                      <w:sz w:val="16"/>
                      <w:szCs w:val="16"/>
                    </w:rPr>
                    <w:t>要件</w:t>
                  </w:r>
                </w:p>
              </w:tc>
              <w:tc>
                <w:tcPr>
                  <w:tcW w:w="1044" w:type="dxa"/>
                  <w:shd w:val="clear" w:color="auto" w:fill="D9E2F3" w:themeFill="accent1" w:themeFillTint="33"/>
                </w:tcPr>
                <w:p w14:paraId="6E606531" w14:textId="77777777" w:rsidR="005B27D9" w:rsidRPr="008F4DEA" w:rsidRDefault="005B27D9" w:rsidP="00AF3FDE">
                  <w:pPr>
                    <w:framePr w:hSpace="142" w:wrap="around" w:vAnchor="text" w:hAnchor="margin" w:y="200"/>
                    <w:jc w:val="center"/>
                    <w:rPr>
                      <w:rFonts w:ascii="ＭＳ 明朝" w:eastAsia="ＭＳ 明朝" w:hAnsi="ＭＳ 明朝"/>
                      <w:sz w:val="16"/>
                      <w:szCs w:val="16"/>
                    </w:rPr>
                  </w:pPr>
                  <w:r w:rsidRPr="008F4DEA">
                    <w:rPr>
                      <w:rFonts w:ascii="ＭＳ 明朝" w:eastAsia="ＭＳ 明朝" w:hAnsi="ＭＳ 明朝" w:hint="eastAsia"/>
                      <w:sz w:val="16"/>
                      <w:szCs w:val="16"/>
                    </w:rPr>
                    <w:t>種類</w:t>
                  </w:r>
                </w:p>
              </w:tc>
              <w:tc>
                <w:tcPr>
                  <w:tcW w:w="3685" w:type="dxa"/>
                  <w:shd w:val="clear" w:color="auto" w:fill="D9E2F3" w:themeFill="accent1" w:themeFillTint="33"/>
                </w:tcPr>
                <w:p w14:paraId="03170E07" w14:textId="77777777" w:rsidR="005B27D9" w:rsidRPr="008F4DEA" w:rsidRDefault="005B27D9" w:rsidP="00AF3FDE">
                  <w:pPr>
                    <w:framePr w:hSpace="142" w:wrap="around" w:vAnchor="text" w:hAnchor="margin" w:y="200"/>
                    <w:jc w:val="center"/>
                    <w:rPr>
                      <w:rFonts w:ascii="ＭＳ 明朝" w:eastAsia="ＭＳ 明朝" w:hAnsi="ＭＳ 明朝"/>
                      <w:sz w:val="16"/>
                      <w:szCs w:val="16"/>
                    </w:rPr>
                  </w:pPr>
                  <w:r w:rsidRPr="008F4DEA">
                    <w:rPr>
                      <w:rFonts w:ascii="ＭＳ 明朝" w:eastAsia="ＭＳ 明朝" w:hAnsi="ＭＳ 明朝" w:hint="eastAsia"/>
                      <w:sz w:val="16"/>
                      <w:szCs w:val="16"/>
                    </w:rPr>
                    <w:t>要件実現例</w:t>
                  </w:r>
                </w:p>
              </w:tc>
            </w:tr>
            <w:tr w:rsidR="005B27D9" w:rsidRPr="008F4DEA" w14:paraId="65A7B7C1" w14:textId="77777777" w:rsidTr="00BC1F8B">
              <w:trPr>
                <w:trHeight w:val="1086"/>
                <w:jc w:val="center"/>
              </w:trPr>
              <w:tc>
                <w:tcPr>
                  <w:tcW w:w="2477" w:type="dxa"/>
                  <w:vMerge w:val="restart"/>
                </w:tcPr>
                <w:p w14:paraId="5DC2D213" w14:textId="77777777" w:rsidR="005B27D9" w:rsidRPr="008F4DEA" w:rsidRDefault="005B27D9" w:rsidP="00AF3FDE">
                  <w:pPr>
                    <w:framePr w:hSpace="142" w:wrap="around" w:vAnchor="text" w:hAnchor="margin" w:y="200"/>
                    <w:widowControl/>
                    <w:jc w:val="left"/>
                    <w:rPr>
                      <w:rFonts w:ascii="ＭＳ 明朝" w:eastAsia="ＭＳ 明朝" w:hAnsi="ＭＳ 明朝"/>
                      <w:sz w:val="16"/>
                      <w:szCs w:val="16"/>
                    </w:rPr>
                  </w:pPr>
                  <w:r w:rsidRPr="008F4DEA">
                    <w:rPr>
                      <w:rFonts w:ascii="ＭＳ 明朝" w:eastAsia="ＭＳ 明朝" w:hAnsi="ＭＳ 明朝" w:hint="eastAsia"/>
                      <w:sz w:val="16"/>
                      <w:szCs w:val="16"/>
                    </w:rPr>
                    <w:t>「法令・監査」</w:t>
                  </w:r>
                </w:p>
                <w:p w14:paraId="160218FE"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法令順守や監査の方針（期間、場所、保護など）に沿ってデータを保管したい</w:t>
                  </w:r>
                </w:p>
              </w:tc>
              <w:tc>
                <w:tcPr>
                  <w:tcW w:w="1044" w:type="dxa"/>
                  <w:tcBorders>
                    <w:top w:val="single" w:sz="4" w:space="0" w:color="auto"/>
                    <w:left w:val="single" w:sz="4" w:space="0" w:color="auto"/>
                    <w:bottom w:val="single" w:sz="4" w:space="0" w:color="auto"/>
                    <w:right w:val="single" w:sz="4" w:space="0" w:color="auto"/>
                  </w:tcBorders>
                  <w:shd w:val="clear" w:color="000000" w:fill="FFFFFF"/>
                  <w:vAlign w:val="center"/>
                </w:tcPr>
                <w:p w14:paraId="698585F0"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color w:val="000000"/>
                      <w:sz w:val="16"/>
                      <w:szCs w:val="16"/>
                    </w:rPr>
                    <w:t>データ</w:t>
                  </w:r>
                </w:p>
              </w:tc>
              <w:tc>
                <w:tcPr>
                  <w:tcW w:w="3685" w:type="dxa"/>
                </w:tcPr>
                <w:p w14:paraId="427034D5"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・データの利用頻度に応じたアーカイブストレージを活用することでバックアップのコストを最適化する</w:t>
                  </w:r>
                </w:p>
              </w:tc>
            </w:tr>
            <w:tr w:rsidR="005B27D9" w:rsidRPr="008F4DEA" w14:paraId="1C3112E0" w14:textId="77777777" w:rsidTr="00BC1F8B">
              <w:trPr>
                <w:trHeight w:val="144"/>
                <w:jc w:val="center"/>
              </w:trPr>
              <w:tc>
                <w:tcPr>
                  <w:tcW w:w="2477" w:type="dxa"/>
                  <w:vMerge/>
                </w:tcPr>
                <w:p w14:paraId="6E4141ED" w14:textId="77777777" w:rsidR="005B27D9" w:rsidRPr="008F4DEA" w:rsidRDefault="005B27D9" w:rsidP="00AF3FDE">
                  <w:pPr>
                    <w:framePr w:hSpace="142" w:wrap="around" w:vAnchor="text" w:hAnchor="margin" w:y="200"/>
                    <w:rPr>
                      <w:rFonts w:ascii="ＭＳ 明朝" w:eastAsia="ＭＳ 明朝" w:hAnsi="ＭＳ 明朝"/>
                      <w:sz w:val="16"/>
                      <w:szCs w:val="16"/>
                    </w:rPr>
                  </w:pPr>
                </w:p>
              </w:tc>
              <w:tc>
                <w:tcPr>
                  <w:tcW w:w="1044" w:type="dxa"/>
                  <w:tcBorders>
                    <w:top w:val="nil"/>
                    <w:left w:val="single" w:sz="4" w:space="0" w:color="auto"/>
                    <w:bottom w:val="single" w:sz="4" w:space="0" w:color="auto"/>
                    <w:right w:val="single" w:sz="4" w:space="0" w:color="auto"/>
                  </w:tcBorders>
                  <w:shd w:val="clear" w:color="000000" w:fill="FFFFFF"/>
                  <w:vAlign w:val="center"/>
                </w:tcPr>
                <w:p w14:paraId="588B00A1"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color w:val="000000"/>
                      <w:sz w:val="16"/>
                      <w:szCs w:val="16"/>
                    </w:rPr>
                    <w:t>データ</w:t>
                  </w:r>
                </w:p>
              </w:tc>
              <w:tc>
                <w:tcPr>
                  <w:tcW w:w="3685" w:type="dxa"/>
                </w:tcPr>
                <w:p w14:paraId="67A4111A"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・マネージドサービスにてデータをリージョン間コピーすることで遠隔地へ保管する</w:t>
                  </w:r>
                </w:p>
              </w:tc>
            </w:tr>
            <w:tr w:rsidR="005B27D9" w:rsidRPr="008F4DEA" w14:paraId="2E87D854" w14:textId="77777777" w:rsidTr="00BC1F8B">
              <w:trPr>
                <w:trHeight w:val="144"/>
                <w:jc w:val="center"/>
              </w:trPr>
              <w:tc>
                <w:tcPr>
                  <w:tcW w:w="2477" w:type="dxa"/>
                  <w:vMerge/>
                </w:tcPr>
                <w:p w14:paraId="21ADDB97" w14:textId="77777777" w:rsidR="005B27D9" w:rsidRPr="008F4DEA" w:rsidRDefault="005B27D9" w:rsidP="00AF3FDE">
                  <w:pPr>
                    <w:framePr w:hSpace="142" w:wrap="around" w:vAnchor="text" w:hAnchor="margin" w:y="200"/>
                    <w:rPr>
                      <w:rFonts w:ascii="ＭＳ 明朝" w:eastAsia="ＭＳ 明朝" w:hAnsi="ＭＳ 明朝"/>
                      <w:sz w:val="16"/>
                      <w:szCs w:val="16"/>
                    </w:rPr>
                  </w:pPr>
                </w:p>
              </w:tc>
              <w:tc>
                <w:tcPr>
                  <w:tcW w:w="1044" w:type="dxa"/>
                  <w:tcBorders>
                    <w:top w:val="nil"/>
                    <w:left w:val="single" w:sz="4" w:space="0" w:color="auto"/>
                    <w:bottom w:val="single" w:sz="4" w:space="0" w:color="auto"/>
                    <w:right w:val="single" w:sz="4" w:space="0" w:color="auto"/>
                  </w:tcBorders>
                  <w:shd w:val="clear" w:color="000000" w:fill="FFFFFF"/>
                  <w:vAlign w:val="center"/>
                </w:tcPr>
                <w:p w14:paraId="25CDFCE2"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color w:val="000000"/>
                      <w:sz w:val="16"/>
                      <w:szCs w:val="16"/>
                    </w:rPr>
                    <w:t>データ</w:t>
                  </w:r>
                </w:p>
              </w:tc>
              <w:tc>
                <w:tcPr>
                  <w:tcW w:w="3685" w:type="dxa"/>
                </w:tcPr>
                <w:p w14:paraId="6A6B3973"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・マネージドサービスにて意図的なファイルの削除や更新を防止することで過剰なバックア</w:t>
                  </w:r>
                  <w:r w:rsidRPr="008F4DEA">
                    <w:rPr>
                      <w:rFonts w:ascii="ＭＳ 明朝" w:eastAsia="ＭＳ 明朝" w:hAnsi="ＭＳ 明朝" w:hint="eastAsia"/>
                      <w:sz w:val="16"/>
                      <w:szCs w:val="16"/>
                    </w:rPr>
                    <w:lastRenderedPageBreak/>
                    <w:t>ップを防止する</w:t>
                  </w:r>
                </w:p>
              </w:tc>
            </w:tr>
            <w:tr w:rsidR="005B27D9" w:rsidRPr="008F4DEA" w14:paraId="33A18E04" w14:textId="77777777" w:rsidTr="00BC1F8B">
              <w:trPr>
                <w:trHeight w:val="724"/>
                <w:jc w:val="center"/>
              </w:trPr>
              <w:tc>
                <w:tcPr>
                  <w:tcW w:w="2477" w:type="dxa"/>
                  <w:vMerge w:val="restart"/>
                </w:tcPr>
                <w:p w14:paraId="2C82E968"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lastRenderedPageBreak/>
                    <w:t>「操作ミス」</w:t>
                  </w:r>
                </w:p>
                <w:p w14:paraId="3540FAEC"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ユーザの誤操作によるデータの消失から復旧させたい</w:t>
                  </w:r>
                </w:p>
              </w:tc>
              <w:tc>
                <w:tcPr>
                  <w:tcW w:w="1044" w:type="dxa"/>
                  <w:tcBorders>
                    <w:top w:val="nil"/>
                    <w:left w:val="single" w:sz="4" w:space="0" w:color="auto"/>
                    <w:bottom w:val="single" w:sz="4" w:space="0" w:color="auto"/>
                    <w:right w:val="single" w:sz="4" w:space="0" w:color="auto"/>
                  </w:tcBorders>
                  <w:shd w:val="clear" w:color="000000" w:fill="FFFFFF"/>
                  <w:vAlign w:val="center"/>
                </w:tcPr>
                <w:p w14:paraId="18E6F5CC"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color w:val="000000"/>
                      <w:sz w:val="16"/>
                      <w:szCs w:val="16"/>
                    </w:rPr>
                    <w:t>データ</w:t>
                  </w:r>
                </w:p>
              </w:tc>
              <w:tc>
                <w:tcPr>
                  <w:tcW w:w="3685" w:type="dxa"/>
                </w:tcPr>
                <w:p w14:paraId="6F704037" w14:textId="77777777" w:rsidR="005B27D9"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・オブジェクトバックアップにおいて、マネージドサービスにてバージョニングを行う</w:t>
                  </w:r>
                </w:p>
                <w:p w14:paraId="405C6528"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p>
              </w:tc>
            </w:tr>
            <w:tr w:rsidR="005B27D9" w:rsidRPr="008F4DEA" w14:paraId="23CED723" w14:textId="77777777" w:rsidTr="00BC1F8B">
              <w:trPr>
                <w:trHeight w:val="144"/>
                <w:jc w:val="center"/>
              </w:trPr>
              <w:tc>
                <w:tcPr>
                  <w:tcW w:w="2477" w:type="dxa"/>
                  <w:vMerge/>
                </w:tcPr>
                <w:p w14:paraId="57D20B2A" w14:textId="77777777" w:rsidR="005B27D9" w:rsidRPr="008F4DEA" w:rsidRDefault="005B27D9" w:rsidP="00AF3FDE">
                  <w:pPr>
                    <w:framePr w:hSpace="142" w:wrap="around" w:vAnchor="text" w:hAnchor="margin" w:y="200"/>
                    <w:rPr>
                      <w:rFonts w:ascii="ＭＳ 明朝" w:eastAsia="ＭＳ 明朝" w:hAnsi="ＭＳ 明朝"/>
                      <w:sz w:val="16"/>
                      <w:szCs w:val="16"/>
                    </w:rPr>
                  </w:pPr>
                </w:p>
              </w:tc>
              <w:tc>
                <w:tcPr>
                  <w:tcW w:w="1044" w:type="dxa"/>
                  <w:tcBorders>
                    <w:top w:val="nil"/>
                    <w:left w:val="single" w:sz="4" w:space="0" w:color="auto"/>
                    <w:bottom w:val="single" w:sz="4" w:space="0" w:color="auto"/>
                    <w:right w:val="single" w:sz="4" w:space="0" w:color="auto"/>
                  </w:tcBorders>
                  <w:shd w:val="clear" w:color="000000" w:fill="FFFFFF"/>
                  <w:vAlign w:val="center"/>
                </w:tcPr>
                <w:p w14:paraId="300330B0"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color w:val="000000"/>
                      <w:sz w:val="16"/>
                      <w:szCs w:val="16"/>
                    </w:rPr>
                    <w:t>システム</w:t>
                  </w:r>
                </w:p>
              </w:tc>
              <w:tc>
                <w:tcPr>
                  <w:tcW w:w="3685" w:type="dxa"/>
                </w:tcPr>
                <w:p w14:paraId="056F8F08"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・データベースのシステムバックアップにおいて、マネージドサービスにて特定時点へのリカバリを実現する</w:t>
                  </w:r>
                </w:p>
              </w:tc>
            </w:tr>
            <w:tr w:rsidR="005B27D9" w:rsidRPr="008F4DEA" w14:paraId="57215E2E" w14:textId="77777777" w:rsidTr="00BC1F8B">
              <w:trPr>
                <w:trHeight w:val="1086"/>
                <w:jc w:val="center"/>
              </w:trPr>
              <w:tc>
                <w:tcPr>
                  <w:tcW w:w="2477" w:type="dxa"/>
                </w:tcPr>
                <w:p w14:paraId="51201A27"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「災害対策」</w:t>
                  </w:r>
                </w:p>
                <w:p w14:paraId="57982C19"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大規模災害時にシステムを継続させたい</w:t>
                  </w:r>
                </w:p>
              </w:tc>
              <w:tc>
                <w:tcPr>
                  <w:tcW w:w="1044" w:type="dxa"/>
                  <w:tcBorders>
                    <w:top w:val="nil"/>
                    <w:left w:val="single" w:sz="4" w:space="0" w:color="auto"/>
                    <w:bottom w:val="single" w:sz="4" w:space="0" w:color="auto"/>
                    <w:right w:val="single" w:sz="4" w:space="0" w:color="auto"/>
                  </w:tcBorders>
                  <w:shd w:val="clear" w:color="000000" w:fill="FFFFFF"/>
                  <w:vAlign w:val="center"/>
                </w:tcPr>
                <w:p w14:paraId="03E0A46F"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color w:val="000000"/>
                      <w:sz w:val="16"/>
                      <w:szCs w:val="16"/>
                    </w:rPr>
                    <w:t>システム</w:t>
                  </w:r>
                </w:p>
              </w:tc>
              <w:tc>
                <w:tcPr>
                  <w:tcW w:w="3685" w:type="dxa"/>
                </w:tcPr>
                <w:p w14:paraId="5C10F8A2" w14:textId="77777777" w:rsidR="005B27D9"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・マネージドサービスにてsnapshotやマシンイメージをリージョン間コピーすることで遠隔地でのシステム継続を可能とする</w:t>
                  </w:r>
                </w:p>
                <w:p w14:paraId="121F558B"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p>
              </w:tc>
            </w:tr>
            <w:tr w:rsidR="005B27D9" w:rsidRPr="008F4DEA" w14:paraId="69195D12" w14:textId="77777777" w:rsidTr="00BC1F8B">
              <w:trPr>
                <w:trHeight w:val="724"/>
                <w:jc w:val="center"/>
              </w:trPr>
              <w:tc>
                <w:tcPr>
                  <w:tcW w:w="2477" w:type="dxa"/>
                  <w:vMerge w:val="restart"/>
                </w:tcPr>
                <w:p w14:paraId="3626FCC1"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「ソフトウェア障害」</w:t>
                  </w:r>
                </w:p>
                <w:p w14:paraId="10BB3D20"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ソフトウェアの障害などにより遡って復旧させたい</w:t>
                  </w:r>
                </w:p>
              </w:tc>
              <w:tc>
                <w:tcPr>
                  <w:tcW w:w="1044" w:type="dxa"/>
                  <w:tcBorders>
                    <w:top w:val="nil"/>
                    <w:left w:val="single" w:sz="4" w:space="0" w:color="auto"/>
                    <w:bottom w:val="single" w:sz="4" w:space="0" w:color="auto"/>
                    <w:right w:val="single" w:sz="4" w:space="0" w:color="auto"/>
                  </w:tcBorders>
                  <w:shd w:val="clear" w:color="000000" w:fill="FFFFFF"/>
                  <w:vAlign w:val="center"/>
                </w:tcPr>
                <w:p w14:paraId="7A24B343"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color w:val="000000"/>
                      <w:sz w:val="16"/>
                      <w:szCs w:val="16"/>
                    </w:rPr>
                    <w:t>システム</w:t>
                  </w:r>
                </w:p>
              </w:tc>
              <w:tc>
                <w:tcPr>
                  <w:tcW w:w="3685" w:type="dxa"/>
                </w:tcPr>
                <w:p w14:paraId="6CFE0BD8"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・マネージドサービスにてsnapshotやマシンイメージを取得する</w:t>
                  </w:r>
                </w:p>
              </w:tc>
            </w:tr>
            <w:tr w:rsidR="005B27D9" w:rsidRPr="008F4DEA" w14:paraId="1C7F915F" w14:textId="77777777" w:rsidTr="00BC1F8B">
              <w:trPr>
                <w:trHeight w:val="144"/>
                <w:jc w:val="center"/>
              </w:trPr>
              <w:tc>
                <w:tcPr>
                  <w:tcW w:w="2477" w:type="dxa"/>
                  <w:vMerge/>
                </w:tcPr>
                <w:p w14:paraId="0D146245" w14:textId="77777777" w:rsidR="005B27D9" w:rsidRPr="008F4DEA" w:rsidRDefault="005B27D9" w:rsidP="00AF3FDE">
                  <w:pPr>
                    <w:framePr w:hSpace="142" w:wrap="around" w:vAnchor="text" w:hAnchor="margin" w:y="200"/>
                    <w:rPr>
                      <w:rFonts w:ascii="ＭＳ 明朝" w:eastAsia="ＭＳ 明朝" w:hAnsi="ＭＳ 明朝"/>
                      <w:sz w:val="16"/>
                      <w:szCs w:val="16"/>
                    </w:rPr>
                  </w:pPr>
                </w:p>
              </w:tc>
              <w:tc>
                <w:tcPr>
                  <w:tcW w:w="1044" w:type="dxa"/>
                  <w:tcBorders>
                    <w:top w:val="nil"/>
                    <w:left w:val="single" w:sz="4" w:space="0" w:color="auto"/>
                    <w:bottom w:val="single" w:sz="4" w:space="0" w:color="auto"/>
                    <w:right w:val="single" w:sz="4" w:space="0" w:color="auto"/>
                  </w:tcBorders>
                  <w:shd w:val="clear" w:color="000000" w:fill="FFFFFF"/>
                  <w:vAlign w:val="center"/>
                </w:tcPr>
                <w:p w14:paraId="620AA5AA"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color w:val="000000"/>
                      <w:sz w:val="16"/>
                      <w:szCs w:val="16"/>
                    </w:rPr>
                    <w:t>システム</w:t>
                  </w:r>
                </w:p>
              </w:tc>
              <w:tc>
                <w:tcPr>
                  <w:tcW w:w="3685" w:type="dxa"/>
                </w:tcPr>
                <w:p w14:paraId="4D82583A"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・データベースのシステムバックアップにおいて、マネージドサービスにて特定時点へのリカバリを実現する</w:t>
                  </w:r>
                </w:p>
              </w:tc>
            </w:tr>
            <w:tr w:rsidR="005B27D9" w:rsidRPr="008F4DEA" w14:paraId="0855FED0" w14:textId="77777777" w:rsidTr="00BC1F8B">
              <w:trPr>
                <w:trHeight w:val="1811"/>
                <w:jc w:val="center"/>
              </w:trPr>
              <w:tc>
                <w:tcPr>
                  <w:tcW w:w="2477" w:type="dxa"/>
                </w:tcPr>
                <w:p w14:paraId="64F8BD5B"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「ハードウェア」</w:t>
                  </w:r>
                </w:p>
                <w:p w14:paraId="35852FB7"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ハードウェア故障時にシステムを継続させたい</w:t>
                  </w:r>
                </w:p>
              </w:tc>
              <w:tc>
                <w:tcPr>
                  <w:tcW w:w="1044" w:type="dxa"/>
                  <w:tcBorders>
                    <w:top w:val="nil"/>
                    <w:left w:val="single" w:sz="4" w:space="0" w:color="auto"/>
                    <w:bottom w:val="single" w:sz="4" w:space="0" w:color="auto"/>
                    <w:right w:val="single" w:sz="4" w:space="0" w:color="auto"/>
                  </w:tcBorders>
                  <w:shd w:val="clear" w:color="000000" w:fill="FFFFFF"/>
                  <w:vAlign w:val="center"/>
                </w:tcPr>
                <w:p w14:paraId="51844949"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color w:val="000000"/>
                      <w:sz w:val="16"/>
                      <w:szCs w:val="16"/>
                    </w:rPr>
                    <w:t>-</w:t>
                  </w:r>
                </w:p>
              </w:tc>
              <w:tc>
                <w:tcPr>
                  <w:tcW w:w="3685" w:type="dxa"/>
                </w:tcPr>
                <w:p w14:paraId="5AFC4C23"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・ハードウェアはＣＳＰの責任範囲となるため、ハードウェア故障時の検討は不要</w:t>
                  </w:r>
                </w:p>
                <w:p w14:paraId="1C01B3A8"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・ハードウェア故障</w:t>
                  </w:r>
                  <w:r w:rsidRPr="00EB43F0">
                    <w:rPr>
                      <w:rFonts w:ascii="ＭＳ 明朝" w:eastAsia="ＭＳ 明朝" w:hAnsi="ＭＳ 明朝" w:hint="eastAsia"/>
                      <w:color w:val="FF0000"/>
                      <w:sz w:val="16"/>
                      <w:szCs w:val="16"/>
                    </w:rPr>
                    <w:t>時</w:t>
                  </w:r>
                  <w:r w:rsidRPr="008F4DEA">
                    <w:rPr>
                      <w:rFonts w:ascii="ＭＳ 明朝" w:eastAsia="ＭＳ 明朝" w:hAnsi="ＭＳ 明朝" w:hint="eastAsia"/>
                      <w:sz w:val="16"/>
                      <w:szCs w:val="16"/>
                    </w:rPr>
                    <w:t>によりソフトウェアに異常があった際は「ソフトウェア障害」のために取得しているバックアップで対応する</w:t>
                  </w:r>
                </w:p>
              </w:tc>
            </w:tr>
            <w:tr w:rsidR="005B27D9" w:rsidRPr="008F4DEA" w14:paraId="2D0FB40E" w14:textId="77777777" w:rsidTr="00BC1F8B">
              <w:trPr>
                <w:trHeight w:val="1811"/>
                <w:jc w:val="center"/>
              </w:trPr>
              <w:tc>
                <w:tcPr>
                  <w:tcW w:w="2477" w:type="dxa"/>
                </w:tcPr>
                <w:p w14:paraId="661D2FAD"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「クラウド以外への保管」</w:t>
                  </w:r>
                </w:p>
                <w:p w14:paraId="08BAEFF2"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データ消失に万全の対応が必要</w:t>
                  </w:r>
                  <w:r w:rsidRPr="00CA5630">
                    <w:rPr>
                      <w:rFonts w:ascii="ＭＳ 明朝" w:eastAsia="ＭＳ 明朝" w:hAnsi="ＭＳ 明朝" w:hint="eastAsia"/>
                      <w:color w:val="FF0000"/>
                      <w:sz w:val="16"/>
                      <w:szCs w:val="16"/>
                    </w:rPr>
                    <w:t>（年金データなど）</w:t>
                  </w:r>
                </w:p>
              </w:tc>
              <w:tc>
                <w:tcPr>
                  <w:tcW w:w="1044" w:type="dxa"/>
                  <w:tcBorders>
                    <w:top w:val="nil"/>
                    <w:left w:val="single" w:sz="4" w:space="0" w:color="auto"/>
                    <w:bottom w:val="single" w:sz="4" w:space="0" w:color="auto"/>
                    <w:right w:val="single" w:sz="4" w:space="0" w:color="auto"/>
                  </w:tcBorders>
                  <w:shd w:val="clear" w:color="000000" w:fill="FFFFFF"/>
                  <w:vAlign w:val="center"/>
                </w:tcPr>
                <w:p w14:paraId="0693C034"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color w:val="000000"/>
                      <w:sz w:val="16"/>
                      <w:szCs w:val="16"/>
                    </w:rPr>
                    <w:t>データ</w:t>
                  </w:r>
                  <w:r w:rsidRPr="008F4DEA">
                    <w:rPr>
                      <w:rFonts w:ascii="ＭＳ 明朝" w:eastAsia="ＭＳ 明朝" w:hAnsi="ＭＳ 明朝"/>
                      <w:color w:val="000000"/>
                      <w:sz w:val="16"/>
                      <w:szCs w:val="16"/>
                    </w:rPr>
                    <w:br/>
                  </w:r>
                  <w:r w:rsidRPr="008F4DEA">
                    <w:rPr>
                      <w:rFonts w:ascii="ＭＳ 明朝" w:eastAsia="ＭＳ 明朝" w:hAnsi="ＭＳ 明朝" w:hint="eastAsia"/>
                      <w:color w:val="000000"/>
                      <w:sz w:val="16"/>
                      <w:szCs w:val="16"/>
                    </w:rPr>
                    <w:t>システム</w:t>
                  </w:r>
                </w:p>
              </w:tc>
              <w:tc>
                <w:tcPr>
                  <w:tcW w:w="3685" w:type="dxa"/>
                </w:tcPr>
                <w:p w14:paraId="6D414196" w14:textId="77777777" w:rsidR="005B27D9" w:rsidRPr="008F4DEA" w:rsidRDefault="005B27D9" w:rsidP="00AF3FDE">
                  <w:pPr>
                    <w:framePr w:hSpace="142" w:wrap="around" w:vAnchor="text" w:hAnchor="margin" w:y="200"/>
                    <w:ind w:left="160" w:hangingChars="100" w:hanging="160"/>
                    <w:rPr>
                      <w:rFonts w:ascii="ＭＳ 明朝" w:eastAsia="ＭＳ 明朝" w:hAnsi="ＭＳ 明朝"/>
                      <w:sz w:val="16"/>
                      <w:szCs w:val="16"/>
                    </w:rPr>
                  </w:pPr>
                  <w:r w:rsidRPr="008F4DEA">
                    <w:rPr>
                      <w:rFonts w:ascii="ＭＳ 明朝" w:eastAsia="ＭＳ 明朝" w:hAnsi="ＭＳ 明朝" w:hint="eastAsia"/>
                      <w:sz w:val="16"/>
                      <w:szCs w:val="16"/>
                    </w:rPr>
                    <w:t>・クラウドとオンプレミスをプライベートネットワークで接続し、クラウドとオンプレミスにデータを保管する</w:t>
                  </w:r>
                </w:p>
                <w:p w14:paraId="7B7E0842" w14:textId="77777777" w:rsidR="005B27D9" w:rsidRPr="008F4DEA" w:rsidRDefault="005B27D9" w:rsidP="00AF3FDE">
                  <w:pPr>
                    <w:framePr w:hSpace="142" w:wrap="around" w:vAnchor="text" w:hAnchor="margin" w:y="200"/>
                    <w:ind w:leftChars="15" w:left="156" w:hangingChars="78" w:hanging="125"/>
                    <w:rPr>
                      <w:rFonts w:ascii="ＭＳ 明朝" w:eastAsia="ＭＳ 明朝" w:hAnsi="ＭＳ 明朝"/>
                      <w:sz w:val="16"/>
                      <w:szCs w:val="16"/>
                    </w:rPr>
                  </w:pPr>
                  <w:r w:rsidRPr="00CA5630">
                    <w:rPr>
                      <w:rFonts w:ascii="ＭＳ 明朝" w:eastAsia="ＭＳ 明朝" w:hAnsi="ＭＳ 明朝" w:hint="eastAsia"/>
                      <w:color w:val="FF0000"/>
                      <w:sz w:val="16"/>
                      <w:szCs w:val="16"/>
                    </w:rPr>
                    <w:t>・ガバメントクラウド外への保管となるため、データはＣＳＰの障害の影響を受けない</w:t>
                  </w:r>
                </w:p>
              </w:tc>
            </w:tr>
          </w:tbl>
          <w:p w14:paraId="4E7B3C1A" w14:textId="77777777" w:rsidR="005B27D9" w:rsidRPr="00CA78DC" w:rsidRDefault="005B27D9" w:rsidP="005B27D9">
            <w:pPr>
              <w:rPr>
                <w:rFonts w:ascii="ＭＳ 明朝" w:eastAsia="ＭＳ 明朝" w:hAnsi="ＭＳ 明朝"/>
              </w:rPr>
            </w:pPr>
          </w:p>
          <w:p w14:paraId="68BD8211" w14:textId="1357DA3D" w:rsidR="005B27D9" w:rsidRPr="008F4DEA" w:rsidRDefault="005B27D9" w:rsidP="005B27D9">
            <w:pPr>
              <w:pStyle w:val="41"/>
              <w:ind w:leftChars="0" w:left="0"/>
              <w:rPr>
                <w:rFonts w:ascii="ＭＳ 明朝" w:eastAsia="ＭＳ 明朝" w:hAnsi="ＭＳ 明朝"/>
                <w:b w:val="0"/>
                <w:bCs w:val="0"/>
                <w:w w:val="95"/>
                <w:sz w:val="21"/>
              </w:rPr>
            </w:pPr>
            <w:r w:rsidRPr="006F33F5">
              <w:rPr>
                <w:rFonts w:ascii="ＭＳ 明朝" w:eastAsia="ＭＳ 明朝" w:hAnsi="ＭＳ 明朝" w:hint="eastAsia"/>
                <w:b w:val="0"/>
                <w:color w:val="FF0000"/>
                <w:w w:val="95"/>
                <w:sz w:val="21"/>
              </w:rPr>
              <w:lastRenderedPageBreak/>
              <w:t>(</w:t>
            </w:r>
            <w:r w:rsidRPr="006F33F5">
              <w:rPr>
                <w:rFonts w:ascii="ＭＳ 明朝" w:eastAsia="ＭＳ 明朝" w:hAnsi="ＭＳ 明朝"/>
                <w:b w:val="0"/>
                <w:color w:val="FF0000"/>
                <w:w w:val="95"/>
                <w:sz w:val="21"/>
              </w:rPr>
              <w:t>6)</w:t>
            </w:r>
            <w:r w:rsidRPr="008F4DEA">
              <w:rPr>
                <w:rFonts w:ascii="ＭＳ 明朝" w:eastAsia="ＭＳ 明朝" w:hAnsi="ＭＳ 明朝" w:hint="eastAsia"/>
                <w:b w:val="0"/>
                <w:bCs w:val="0"/>
                <w:w w:val="95"/>
                <w:sz w:val="21"/>
              </w:rPr>
              <w:t xml:space="preserve">　</w:t>
            </w:r>
            <w:r w:rsidRPr="008F4DEA">
              <w:rPr>
                <w:rFonts w:ascii="ＭＳ 明朝" w:eastAsia="ＭＳ 明朝" w:hAnsi="ＭＳ 明朝"/>
                <w:b w:val="0"/>
                <w:bCs w:val="0"/>
                <w:w w:val="95"/>
                <w:sz w:val="21"/>
              </w:rPr>
              <w:t>ネ</w:t>
            </w:r>
            <w:r w:rsidRPr="008F4DEA">
              <w:rPr>
                <w:rFonts w:ascii="ＭＳ 明朝" w:eastAsia="ＭＳ 明朝" w:hAnsi="ＭＳ 明朝"/>
                <w:b w:val="0"/>
                <w:bCs w:val="0"/>
                <w:sz w:val="21"/>
              </w:rPr>
              <w:t>ット</w:t>
            </w:r>
            <w:r w:rsidRPr="008F4DEA">
              <w:rPr>
                <w:rFonts w:ascii="ＭＳ 明朝" w:eastAsia="ＭＳ 明朝" w:hAnsi="ＭＳ 明朝"/>
                <w:b w:val="0"/>
                <w:bCs w:val="0"/>
                <w:w w:val="95"/>
                <w:sz w:val="21"/>
              </w:rPr>
              <w:t>ワーク接続方法</w:t>
            </w:r>
          </w:p>
          <w:p w14:paraId="4933B119" w14:textId="77777777" w:rsidR="005B27D9" w:rsidRDefault="005B27D9" w:rsidP="005B27D9">
            <w:pPr>
              <w:ind w:firstLineChars="100" w:firstLine="210"/>
              <w:rPr>
                <w:rFonts w:ascii="ＭＳ 明朝" w:eastAsia="ＭＳ 明朝" w:hAnsi="ＭＳ 明朝"/>
              </w:rPr>
            </w:pPr>
            <w:r w:rsidRPr="00F775AE">
              <w:rPr>
                <w:rFonts w:ascii="ＭＳ 明朝" w:eastAsia="ＭＳ 明朝" w:hAnsi="ＭＳ 明朝" w:hint="eastAsia"/>
                <w:color w:val="FF0000"/>
              </w:rPr>
              <w:t>自治体</w:t>
            </w:r>
            <w:r w:rsidRPr="00CA78DC">
              <w:rPr>
                <w:rFonts w:ascii="ＭＳ 明朝" w:eastAsia="ＭＳ 明朝" w:hAnsi="ＭＳ 明朝" w:hint="eastAsia"/>
              </w:rPr>
              <w:t>がガバメントクラウド利用システムへの接続する際の接続方法と接続方法ごとの内容、留意点を</w:t>
            </w:r>
            <w:r w:rsidRPr="00CA78DC">
              <w:rPr>
                <w:rFonts w:ascii="ＭＳ 明朝" w:eastAsia="ＭＳ 明朝" w:hAnsi="ＭＳ 明朝"/>
              </w:rPr>
              <w:fldChar w:fldCharType="begin"/>
            </w:r>
            <w:r w:rsidRPr="00CA78DC">
              <w:rPr>
                <w:rFonts w:ascii="ＭＳ 明朝" w:eastAsia="ＭＳ 明朝" w:hAnsi="ＭＳ 明朝"/>
              </w:rPr>
              <w:instrText xml:space="preserve"> REF _Ref143038548 \h  \* MERGEFORMAT </w:instrText>
            </w:r>
            <w:r w:rsidRPr="00CA78DC">
              <w:rPr>
                <w:rFonts w:ascii="ＭＳ 明朝" w:eastAsia="ＭＳ 明朝" w:hAnsi="ＭＳ 明朝"/>
              </w:rPr>
            </w:r>
            <w:r w:rsidRPr="00CA78DC">
              <w:rPr>
                <w:rFonts w:ascii="ＭＳ 明朝" w:eastAsia="ＭＳ 明朝" w:hAnsi="ＭＳ 明朝"/>
              </w:rPr>
              <w:fldChar w:fldCharType="separate"/>
            </w:r>
            <w:r w:rsidRPr="00CA78DC">
              <w:rPr>
                <w:rFonts w:ascii="ＭＳ 明朝" w:eastAsia="ＭＳ 明朝" w:hAnsi="ＭＳ 明朝" w:hint="eastAsia"/>
              </w:rPr>
              <w:t>表</w:t>
            </w:r>
            <w:r w:rsidRPr="00CA78DC">
              <w:rPr>
                <w:rFonts w:ascii="ＭＳ 明朝" w:eastAsia="ＭＳ 明朝" w:hAnsi="ＭＳ 明朝"/>
              </w:rPr>
              <w:t xml:space="preserve"> </w:t>
            </w:r>
            <w:r w:rsidRPr="00921C89">
              <w:rPr>
                <w:rFonts w:ascii="ＭＳ 明朝" w:eastAsia="ＭＳ 明朝" w:hAnsi="ＭＳ 明朝"/>
                <w:color w:val="FF0000"/>
              </w:rPr>
              <w:t>6</w:t>
            </w:r>
            <w:r w:rsidRPr="00CA78DC">
              <w:rPr>
                <w:rFonts w:ascii="ＭＳ 明朝" w:eastAsia="ＭＳ 明朝" w:hAnsi="ＭＳ 明朝"/>
              </w:rPr>
              <w:noBreakHyphen/>
              <w:t>5</w:t>
            </w:r>
            <w:r w:rsidRPr="00CA78DC">
              <w:rPr>
                <w:rFonts w:ascii="ＭＳ 明朝" w:eastAsia="ＭＳ 明朝" w:hAnsi="ＭＳ 明朝"/>
              </w:rPr>
              <w:fldChar w:fldCharType="end"/>
            </w:r>
            <w:r w:rsidRPr="00CA78DC">
              <w:rPr>
                <w:rFonts w:ascii="ＭＳ 明朝" w:eastAsia="ＭＳ 明朝" w:hAnsi="ＭＳ 明朝" w:hint="eastAsia"/>
              </w:rPr>
              <w:t>に示す。なお、ネットワーク接続方法については、デジタル庁からの令和５年</w:t>
            </w:r>
            <w:r w:rsidRPr="00CA78DC" w:rsidDel="0073114A">
              <w:rPr>
                <w:rFonts w:ascii="ＭＳ 明朝" w:eastAsia="ＭＳ 明朝" w:hAnsi="ＭＳ 明朝"/>
              </w:rPr>
              <w:t xml:space="preserve"> </w:t>
            </w:r>
            <w:r w:rsidRPr="00CA78DC">
              <w:rPr>
                <w:rFonts w:ascii="ＭＳ 明朝" w:eastAsia="ＭＳ 明朝" w:hAnsi="ＭＳ 明朝" w:hint="eastAsia"/>
              </w:rPr>
              <w:t>７月</w:t>
            </w:r>
            <w:r w:rsidRPr="00CA78DC">
              <w:rPr>
                <w:rFonts w:ascii="ＭＳ 明朝" w:eastAsia="ＭＳ 明朝" w:hAnsi="ＭＳ 明朝"/>
              </w:rPr>
              <w:t>28</w:t>
            </w:r>
            <w:r w:rsidRPr="00CA78DC">
              <w:rPr>
                <w:rFonts w:ascii="ＭＳ 明朝" w:eastAsia="ＭＳ 明朝" w:hAnsi="ＭＳ 明朝" w:hint="eastAsia"/>
              </w:rPr>
              <w:t>日付事務連絡「令和６年度地方公共団体情報システムにおけるガバメントクラウドの検討状況について（情報提供）」も併せて確認すること。</w:t>
            </w:r>
          </w:p>
          <w:p w14:paraId="5F1DEDA3" w14:textId="77777777" w:rsidR="005B27D9" w:rsidRDefault="005B27D9" w:rsidP="005B27D9">
            <w:pPr>
              <w:ind w:firstLineChars="100" w:firstLine="210"/>
              <w:rPr>
                <w:rFonts w:ascii="ＭＳ 明朝" w:eastAsia="ＭＳ 明朝" w:hAnsi="ＭＳ 明朝"/>
              </w:rPr>
            </w:pPr>
          </w:p>
          <w:p w14:paraId="1A327317" w14:textId="77777777" w:rsidR="005B27D9" w:rsidRDefault="005B27D9" w:rsidP="005B27D9">
            <w:pPr>
              <w:ind w:firstLineChars="100" w:firstLine="210"/>
              <w:rPr>
                <w:rFonts w:ascii="ＭＳ 明朝" w:eastAsia="ＭＳ 明朝" w:hAnsi="ＭＳ 明朝"/>
              </w:rPr>
            </w:pPr>
          </w:p>
          <w:p w14:paraId="1C75E9E9" w14:textId="77777777" w:rsidR="005B27D9" w:rsidRDefault="005B27D9" w:rsidP="005B27D9">
            <w:pPr>
              <w:ind w:firstLineChars="100" w:firstLine="210"/>
              <w:rPr>
                <w:rFonts w:ascii="ＭＳ 明朝" w:eastAsia="ＭＳ 明朝" w:hAnsi="ＭＳ 明朝"/>
              </w:rPr>
            </w:pPr>
          </w:p>
          <w:p w14:paraId="729B5E17" w14:textId="77777777" w:rsidR="005B27D9" w:rsidRPr="00CA78DC" w:rsidRDefault="005B27D9" w:rsidP="005B27D9">
            <w:pPr>
              <w:ind w:firstLineChars="100" w:firstLine="210"/>
              <w:rPr>
                <w:rFonts w:ascii="ＭＳ 明朝" w:eastAsia="ＭＳ 明朝" w:hAnsi="ＭＳ 明朝"/>
              </w:rPr>
            </w:pPr>
          </w:p>
          <w:p w14:paraId="4D759F60" w14:textId="7841908F"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CC4804">
              <w:rPr>
                <w:rFonts w:hAnsi="ＭＳ 明朝"/>
                <w:color w:val="FF0000"/>
                <w:sz w:val="21"/>
              </w:rPr>
              <w:fldChar w:fldCharType="begin"/>
            </w:r>
            <w:r w:rsidRPr="00CC4804">
              <w:rPr>
                <w:rFonts w:hAnsi="ＭＳ 明朝"/>
                <w:color w:val="FF0000"/>
                <w:sz w:val="21"/>
              </w:rPr>
              <w:instrText xml:space="preserve"> STYLEREF 1 \s </w:instrText>
            </w:r>
            <w:r w:rsidRPr="00CC4804">
              <w:rPr>
                <w:rFonts w:hAnsi="ＭＳ 明朝"/>
                <w:color w:val="FF0000"/>
                <w:sz w:val="21"/>
              </w:rPr>
              <w:fldChar w:fldCharType="separate"/>
            </w:r>
            <w:r w:rsidRPr="00CC4804">
              <w:rPr>
                <w:rFonts w:hAnsi="ＭＳ 明朝"/>
                <w:color w:val="FF0000"/>
                <w:sz w:val="21"/>
              </w:rPr>
              <w:t>6</w:t>
            </w:r>
            <w:r w:rsidRPr="00CC4804">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5</w:t>
            </w:r>
            <w:r w:rsidRPr="00CA78DC">
              <w:rPr>
                <w:rFonts w:hAnsi="ＭＳ 明朝"/>
                <w:sz w:val="21"/>
              </w:rPr>
              <w:fldChar w:fldCharType="end"/>
            </w:r>
            <w:r w:rsidRPr="00CA78DC">
              <w:rPr>
                <w:rFonts w:hAnsi="ＭＳ 明朝" w:hint="eastAsia"/>
                <w:sz w:val="21"/>
              </w:rPr>
              <w:t xml:space="preserve">　ガバメントクラウドへの接続方法</w:t>
            </w:r>
          </w:p>
          <w:tbl>
            <w:tblPr>
              <w:tblStyle w:val="a9"/>
              <w:tblW w:w="7313" w:type="dxa"/>
              <w:jc w:val="center"/>
              <w:tblLayout w:type="fixed"/>
              <w:tblLook w:val="04A0" w:firstRow="1" w:lastRow="0" w:firstColumn="1" w:lastColumn="0" w:noHBand="0" w:noVBand="1"/>
            </w:tblPr>
            <w:tblGrid>
              <w:gridCol w:w="510"/>
              <w:gridCol w:w="1984"/>
              <w:gridCol w:w="2551"/>
              <w:gridCol w:w="2268"/>
            </w:tblGrid>
            <w:tr w:rsidR="005B27D9" w:rsidRPr="008F4DEA" w14:paraId="3910AC9E" w14:textId="77777777" w:rsidTr="0034386D">
              <w:trPr>
                <w:jc w:val="center"/>
              </w:trPr>
              <w:tc>
                <w:tcPr>
                  <w:tcW w:w="510" w:type="dxa"/>
                  <w:shd w:val="clear" w:color="auto" w:fill="D9E2F3" w:themeFill="accent1" w:themeFillTint="33"/>
                </w:tcPr>
                <w:p w14:paraId="34700C01" w14:textId="77777777" w:rsidR="005B27D9" w:rsidRPr="008F4DEA"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8F4DEA">
                    <w:rPr>
                      <w:rFonts w:ascii="ＭＳ 明朝" w:eastAsia="ＭＳ 明朝" w:hAnsi="ＭＳ 明朝"/>
                      <w:sz w:val="16"/>
                      <w:szCs w:val="16"/>
                    </w:rPr>
                    <w:t>No</w:t>
                  </w:r>
                </w:p>
              </w:tc>
              <w:tc>
                <w:tcPr>
                  <w:tcW w:w="1984" w:type="dxa"/>
                  <w:shd w:val="clear" w:color="auto" w:fill="D9E2F3" w:themeFill="accent1" w:themeFillTint="33"/>
                </w:tcPr>
                <w:p w14:paraId="49894BF1" w14:textId="77777777" w:rsidR="005B27D9" w:rsidRPr="008F4DEA"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8F4DEA">
                    <w:rPr>
                      <w:rFonts w:ascii="ＭＳ 明朝" w:eastAsia="ＭＳ 明朝" w:hAnsi="ＭＳ 明朝" w:hint="eastAsia"/>
                      <w:sz w:val="16"/>
                      <w:szCs w:val="16"/>
                    </w:rPr>
                    <w:t>接続方法</w:t>
                  </w:r>
                </w:p>
              </w:tc>
              <w:tc>
                <w:tcPr>
                  <w:tcW w:w="2551" w:type="dxa"/>
                  <w:shd w:val="clear" w:color="auto" w:fill="D9E2F3" w:themeFill="accent1" w:themeFillTint="33"/>
                </w:tcPr>
                <w:p w14:paraId="333344A1" w14:textId="77777777" w:rsidR="005B27D9" w:rsidRPr="008F4DEA"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8F4DEA">
                    <w:rPr>
                      <w:rFonts w:ascii="ＭＳ 明朝" w:eastAsia="ＭＳ 明朝" w:hAnsi="ＭＳ 明朝" w:hint="eastAsia"/>
                      <w:sz w:val="16"/>
                      <w:szCs w:val="16"/>
                    </w:rPr>
                    <w:t>説明</w:t>
                  </w:r>
                </w:p>
              </w:tc>
              <w:tc>
                <w:tcPr>
                  <w:tcW w:w="2268" w:type="dxa"/>
                  <w:shd w:val="clear" w:color="auto" w:fill="D9E2F3" w:themeFill="accent1" w:themeFillTint="33"/>
                </w:tcPr>
                <w:p w14:paraId="50DC936D" w14:textId="77777777" w:rsidR="005B27D9" w:rsidRPr="008F4DEA"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8F4DEA">
                    <w:rPr>
                      <w:rFonts w:ascii="ＭＳ 明朝" w:eastAsia="ＭＳ 明朝" w:hAnsi="ＭＳ 明朝" w:hint="eastAsia"/>
                      <w:sz w:val="16"/>
                      <w:szCs w:val="16"/>
                    </w:rPr>
                    <w:t>備考</w:t>
                  </w:r>
                </w:p>
              </w:tc>
            </w:tr>
            <w:tr w:rsidR="005B27D9" w:rsidRPr="008F4DEA" w14:paraId="0914F7CF" w14:textId="77777777" w:rsidTr="008C01A0">
              <w:trPr>
                <w:trHeight w:val="4677"/>
                <w:jc w:val="center"/>
              </w:trPr>
              <w:tc>
                <w:tcPr>
                  <w:tcW w:w="510" w:type="dxa"/>
                </w:tcPr>
                <w:p w14:paraId="4FBAF214" w14:textId="77777777" w:rsidR="005B27D9" w:rsidRPr="008F4DEA" w:rsidRDefault="005B27D9" w:rsidP="00AF3FDE">
                  <w:pPr>
                    <w:framePr w:hSpace="142" w:wrap="around" w:vAnchor="text" w:hAnchor="margin" w:y="200"/>
                    <w:jc w:val="center"/>
                    <w:rPr>
                      <w:rFonts w:ascii="ＭＳ 明朝" w:eastAsia="ＭＳ 明朝" w:hAnsi="ＭＳ 明朝"/>
                      <w:sz w:val="16"/>
                      <w:szCs w:val="16"/>
                    </w:rPr>
                  </w:pPr>
                  <w:r w:rsidRPr="008F4DEA">
                    <w:rPr>
                      <w:rFonts w:ascii="ＭＳ 明朝" w:eastAsia="ＭＳ 明朝" w:hAnsi="ＭＳ 明朝" w:hint="eastAsia"/>
                      <w:sz w:val="16"/>
                      <w:szCs w:val="16"/>
                    </w:rPr>
                    <w:t>①</w:t>
                  </w:r>
                </w:p>
              </w:tc>
              <w:tc>
                <w:tcPr>
                  <w:tcW w:w="1984" w:type="dxa"/>
                </w:tcPr>
                <w:p w14:paraId="51E5CA72" w14:textId="77777777" w:rsidR="005B27D9" w:rsidRPr="008F4DEA" w:rsidRDefault="005B27D9" w:rsidP="00AF3FDE">
                  <w:pPr>
                    <w:pStyle w:val="af"/>
                    <w:framePr w:hSpace="142" w:wrap="around" w:vAnchor="text" w:hAnchor="margin" w:y="200"/>
                    <w:ind w:leftChars="0" w:left="0"/>
                    <w:rPr>
                      <w:rFonts w:ascii="ＭＳ 明朝" w:eastAsia="ＭＳ 明朝" w:hAnsi="ＭＳ 明朝"/>
                      <w:sz w:val="16"/>
                      <w:szCs w:val="16"/>
                    </w:rPr>
                  </w:pPr>
                  <w:r w:rsidRPr="00CC4804">
                    <w:rPr>
                      <w:rFonts w:ascii="ＭＳ 明朝" w:eastAsia="ＭＳ 明朝" w:hAnsi="ＭＳ 明朝" w:hint="eastAsia"/>
                      <w:color w:val="FF0000"/>
                      <w:sz w:val="16"/>
                      <w:szCs w:val="16"/>
                    </w:rPr>
                    <w:t>自治体</w:t>
                  </w:r>
                  <w:r w:rsidRPr="008F4DEA">
                    <w:rPr>
                      <w:rFonts w:ascii="ＭＳ 明朝" w:eastAsia="ＭＳ 明朝" w:hAnsi="ＭＳ 明朝" w:hint="eastAsia"/>
                      <w:sz w:val="16"/>
                      <w:szCs w:val="16"/>
                    </w:rPr>
                    <w:t>から専用線での接続</w:t>
                  </w:r>
                </w:p>
              </w:tc>
              <w:tc>
                <w:tcPr>
                  <w:tcW w:w="2551" w:type="dxa"/>
                </w:tcPr>
                <w:p w14:paraId="779467CE"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5A5639">
                    <w:rPr>
                      <w:rFonts w:ascii="ＭＳ 明朝" w:eastAsia="ＭＳ 明朝" w:hAnsi="ＭＳ 明朝" w:hint="eastAsia"/>
                      <w:color w:val="FF0000"/>
                      <w:sz w:val="16"/>
                      <w:szCs w:val="16"/>
                    </w:rPr>
                    <w:t>回線事業者</w:t>
                  </w:r>
                  <w:r w:rsidRPr="008F4DEA">
                    <w:rPr>
                      <w:rFonts w:ascii="ＭＳ 明朝" w:eastAsia="ＭＳ 明朝" w:hAnsi="ＭＳ 明朝" w:hint="eastAsia"/>
                      <w:sz w:val="16"/>
                      <w:szCs w:val="16"/>
                    </w:rPr>
                    <w:t>から専用線を調達する方法</w:t>
                  </w:r>
                </w:p>
                <w:p w14:paraId="135F355C"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BD4F24">
                    <w:rPr>
                      <w:rFonts w:ascii="ＭＳ 明朝" w:eastAsia="ＭＳ 明朝" w:hAnsi="ＭＳ 明朝" w:hint="eastAsia"/>
                      <w:color w:val="FF0000"/>
                      <w:sz w:val="16"/>
                      <w:szCs w:val="16"/>
                    </w:rPr>
                    <w:t>ガバメントクラウド接続サービス相当の接続サービスの回線事業者</w:t>
                  </w:r>
                  <w:r w:rsidRPr="008F4DEA">
                    <w:rPr>
                      <w:rFonts w:ascii="ＭＳ 明朝" w:eastAsia="ＭＳ 明朝" w:hAnsi="ＭＳ 明朝" w:hint="eastAsia"/>
                      <w:sz w:val="16"/>
                      <w:szCs w:val="16"/>
                    </w:rPr>
                    <w:t>からの独自調達を想定している</w:t>
                  </w:r>
                </w:p>
                <w:p w14:paraId="468ED713" w14:textId="77777777" w:rsidR="005B27D9" w:rsidRDefault="005B27D9" w:rsidP="00AF3FDE">
                  <w:pPr>
                    <w:framePr w:hSpace="142" w:wrap="around" w:vAnchor="text" w:hAnchor="margin" w:y="200"/>
                    <w:rPr>
                      <w:rFonts w:ascii="ＭＳ 明朝" w:eastAsia="ＭＳ 明朝" w:hAnsi="ＭＳ 明朝"/>
                      <w:sz w:val="16"/>
                      <w:szCs w:val="16"/>
                    </w:rPr>
                  </w:pPr>
                  <w:r w:rsidRPr="002479AB">
                    <w:rPr>
                      <w:rFonts w:ascii="ＭＳ 明朝" w:eastAsia="ＭＳ 明朝" w:hAnsi="ＭＳ 明朝" w:hint="eastAsia"/>
                      <w:color w:val="FF0000"/>
                      <w:sz w:val="16"/>
                      <w:szCs w:val="16"/>
                    </w:rPr>
                    <w:t>運用管理補助者等（事業者）</w:t>
                  </w:r>
                  <w:r w:rsidRPr="008F4DEA">
                    <w:rPr>
                      <w:rFonts w:ascii="ＭＳ 明朝" w:eastAsia="ＭＳ 明朝" w:hAnsi="ＭＳ 明朝" w:hint="eastAsia"/>
                      <w:sz w:val="16"/>
                      <w:szCs w:val="16"/>
                    </w:rPr>
                    <w:t>、又は</w:t>
                  </w:r>
                  <w:r w:rsidRPr="002479AB">
                    <w:rPr>
                      <w:rFonts w:ascii="ＭＳ 明朝" w:eastAsia="ＭＳ 明朝" w:hAnsi="ＭＳ 明朝" w:hint="eastAsia"/>
                      <w:color w:val="FF0000"/>
                      <w:sz w:val="16"/>
                      <w:szCs w:val="16"/>
                    </w:rPr>
                    <w:t>回線事業者</w:t>
                  </w:r>
                  <w:r w:rsidRPr="008F4DEA">
                    <w:rPr>
                      <w:rFonts w:ascii="ＭＳ 明朝" w:eastAsia="ＭＳ 明朝" w:hAnsi="ＭＳ 明朝" w:hint="eastAsia"/>
                      <w:sz w:val="16"/>
                      <w:szCs w:val="16"/>
                    </w:rPr>
                    <w:t>と調整すること</w:t>
                  </w:r>
                </w:p>
                <w:p w14:paraId="70DDC6C5" w14:textId="77777777" w:rsidR="005B27D9" w:rsidRDefault="005B27D9" w:rsidP="00AF3FDE">
                  <w:pPr>
                    <w:framePr w:hSpace="142" w:wrap="around" w:vAnchor="text" w:hAnchor="margin" w:y="200"/>
                    <w:rPr>
                      <w:rFonts w:ascii="ＭＳ 明朝" w:eastAsia="ＭＳ 明朝" w:hAnsi="ＭＳ 明朝"/>
                      <w:sz w:val="16"/>
                      <w:szCs w:val="16"/>
                    </w:rPr>
                  </w:pPr>
                </w:p>
                <w:p w14:paraId="0BCC9D1B" w14:textId="77777777" w:rsidR="0034386D" w:rsidRDefault="0034386D" w:rsidP="00AF3FDE">
                  <w:pPr>
                    <w:framePr w:hSpace="142" w:wrap="around" w:vAnchor="text" w:hAnchor="margin" w:y="200"/>
                    <w:rPr>
                      <w:rFonts w:ascii="ＭＳ 明朝" w:eastAsia="ＭＳ 明朝" w:hAnsi="ＭＳ 明朝"/>
                      <w:sz w:val="16"/>
                      <w:szCs w:val="16"/>
                    </w:rPr>
                  </w:pPr>
                </w:p>
                <w:p w14:paraId="071F6FBA" w14:textId="77777777" w:rsidR="005B27D9" w:rsidRPr="008F4DEA" w:rsidRDefault="005B27D9" w:rsidP="00AF3FDE">
                  <w:pPr>
                    <w:framePr w:hSpace="142" w:wrap="around" w:vAnchor="text" w:hAnchor="margin" w:y="200"/>
                    <w:rPr>
                      <w:rFonts w:ascii="ＭＳ 明朝" w:eastAsia="ＭＳ 明朝" w:hAnsi="ＭＳ 明朝"/>
                      <w:sz w:val="16"/>
                      <w:szCs w:val="16"/>
                    </w:rPr>
                  </w:pPr>
                </w:p>
              </w:tc>
              <w:tc>
                <w:tcPr>
                  <w:tcW w:w="2268" w:type="dxa"/>
                </w:tcPr>
                <w:p w14:paraId="5C0DE54C" w14:textId="77777777" w:rsidR="005B27D9" w:rsidRPr="00BD4F24" w:rsidRDefault="005B27D9" w:rsidP="00AF3FDE">
                  <w:pPr>
                    <w:pStyle w:val="af"/>
                    <w:framePr w:hSpace="142" w:wrap="around" w:vAnchor="text" w:hAnchor="margin" w:y="200"/>
                    <w:ind w:leftChars="0" w:left="0"/>
                    <w:rPr>
                      <w:rFonts w:ascii="ＭＳ 明朝" w:eastAsia="ＭＳ 明朝" w:hAnsi="ＭＳ 明朝"/>
                      <w:color w:val="FF0000"/>
                      <w:sz w:val="16"/>
                      <w:szCs w:val="16"/>
                    </w:rPr>
                  </w:pPr>
                  <w:r w:rsidRPr="00BD4F24">
                    <w:rPr>
                      <w:rFonts w:ascii="ＭＳ 明朝" w:eastAsia="ＭＳ 明朝" w:hAnsi="ＭＳ 明朝" w:hint="eastAsia"/>
                      <w:color w:val="FF0000"/>
                      <w:sz w:val="16"/>
                      <w:szCs w:val="16"/>
                    </w:rPr>
                    <w:t>ガバメントクラウド接続サービス相当の接続サービスによる接続も含む</w:t>
                  </w:r>
                </w:p>
                <w:p w14:paraId="1C226D54" w14:textId="77777777" w:rsidR="005B27D9" w:rsidRPr="00BD4F24" w:rsidRDefault="005B27D9" w:rsidP="00AF3FDE">
                  <w:pPr>
                    <w:pStyle w:val="af"/>
                    <w:framePr w:hSpace="142" w:wrap="around" w:vAnchor="text" w:hAnchor="margin" w:y="200"/>
                    <w:ind w:leftChars="0" w:left="0"/>
                    <w:rPr>
                      <w:rFonts w:ascii="ＭＳ 明朝" w:eastAsia="ＭＳ 明朝" w:hAnsi="ＭＳ 明朝"/>
                      <w:color w:val="FF0000"/>
                      <w:sz w:val="16"/>
                      <w:szCs w:val="16"/>
                    </w:rPr>
                  </w:pPr>
                  <w:r w:rsidRPr="00BD4F24">
                    <w:rPr>
                      <w:rFonts w:ascii="ＭＳ 明朝" w:eastAsia="ＭＳ 明朝" w:hAnsi="ＭＳ 明朝" w:hint="eastAsia"/>
                      <w:color w:val="FF0000"/>
                      <w:sz w:val="16"/>
                      <w:szCs w:val="16"/>
                    </w:rPr>
                    <w:t>先行事業等における回線事業者はＮＴＴコミュニケーションズ社である</w:t>
                  </w:r>
                </w:p>
                <w:p w14:paraId="6FC8E563" w14:textId="77777777" w:rsidR="005B27D9" w:rsidRPr="008F4DEA" w:rsidRDefault="005B27D9" w:rsidP="00AF3FDE">
                  <w:pPr>
                    <w:pStyle w:val="af"/>
                    <w:framePr w:hSpace="142" w:wrap="around" w:vAnchor="text" w:hAnchor="margin" w:y="200"/>
                    <w:ind w:leftChars="0" w:left="0"/>
                    <w:rPr>
                      <w:rFonts w:ascii="ＭＳ 明朝" w:eastAsia="ＭＳ 明朝" w:hAnsi="ＭＳ 明朝"/>
                      <w:sz w:val="16"/>
                      <w:szCs w:val="16"/>
                    </w:rPr>
                  </w:pPr>
                  <w:r w:rsidRPr="00BD4F24">
                    <w:rPr>
                      <w:rFonts w:ascii="ＭＳ 明朝" w:eastAsia="ＭＳ 明朝" w:hAnsi="ＭＳ 明朝" w:hint="eastAsia"/>
                      <w:color w:val="FF0000"/>
                      <w:sz w:val="16"/>
                      <w:szCs w:val="16"/>
                    </w:rPr>
                    <w:t>回線事業者については追加があれば、別途提示する</w:t>
                  </w:r>
                </w:p>
              </w:tc>
            </w:tr>
            <w:tr w:rsidR="005B27D9" w:rsidRPr="008F4DEA" w14:paraId="1D79B18A" w14:textId="77777777" w:rsidTr="0034386D">
              <w:trPr>
                <w:trHeight w:val="1149"/>
                <w:jc w:val="center"/>
              </w:trPr>
              <w:tc>
                <w:tcPr>
                  <w:tcW w:w="510" w:type="dxa"/>
                </w:tcPr>
                <w:p w14:paraId="047388F5" w14:textId="77777777" w:rsidR="005B27D9" w:rsidRPr="008F4DEA" w:rsidRDefault="005B27D9" w:rsidP="00AF3FDE">
                  <w:pPr>
                    <w:framePr w:hSpace="142" w:wrap="around" w:vAnchor="text" w:hAnchor="margin" w:y="200"/>
                    <w:jc w:val="center"/>
                    <w:rPr>
                      <w:rFonts w:ascii="ＭＳ 明朝" w:eastAsia="ＭＳ 明朝" w:hAnsi="ＭＳ 明朝"/>
                      <w:sz w:val="16"/>
                      <w:szCs w:val="16"/>
                    </w:rPr>
                  </w:pPr>
                  <w:r w:rsidRPr="008F4DEA">
                    <w:rPr>
                      <w:rFonts w:ascii="ＭＳ 明朝" w:eastAsia="ＭＳ 明朝" w:hAnsi="ＭＳ 明朝" w:hint="eastAsia"/>
                      <w:sz w:val="16"/>
                      <w:szCs w:val="16"/>
                    </w:rPr>
                    <w:lastRenderedPageBreak/>
                    <w:t>②</w:t>
                  </w:r>
                </w:p>
              </w:tc>
              <w:tc>
                <w:tcPr>
                  <w:tcW w:w="1984" w:type="dxa"/>
                </w:tcPr>
                <w:p w14:paraId="5F59E0CA" w14:textId="77777777" w:rsidR="005B27D9" w:rsidRPr="008F4DEA" w:rsidRDefault="005B27D9" w:rsidP="00AF3FDE">
                  <w:pPr>
                    <w:pStyle w:val="af"/>
                    <w:framePr w:hSpace="142" w:wrap="around" w:vAnchor="text" w:hAnchor="margin" w:y="200"/>
                    <w:ind w:leftChars="0" w:left="0"/>
                    <w:rPr>
                      <w:rFonts w:ascii="ＭＳ 明朝" w:eastAsia="ＭＳ 明朝" w:hAnsi="ＭＳ 明朝"/>
                      <w:sz w:val="16"/>
                      <w:szCs w:val="16"/>
                    </w:rPr>
                  </w:pPr>
                  <w:r w:rsidRPr="008F4DEA">
                    <w:rPr>
                      <w:rFonts w:ascii="ＭＳ 明朝" w:eastAsia="ＭＳ 明朝" w:hAnsi="ＭＳ 明朝" w:hint="eastAsia"/>
                      <w:sz w:val="16"/>
                      <w:szCs w:val="16"/>
                    </w:rPr>
                    <w:t>ＡＳＰのデータセンターから専用線での接続</w:t>
                  </w:r>
                </w:p>
              </w:tc>
              <w:tc>
                <w:tcPr>
                  <w:tcW w:w="2551" w:type="dxa"/>
                </w:tcPr>
                <w:p w14:paraId="161191A8" w14:textId="77777777" w:rsidR="005B27D9" w:rsidRPr="00B62738" w:rsidRDefault="005B27D9" w:rsidP="00AF3FDE">
                  <w:pPr>
                    <w:framePr w:hSpace="142" w:wrap="around" w:vAnchor="text" w:hAnchor="margin" w:y="200"/>
                    <w:rPr>
                      <w:rFonts w:ascii="ＭＳ 明朝" w:eastAsia="ＭＳ 明朝" w:hAnsi="ＭＳ 明朝"/>
                      <w:color w:val="000000" w:themeColor="text1"/>
                      <w:sz w:val="16"/>
                      <w:szCs w:val="16"/>
                    </w:rPr>
                  </w:pPr>
                  <w:r w:rsidRPr="00980969">
                    <w:rPr>
                      <w:rFonts w:ascii="ＭＳ 明朝" w:eastAsia="ＭＳ 明朝" w:hAnsi="ＭＳ 明朝" w:hint="eastAsia"/>
                      <w:color w:val="FF0000"/>
                      <w:sz w:val="16"/>
                      <w:szCs w:val="16"/>
                    </w:rPr>
                    <w:t>自治体</w:t>
                  </w:r>
                  <w:r w:rsidRPr="008F4DEA">
                    <w:rPr>
                      <w:rFonts w:ascii="ＭＳ 明朝" w:eastAsia="ＭＳ 明朝" w:hAnsi="ＭＳ 明朝" w:hint="eastAsia"/>
                      <w:sz w:val="16"/>
                      <w:szCs w:val="16"/>
                    </w:rPr>
                    <w:t>においてＡＳＰのデータセンター</w:t>
                  </w:r>
                  <w:r w:rsidRPr="00B62738">
                    <w:rPr>
                      <w:rFonts w:ascii="ＭＳ 明朝" w:eastAsia="ＭＳ 明朝" w:hAnsi="ＭＳ 明朝" w:hint="eastAsia"/>
                      <w:color w:val="000000" w:themeColor="text1"/>
                      <w:sz w:val="16"/>
                      <w:szCs w:val="16"/>
                    </w:rPr>
                    <w:t>（</w:t>
                  </w:r>
                  <w:r w:rsidRPr="0085305E">
                    <w:rPr>
                      <w:rFonts w:ascii="ＭＳ 明朝" w:eastAsia="ＭＳ 明朝" w:hAnsi="ＭＳ 明朝" w:hint="eastAsia"/>
                      <w:color w:val="000000" w:themeColor="text1"/>
                      <w:sz w:val="16"/>
                      <w:szCs w:val="16"/>
                    </w:rPr>
                    <w:t>ベンダ</w:t>
                  </w:r>
                  <w:r w:rsidRPr="00B62738">
                    <w:rPr>
                      <w:rFonts w:ascii="ＭＳ 明朝" w:eastAsia="ＭＳ 明朝" w:hAnsi="ＭＳ 明朝" w:hint="eastAsia"/>
                      <w:color w:val="000000" w:themeColor="text1"/>
                      <w:sz w:val="16"/>
                      <w:szCs w:val="16"/>
                    </w:rPr>
                    <w:t>ＤＣ）から回線を調達する方法</w:t>
                  </w:r>
                </w:p>
                <w:p w14:paraId="3B0D9F91"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5305E">
                    <w:rPr>
                      <w:rFonts w:ascii="ＭＳ 明朝" w:eastAsia="ＭＳ 明朝" w:hAnsi="ＭＳ 明朝" w:hint="eastAsia"/>
                      <w:color w:val="000000" w:themeColor="text1"/>
                      <w:sz w:val="16"/>
                      <w:szCs w:val="16"/>
                    </w:rPr>
                    <w:t>ベンダ</w:t>
                  </w:r>
                  <w:r w:rsidRPr="00B62738">
                    <w:rPr>
                      <w:rFonts w:ascii="ＭＳ 明朝" w:eastAsia="ＭＳ 明朝" w:hAnsi="ＭＳ 明朝" w:hint="eastAsia"/>
                      <w:color w:val="000000" w:themeColor="text1"/>
                      <w:sz w:val="16"/>
                      <w:szCs w:val="16"/>
                    </w:rPr>
                    <w:t>ＤＣ利</w:t>
                  </w:r>
                  <w:r w:rsidRPr="008F4DEA">
                    <w:rPr>
                      <w:rFonts w:ascii="ＭＳ 明朝" w:eastAsia="ＭＳ 明朝" w:hAnsi="ＭＳ 明朝" w:hint="eastAsia"/>
                      <w:sz w:val="16"/>
                      <w:szCs w:val="16"/>
                    </w:rPr>
                    <w:t>用料に回線利用料も含まれている場合もある</w:t>
                  </w:r>
                </w:p>
                <w:p w14:paraId="55746ACF" w14:textId="76B77455"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回線の利用料については各ＡＳＰと調整すること</w:t>
                  </w:r>
                </w:p>
              </w:tc>
              <w:tc>
                <w:tcPr>
                  <w:tcW w:w="2268" w:type="dxa"/>
                </w:tcPr>
                <w:p w14:paraId="6E325F2A" w14:textId="77777777" w:rsidR="005B27D9" w:rsidRPr="008F4DEA" w:rsidRDefault="005B27D9" w:rsidP="00AF3FDE">
                  <w:pPr>
                    <w:pStyle w:val="af"/>
                    <w:framePr w:hSpace="142" w:wrap="around" w:vAnchor="text" w:hAnchor="margin" w:y="200"/>
                    <w:ind w:leftChars="0" w:left="0"/>
                    <w:rPr>
                      <w:rFonts w:ascii="ＭＳ 明朝" w:eastAsia="ＭＳ 明朝" w:hAnsi="ＭＳ 明朝"/>
                      <w:sz w:val="16"/>
                      <w:szCs w:val="16"/>
                    </w:rPr>
                  </w:pPr>
                </w:p>
              </w:tc>
            </w:tr>
            <w:tr w:rsidR="005B27D9" w:rsidRPr="008F4DEA" w14:paraId="2DBAF5DF" w14:textId="77777777" w:rsidTr="008C01A0">
              <w:trPr>
                <w:trHeight w:val="2778"/>
                <w:jc w:val="center"/>
              </w:trPr>
              <w:tc>
                <w:tcPr>
                  <w:tcW w:w="510" w:type="dxa"/>
                </w:tcPr>
                <w:p w14:paraId="609CC888" w14:textId="77777777" w:rsidR="005B27D9" w:rsidRPr="008F4DEA" w:rsidRDefault="005B27D9" w:rsidP="00AF3FDE">
                  <w:pPr>
                    <w:framePr w:hSpace="142" w:wrap="around" w:vAnchor="text" w:hAnchor="margin" w:y="200"/>
                    <w:jc w:val="center"/>
                    <w:rPr>
                      <w:rFonts w:ascii="ＭＳ 明朝" w:eastAsia="ＭＳ 明朝" w:hAnsi="ＭＳ 明朝"/>
                      <w:sz w:val="16"/>
                      <w:szCs w:val="16"/>
                    </w:rPr>
                  </w:pPr>
                  <w:r w:rsidRPr="008F4DEA">
                    <w:rPr>
                      <w:rFonts w:ascii="ＭＳ 明朝" w:eastAsia="ＭＳ 明朝" w:hAnsi="ＭＳ 明朝" w:hint="eastAsia"/>
                      <w:sz w:val="16"/>
                      <w:szCs w:val="16"/>
                    </w:rPr>
                    <w:t>③</w:t>
                  </w:r>
                </w:p>
              </w:tc>
              <w:tc>
                <w:tcPr>
                  <w:tcW w:w="1984" w:type="dxa"/>
                </w:tcPr>
                <w:p w14:paraId="79C5FB98" w14:textId="77777777" w:rsidR="005B27D9" w:rsidRPr="008F4DEA" w:rsidRDefault="005B27D9" w:rsidP="00AF3FDE">
                  <w:pPr>
                    <w:pStyle w:val="af"/>
                    <w:framePr w:hSpace="142" w:wrap="around" w:vAnchor="text" w:hAnchor="margin" w:y="200"/>
                    <w:ind w:leftChars="0" w:left="0"/>
                    <w:rPr>
                      <w:rFonts w:ascii="ＭＳ 明朝" w:eastAsia="ＭＳ 明朝" w:hAnsi="ＭＳ 明朝"/>
                      <w:sz w:val="16"/>
                      <w:szCs w:val="16"/>
                    </w:rPr>
                  </w:pPr>
                  <w:r w:rsidRPr="008F4DEA">
                    <w:rPr>
                      <w:rFonts w:ascii="ＭＳ 明朝" w:eastAsia="ＭＳ 明朝" w:hAnsi="ＭＳ 明朝" w:hint="eastAsia"/>
                      <w:sz w:val="16"/>
                      <w:szCs w:val="16"/>
                    </w:rPr>
                    <w:t>都道府県ＷＡＮを経由した接続</w:t>
                  </w:r>
                </w:p>
              </w:tc>
              <w:tc>
                <w:tcPr>
                  <w:tcW w:w="2551" w:type="dxa"/>
                </w:tcPr>
                <w:p w14:paraId="3B51EF87"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AE0B74">
                    <w:rPr>
                      <w:rFonts w:ascii="ＭＳ 明朝" w:eastAsia="ＭＳ 明朝" w:hAnsi="ＭＳ 明朝" w:hint="eastAsia"/>
                      <w:color w:val="FF0000"/>
                      <w:sz w:val="16"/>
                      <w:szCs w:val="16"/>
                    </w:rPr>
                    <w:t>自治体</w:t>
                  </w:r>
                  <w:r w:rsidRPr="008F4DEA">
                    <w:rPr>
                      <w:rFonts w:ascii="ＭＳ 明朝" w:eastAsia="ＭＳ 明朝" w:hAnsi="ＭＳ 明朝" w:hint="eastAsia"/>
                      <w:sz w:val="16"/>
                      <w:szCs w:val="16"/>
                    </w:rPr>
                    <w:t>において都道府県ＷＡＮ運用事業者から回線を調達する方法</w:t>
                  </w:r>
                </w:p>
                <w:p w14:paraId="515EEAE1"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回線の利用料については都道府県と調整すること</w:t>
                  </w:r>
                </w:p>
                <w:p w14:paraId="4D62DB20" w14:textId="77777777" w:rsidR="005B27D9" w:rsidRDefault="005B27D9" w:rsidP="00AF3FDE">
                  <w:pPr>
                    <w:pStyle w:val="af"/>
                    <w:framePr w:hSpace="142" w:wrap="around" w:vAnchor="text" w:hAnchor="margin" w:y="200"/>
                    <w:ind w:leftChars="0" w:left="0"/>
                    <w:rPr>
                      <w:rFonts w:ascii="ＭＳ 明朝" w:eastAsia="ＭＳ 明朝" w:hAnsi="ＭＳ 明朝"/>
                      <w:sz w:val="16"/>
                      <w:szCs w:val="16"/>
                    </w:rPr>
                  </w:pPr>
                </w:p>
                <w:p w14:paraId="647D32F7" w14:textId="77777777" w:rsidR="005B27D9" w:rsidRPr="008F4DEA" w:rsidRDefault="005B27D9" w:rsidP="00AF3FDE">
                  <w:pPr>
                    <w:pStyle w:val="af"/>
                    <w:framePr w:hSpace="142" w:wrap="around" w:vAnchor="text" w:hAnchor="margin" w:y="200"/>
                    <w:ind w:leftChars="0" w:left="0"/>
                    <w:rPr>
                      <w:rFonts w:ascii="ＭＳ 明朝" w:eastAsia="ＭＳ 明朝" w:hAnsi="ＭＳ 明朝"/>
                      <w:sz w:val="16"/>
                      <w:szCs w:val="16"/>
                    </w:rPr>
                  </w:pPr>
                </w:p>
              </w:tc>
              <w:tc>
                <w:tcPr>
                  <w:tcW w:w="2268" w:type="dxa"/>
                </w:tcPr>
                <w:p w14:paraId="32190D7D" w14:textId="77777777" w:rsidR="005B27D9" w:rsidRPr="008F4DEA" w:rsidRDefault="005B27D9" w:rsidP="00AF3FDE">
                  <w:pPr>
                    <w:pStyle w:val="af"/>
                    <w:framePr w:hSpace="142" w:wrap="around" w:vAnchor="text" w:hAnchor="margin" w:y="200"/>
                    <w:ind w:leftChars="0" w:left="0"/>
                    <w:rPr>
                      <w:rFonts w:ascii="ＭＳ 明朝" w:eastAsia="ＭＳ 明朝" w:hAnsi="ＭＳ 明朝"/>
                      <w:sz w:val="16"/>
                      <w:szCs w:val="16"/>
                    </w:rPr>
                  </w:pPr>
                  <w:r w:rsidRPr="008F4DEA">
                    <w:rPr>
                      <w:rFonts w:ascii="ＭＳ 明朝" w:eastAsia="ＭＳ 明朝" w:hAnsi="ＭＳ 明朝" w:hint="eastAsia"/>
                      <w:sz w:val="16"/>
                      <w:szCs w:val="16"/>
                    </w:rPr>
                    <w:t>接続に係る設計や設定は利用システム側で実施する必要がある</w:t>
                  </w:r>
                </w:p>
                <w:p w14:paraId="0627537F" w14:textId="77777777" w:rsidR="005B27D9" w:rsidRPr="008F4DEA" w:rsidRDefault="005B27D9" w:rsidP="00AF3FDE">
                  <w:pPr>
                    <w:pStyle w:val="af"/>
                    <w:framePr w:hSpace="142" w:wrap="around" w:vAnchor="text" w:hAnchor="margin" w:y="200"/>
                    <w:ind w:leftChars="0" w:left="0"/>
                    <w:rPr>
                      <w:rFonts w:ascii="ＭＳ 明朝" w:eastAsia="ＭＳ 明朝" w:hAnsi="ＭＳ 明朝"/>
                      <w:sz w:val="16"/>
                      <w:szCs w:val="16"/>
                    </w:rPr>
                  </w:pPr>
                  <w:r w:rsidRPr="008F4DEA">
                    <w:rPr>
                      <w:rFonts w:ascii="ＭＳ 明朝" w:eastAsia="ＭＳ 明朝" w:hAnsi="ＭＳ 明朝" w:hint="eastAsia"/>
                      <w:sz w:val="16"/>
                      <w:szCs w:val="16"/>
                    </w:rPr>
                    <w:t>また、各ＣＳＰによりコストやセキュリティの要件も違うため、適宜利用するＣＳＰと相談する必要がある</w:t>
                  </w:r>
                </w:p>
              </w:tc>
            </w:tr>
            <w:tr w:rsidR="005B27D9" w:rsidRPr="008F4DEA" w14:paraId="693141AD" w14:textId="77777777" w:rsidTr="007F64A9">
              <w:trPr>
                <w:trHeight w:val="2685"/>
                <w:jc w:val="center"/>
              </w:trPr>
              <w:tc>
                <w:tcPr>
                  <w:tcW w:w="510" w:type="dxa"/>
                </w:tcPr>
                <w:p w14:paraId="78773178" w14:textId="77777777" w:rsidR="005B27D9" w:rsidRPr="008F4DEA" w:rsidRDefault="005B27D9" w:rsidP="00AF3FDE">
                  <w:pPr>
                    <w:framePr w:hSpace="142" w:wrap="around" w:vAnchor="text" w:hAnchor="margin" w:y="200"/>
                    <w:jc w:val="center"/>
                    <w:rPr>
                      <w:rFonts w:ascii="ＭＳ 明朝" w:eastAsia="ＭＳ 明朝" w:hAnsi="ＭＳ 明朝"/>
                      <w:sz w:val="16"/>
                      <w:szCs w:val="16"/>
                    </w:rPr>
                  </w:pPr>
                  <w:r w:rsidRPr="008F4DEA">
                    <w:rPr>
                      <w:rFonts w:ascii="ＭＳ 明朝" w:eastAsia="ＭＳ 明朝" w:hAnsi="ＭＳ 明朝" w:hint="eastAsia"/>
                      <w:sz w:val="16"/>
                      <w:szCs w:val="16"/>
                    </w:rPr>
                    <w:t>④</w:t>
                  </w:r>
                </w:p>
              </w:tc>
              <w:tc>
                <w:tcPr>
                  <w:tcW w:w="1984" w:type="dxa"/>
                </w:tcPr>
                <w:p w14:paraId="0FB1B10C"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既に接続しているパブリッククラウドの接続回線での接続</w:t>
                  </w:r>
                </w:p>
              </w:tc>
              <w:tc>
                <w:tcPr>
                  <w:tcW w:w="2551" w:type="dxa"/>
                </w:tcPr>
                <w:p w14:paraId="2EE1D4EE"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E94F4C">
                    <w:rPr>
                      <w:rFonts w:ascii="ＭＳ 明朝" w:eastAsia="ＭＳ 明朝" w:hAnsi="ＭＳ 明朝" w:hint="eastAsia"/>
                      <w:color w:val="FF0000"/>
                      <w:sz w:val="16"/>
                      <w:szCs w:val="16"/>
                    </w:rPr>
                    <w:t>自治体</w:t>
                  </w:r>
                  <w:r w:rsidRPr="008F4DEA">
                    <w:rPr>
                      <w:rFonts w:ascii="ＭＳ 明朝" w:eastAsia="ＭＳ 明朝" w:hAnsi="ＭＳ 明朝" w:hint="eastAsia"/>
                      <w:sz w:val="16"/>
                      <w:szCs w:val="16"/>
                    </w:rPr>
                    <w:t>において、既にパブリッククラウドの接続しており、その接続回線を活用して接続する方法</w:t>
                  </w:r>
                </w:p>
                <w:p w14:paraId="7B4B96EF" w14:textId="77777777" w:rsidR="00525C27"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パブリッククラウドに接続している回線事業者と調整すること</w:t>
                  </w:r>
                </w:p>
                <w:p w14:paraId="318C175E" w14:textId="77777777" w:rsidR="0034386D" w:rsidRDefault="0034386D" w:rsidP="00AF3FDE">
                  <w:pPr>
                    <w:framePr w:hSpace="142" w:wrap="around" w:vAnchor="text" w:hAnchor="margin" w:y="200"/>
                    <w:rPr>
                      <w:rFonts w:ascii="ＭＳ 明朝" w:eastAsia="ＭＳ 明朝" w:hAnsi="ＭＳ 明朝"/>
                      <w:sz w:val="16"/>
                      <w:szCs w:val="16"/>
                    </w:rPr>
                  </w:pPr>
                </w:p>
                <w:p w14:paraId="28B27173" w14:textId="64D9AFE1" w:rsidR="007F64A9" w:rsidRPr="008F4DEA" w:rsidRDefault="007F64A9" w:rsidP="00AF3FDE">
                  <w:pPr>
                    <w:framePr w:hSpace="142" w:wrap="around" w:vAnchor="text" w:hAnchor="margin" w:y="200"/>
                    <w:rPr>
                      <w:rFonts w:ascii="ＭＳ 明朝" w:eastAsia="ＭＳ 明朝" w:hAnsi="ＭＳ 明朝"/>
                      <w:sz w:val="16"/>
                      <w:szCs w:val="16"/>
                    </w:rPr>
                  </w:pPr>
                </w:p>
              </w:tc>
              <w:tc>
                <w:tcPr>
                  <w:tcW w:w="2268" w:type="dxa"/>
                </w:tcPr>
                <w:p w14:paraId="60B70B16" w14:textId="77777777" w:rsidR="005B27D9" w:rsidRPr="008F4DEA" w:rsidRDefault="005B27D9" w:rsidP="00AF3FDE">
                  <w:pPr>
                    <w:framePr w:hSpace="142" w:wrap="around" w:vAnchor="text" w:hAnchor="margin" w:y="200"/>
                    <w:ind w:leftChars="75" w:left="158"/>
                    <w:rPr>
                      <w:rFonts w:ascii="ＭＳ 明朝" w:eastAsia="ＭＳ 明朝" w:hAnsi="ＭＳ 明朝"/>
                      <w:sz w:val="16"/>
                      <w:szCs w:val="16"/>
                    </w:rPr>
                  </w:pPr>
                </w:p>
              </w:tc>
            </w:tr>
            <w:tr w:rsidR="005B27D9" w:rsidRPr="008F4DEA" w14:paraId="586AAC83" w14:textId="77777777" w:rsidTr="00730EF9">
              <w:trPr>
                <w:trHeight w:val="2041"/>
                <w:jc w:val="center"/>
              </w:trPr>
              <w:tc>
                <w:tcPr>
                  <w:tcW w:w="510" w:type="dxa"/>
                </w:tcPr>
                <w:p w14:paraId="21B17F43" w14:textId="77777777" w:rsidR="005B27D9" w:rsidRPr="008F4DEA" w:rsidRDefault="005B27D9" w:rsidP="00AF3FDE">
                  <w:pPr>
                    <w:framePr w:hSpace="142" w:wrap="around" w:vAnchor="text" w:hAnchor="margin" w:y="200"/>
                    <w:jc w:val="center"/>
                    <w:rPr>
                      <w:rFonts w:ascii="ＭＳ 明朝" w:eastAsia="ＭＳ 明朝" w:hAnsi="ＭＳ 明朝"/>
                      <w:sz w:val="16"/>
                      <w:szCs w:val="16"/>
                    </w:rPr>
                  </w:pPr>
                  <w:r w:rsidRPr="008F4DEA">
                    <w:rPr>
                      <w:rFonts w:ascii="ＭＳ 明朝" w:eastAsia="ＭＳ 明朝" w:hAnsi="ＭＳ 明朝" w:hint="eastAsia"/>
                      <w:sz w:val="16"/>
                      <w:szCs w:val="16"/>
                    </w:rPr>
                    <w:lastRenderedPageBreak/>
                    <w:t>⑤</w:t>
                  </w:r>
                </w:p>
              </w:tc>
              <w:tc>
                <w:tcPr>
                  <w:tcW w:w="1984" w:type="dxa"/>
                </w:tcPr>
                <w:p w14:paraId="316BF905" w14:textId="77777777" w:rsidR="005B27D9" w:rsidRPr="008F4DEA" w:rsidRDefault="005B27D9" w:rsidP="00AF3FDE">
                  <w:pPr>
                    <w:framePr w:hSpace="142" w:wrap="around" w:vAnchor="text" w:hAnchor="margin" w:y="200"/>
                    <w:ind w:leftChars="8" w:left="17"/>
                    <w:rPr>
                      <w:rFonts w:ascii="ＭＳ 明朝" w:eastAsia="ＭＳ 明朝" w:hAnsi="ＭＳ 明朝"/>
                      <w:sz w:val="16"/>
                      <w:szCs w:val="16"/>
                    </w:rPr>
                  </w:pPr>
                  <w:r w:rsidRPr="008F4DEA">
                    <w:rPr>
                      <w:rFonts w:ascii="ＭＳ 明朝" w:eastAsia="ＭＳ 明朝" w:hAnsi="ＭＳ 明朝" w:hint="eastAsia"/>
                      <w:sz w:val="16"/>
                      <w:szCs w:val="16"/>
                    </w:rPr>
                    <w:t>次期ＬＧ</w:t>
                  </w:r>
                  <w:r w:rsidRPr="008F4DEA">
                    <w:rPr>
                      <w:rFonts w:ascii="ＭＳ 明朝" w:eastAsia="ＭＳ 明朝" w:hAnsi="ＭＳ 明朝"/>
                      <w:sz w:val="16"/>
                      <w:szCs w:val="16"/>
                    </w:rPr>
                    <w:t>ＷＡＮ</w:t>
                  </w:r>
                  <w:r w:rsidRPr="008F4DEA">
                    <w:rPr>
                      <w:rFonts w:ascii="ＭＳ 明朝" w:eastAsia="ＭＳ 明朝" w:hAnsi="ＭＳ 明朝" w:hint="eastAsia"/>
                      <w:sz w:val="16"/>
                      <w:szCs w:val="16"/>
                    </w:rPr>
                    <w:t>を経由して接続する方式</w:t>
                  </w:r>
                  <w:r w:rsidRPr="00072548">
                    <w:rPr>
                      <w:rFonts w:ascii="ＭＳ 明朝" w:eastAsia="ＭＳ 明朝" w:hAnsi="ＭＳ 明朝"/>
                      <w:color w:val="FF0000"/>
                      <w:sz w:val="16"/>
                      <w:szCs w:val="16"/>
                    </w:rPr>
                    <w:t>(</w:t>
                  </w:r>
                  <w:r w:rsidRPr="00072548">
                    <w:rPr>
                      <w:rFonts w:ascii="ＭＳ 明朝" w:eastAsia="ＭＳ 明朝" w:hAnsi="ＭＳ 明朝" w:hint="eastAsia"/>
                      <w:color w:val="FF0000"/>
                      <w:sz w:val="16"/>
                      <w:szCs w:val="16"/>
                    </w:rPr>
                    <w:t>遅くとも</w:t>
                  </w:r>
                  <w:r w:rsidRPr="00072548">
                    <w:rPr>
                      <w:rFonts w:ascii="ＭＳ 明朝" w:eastAsia="ＭＳ 明朝" w:hAnsi="ＭＳ 明朝" w:hint="eastAsia"/>
                      <w:color w:val="FF0000"/>
                      <w:sz w:val="16"/>
                      <w:szCs w:val="16"/>
                      <w:u w:val="single"/>
                    </w:rPr>
                    <w:t>令和７年４月</w:t>
                  </w:r>
                  <w:r w:rsidRPr="00072548">
                    <w:rPr>
                      <w:rFonts w:ascii="ＭＳ 明朝" w:eastAsia="ＭＳ 明朝" w:hAnsi="ＭＳ 明朝" w:hint="eastAsia"/>
                      <w:color w:val="FF0000"/>
                      <w:sz w:val="16"/>
                      <w:szCs w:val="16"/>
                    </w:rPr>
                    <w:t>より接続予定。現在</w:t>
                  </w:r>
                  <w:r w:rsidRPr="00072548">
                    <w:rPr>
                      <w:rFonts w:ascii="ＭＳ 明朝" w:eastAsia="ＭＳ 明朝" w:hAnsi="ＭＳ 明朝"/>
                      <w:color w:val="FF0000"/>
                      <w:sz w:val="16"/>
                      <w:szCs w:val="16"/>
                    </w:rPr>
                    <w:t>J-LIS</w:t>
                  </w:r>
                  <w:r w:rsidRPr="00072548">
                    <w:rPr>
                      <w:rFonts w:ascii="ＭＳ 明朝" w:eastAsia="ＭＳ 明朝" w:hAnsi="ＭＳ 明朝" w:hint="eastAsia"/>
                      <w:color w:val="FF0000"/>
                      <w:sz w:val="16"/>
                      <w:szCs w:val="16"/>
                    </w:rPr>
                    <w:t>において、その前倒しが検討されているところ</w:t>
                  </w:r>
                  <w:r w:rsidRPr="00072548">
                    <w:rPr>
                      <w:rFonts w:ascii="ＭＳ 明朝" w:eastAsia="ＭＳ 明朝" w:hAnsi="ＭＳ 明朝"/>
                      <w:color w:val="FF0000"/>
                      <w:sz w:val="16"/>
                      <w:szCs w:val="16"/>
                    </w:rPr>
                    <w:t>)</w:t>
                  </w:r>
                </w:p>
              </w:tc>
              <w:tc>
                <w:tcPr>
                  <w:tcW w:w="2551" w:type="dxa"/>
                </w:tcPr>
                <w:p w14:paraId="163CF9D4"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8F4DEA">
                    <w:rPr>
                      <w:rFonts w:ascii="ＭＳ 明朝" w:eastAsia="ＭＳ 明朝" w:hAnsi="ＭＳ 明朝" w:hint="eastAsia"/>
                      <w:sz w:val="16"/>
                      <w:szCs w:val="16"/>
                    </w:rPr>
                    <w:t>ＬＧ</w:t>
                  </w:r>
                  <w:r w:rsidRPr="008F4DEA">
                    <w:rPr>
                      <w:rFonts w:ascii="ＭＳ 明朝" w:eastAsia="ＭＳ 明朝" w:hAnsi="ＭＳ 明朝"/>
                      <w:sz w:val="16"/>
                      <w:szCs w:val="16"/>
                    </w:rPr>
                    <w:t>ＷＡＮ</w:t>
                  </w:r>
                  <w:r w:rsidRPr="008F4DEA">
                    <w:rPr>
                      <w:rFonts w:ascii="ＭＳ 明朝" w:eastAsia="ＭＳ 明朝" w:hAnsi="ＭＳ 明朝" w:hint="eastAsia"/>
                      <w:sz w:val="16"/>
                      <w:szCs w:val="16"/>
                    </w:rPr>
                    <w:t>を経由して接続する方法</w:t>
                  </w:r>
                </w:p>
                <w:p w14:paraId="3C48F8A8" w14:textId="77777777" w:rsidR="005B27D9" w:rsidRPr="008F4DEA" w:rsidRDefault="005B27D9" w:rsidP="00AF3FDE">
                  <w:pPr>
                    <w:framePr w:hSpace="142" w:wrap="around" w:vAnchor="text" w:hAnchor="margin" w:y="200"/>
                    <w:rPr>
                      <w:rFonts w:ascii="ＭＳ 明朝" w:eastAsia="ＭＳ 明朝" w:hAnsi="ＭＳ 明朝"/>
                      <w:sz w:val="16"/>
                      <w:szCs w:val="16"/>
                    </w:rPr>
                  </w:pPr>
                  <w:r w:rsidRPr="00072548">
                    <w:rPr>
                      <w:rFonts w:ascii="ＭＳ 明朝" w:eastAsia="ＭＳ 明朝" w:hAnsi="ＭＳ 明朝" w:hint="eastAsia"/>
                      <w:color w:val="FF0000"/>
                      <w:sz w:val="16"/>
                      <w:szCs w:val="16"/>
                    </w:rPr>
                    <w:t>※現行ＬＧ</w:t>
                  </w:r>
                  <w:r w:rsidRPr="00072548">
                    <w:rPr>
                      <w:rFonts w:ascii="ＭＳ 明朝" w:eastAsia="ＭＳ 明朝" w:hAnsi="ＭＳ 明朝"/>
                      <w:color w:val="FF0000"/>
                      <w:sz w:val="16"/>
                      <w:szCs w:val="16"/>
                    </w:rPr>
                    <w:t>ＷＡＮ</w:t>
                  </w:r>
                  <w:r w:rsidRPr="00072548">
                    <w:rPr>
                      <w:rFonts w:ascii="ＭＳ 明朝" w:eastAsia="ＭＳ 明朝" w:hAnsi="ＭＳ 明朝" w:hint="eastAsia"/>
                      <w:color w:val="FF0000"/>
                      <w:sz w:val="16"/>
                      <w:szCs w:val="16"/>
                    </w:rPr>
                    <w:t>では接続不可能</w:t>
                  </w:r>
                </w:p>
              </w:tc>
              <w:tc>
                <w:tcPr>
                  <w:tcW w:w="2268" w:type="dxa"/>
                </w:tcPr>
                <w:p w14:paraId="5678192D" w14:textId="77777777" w:rsidR="005B27D9" w:rsidRPr="00072548" w:rsidRDefault="005B27D9" w:rsidP="00AF3FDE">
                  <w:pPr>
                    <w:framePr w:hSpace="142" w:wrap="around" w:vAnchor="text" w:hAnchor="margin" w:y="200"/>
                    <w:ind w:leftChars="2" w:left="4"/>
                    <w:rPr>
                      <w:rFonts w:ascii="ＭＳ 明朝" w:eastAsia="ＭＳ 明朝" w:hAnsi="ＭＳ 明朝"/>
                      <w:color w:val="FF0000"/>
                      <w:sz w:val="16"/>
                      <w:szCs w:val="16"/>
                    </w:rPr>
                  </w:pPr>
                  <w:r w:rsidRPr="00072548">
                    <w:rPr>
                      <w:rFonts w:ascii="ＭＳ 明朝" w:eastAsia="ＭＳ 明朝" w:hAnsi="ＭＳ 明朝" w:hint="eastAsia"/>
                      <w:color w:val="FF0000"/>
                      <w:sz w:val="16"/>
                      <w:szCs w:val="16"/>
                    </w:rPr>
                    <w:t>回線の利用料負担については次期ＬＧＷＡＮ検討会にて検討予定</w:t>
                  </w:r>
                </w:p>
              </w:tc>
            </w:tr>
          </w:tbl>
          <w:p w14:paraId="0F68FD47" w14:textId="788C2E9B"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また、各接続方法の構成サンプルを以下の表</w:t>
            </w:r>
            <w:r w:rsidRPr="00CA78DC">
              <w:rPr>
                <w:rFonts w:ascii="ＭＳ 明朝" w:eastAsia="ＭＳ 明朝" w:hAnsi="ＭＳ 明朝"/>
              </w:rPr>
              <w:t xml:space="preserve"> </w:t>
            </w:r>
            <w:r w:rsidRPr="002A6996">
              <w:rPr>
                <w:rFonts w:ascii="ＭＳ 明朝" w:eastAsia="ＭＳ 明朝" w:hAnsi="ＭＳ 明朝"/>
                <w:color w:val="FF0000"/>
              </w:rPr>
              <w:t>6</w:t>
            </w:r>
            <w:r w:rsidRPr="00CA78DC">
              <w:rPr>
                <w:rFonts w:ascii="ＭＳ 明朝" w:eastAsia="ＭＳ 明朝" w:hAnsi="ＭＳ 明朝"/>
              </w:rPr>
              <w:t>-6</w:t>
            </w:r>
            <w:r w:rsidRPr="00CA78DC">
              <w:rPr>
                <w:rFonts w:ascii="ＭＳ 明朝" w:eastAsia="ＭＳ 明朝" w:hAnsi="ＭＳ 明朝" w:hint="eastAsia"/>
              </w:rPr>
              <w:t>に示す。</w:t>
            </w:r>
          </w:p>
          <w:p w14:paraId="612A308B" w14:textId="77777777" w:rsidR="005B27D9" w:rsidRDefault="005B27D9" w:rsidP="005B27D9">
            <w:pPr>
              <w:pStyle w:val="afffc"/>
              <w:jc w:val="center"/>
              <w:rPr>
                <w:rFonts w:hAnsi="ＭＳ 明朝"/>
                <w:sz w:val="21"/>
              </w:rPr>
            </w:pPr>
          </w:p>
          <w:p w14:paraId="759CA17E" w14:textId="77777777" w:rsidR="00646CFA" w:rsidRPr="0026420C" w:rsidRDefault="00646CFA" w:rsidP="0026420C"/>
          <w:p w14:paraId="2A951E09" w14:textId="77777777"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714F9F">
              <w:rPr>
                <w:rFonts w:hAnsi="ＭＳ 明朝"/>
                <w:color w:val="FF0000"/>
                <w:sz w:val="21"/>
              </w:rPr>
              <w:fldChar w:fldCharType="begin"/>
            </w:r>
            <w:r w:rsidRPr="00714F9F">
              <w:rPr>
                <w:rFonts w:hAnsi="ＭＳ 明朝"/>
                <w:color w:val="FF0000"/>
                <w:sz w:val="21"/>
              </w:rPr>
              <w:instrText xml:space="preserve"> STYLEREF 1 \s </w:instrText>
            </w:r>
            <w:r w:rsidRPr="00714F9F">
              <w:rPr>
                <w:rFonts w:hAnsi="ＭＳ 明朝"/>
                <w:color w:val="FF0000"/>
                <w:sz w:val="21"/>
              </w:rPr>
              <w:fldChar w:fldCharType="separate"/>
            </w:r>
            <w:r w:rsidRPr="00714F9F">
              <w:rPr>
                <w:rFonts w:hAnsi="ＭＳ 明朝"/>
                <w:color w:val="FF0000"/>
                <w:sz w:val="21"/>
              </w:rPr>
              <w:t>6</w:t>
            </w:r>
            <w:r w:rsidRPr="00714F9F">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6</w:t>
            </w:r>
            <w:r w:rsidRPr="00CA78DC">
              <w:rPr>
                <w:rFonts w:hAnsi="ＭＳ 明朝"/>
                <w:sz w:val="21"/>
              </w:rPr>
              <w:fldChar w:fldCharType="end"/>
            </w:r>
            <w:r w:rsidRPr="00CA78DC">
              <w:rPr>
                <w:rFonts w:hAnsi="ＭＳ 明朝" w:hint="eastAsia"/>
                <w:sz w:val="21"/>
              </w:rPr>
              <w:t xml:space="preserve">　接続方法ごとのサンプル構成</w:t>
            </w:r>
          </w:p>
          <w:tbl>
            <w:tblPr>
              <w:tblStyle w:val="a9"/>
              <w:tblW w:w="7153" w:type="dxa"/>
              <w:jc w:val="center"/>
              <w:tblLayout w:type="fixed"/>
              <w:tblLook w:val="04A0" w:firstRow="1" w:lastRow="0" w:firstColumn="1" w:lastColumn="0" w:noHBand="0" w:noVBand="1"/>
            </w:tblPr>
            <w:tblGrid>
              <w:gridCol w:w="505"/>
              <w:gridCol w:w="2594"/>
              <w:gridCol w:w="4054"/>
            </w:tblGrid>
            <w:tr w:rsidR="005B27D9" w:rsidRPr="000E609A" w14:paraId="4E834F6F" w14:textId="77777777">
              <w:trPr>
                <w:trHeight w:val="342"/>
                <w:jc w:val="center"/>
              </w:trPr>
              <w:tc>
                <w:tcPr>
                  <w:tcW w:w="505" w:type="dxa"/>
                  <w:shd w:val="clear" w:color="auto" w:fill="D9E2F3" w:themeFill="accent1" w:themeFillTint="33"/>
                </w:tcPr>
                <w:p w14:paraId="35AE1B6F" w14:textId="77777777" w:rsidR="005B27D9" w:rsidRPr="000E609A" w:rsidRDefault="005B27D9" w:rsidP="00AF3FDE">
                  <w:pPr>
                    <w:framePr w:hSpace="142" w:wrap="around" w:vAnchor="text" w:hAnchor="margin" w:y="200"/>
                    <w:ind w:leftChars="12" w:left="25"/>
                    <w:jc w:val="center"/>
                    <w:rPr>
                      <w:rFonts w:ascii="ＭＳ 明朝" w:eastAsia="ＭＳ 明朝" w:hAnsi="ＭＳ 明朝"/>
                      <w:sz w:val="16"/>
                      <w:szCs w:val="16"/>
                    </w:rPr>
                  </w:pPr>
                  <w:r w:rsidRPr="000E609A">
                    <w:rPr>
                      <w:rFonts w:ascii="ＭＳ 明朝" w:eastAsia="ＭＳ 明朝" w:hAnsi="ＭＳ 明朝"/>
                      <w:sz w:val="16"/>
                      <w:szCs w:val="16"/>
                    </w:rPr>
                    <w:t>No</w:t>
                  </w:r>
                </w:p>
              </w:tc>
              <w:tc>
                <w:tcPr>
                  <w:tcW w:w="2594" w:type="dxa"/>
                  <w:shd w:val="clear" w:color="auto" w:fill="D9E2F3" w:themeFill="accent1" w:themeFillTint="33"/>
                </w:tcPr>
                <w:p w14:paraId="735F34D5" w14:textId="77777777" w:rsidR="005B27D9" w:rsidRPr="000E609A" w:rsidRDefault="005B27D9" w:rsidP="00AF3FDE">
                  <w:pPr>
                    <w:pStyle w:val="af"/>
                    <w:framePr w:hSpace="142" w:wrap="around" w:vAnchor="text" w:hAnchor="margin" w:y="200"/>
                    <w:ind w:leftChars="75" w:left="158"/>
                    <w:jc w:val="center"/>
                    <w:rPr>
                      <w:rFonts w:ascii="ＭＳ 明朝" w:eastAsia="ＭＳ 明朝" w:hAnsi="ＭＳ 明朝"/>
                      <w:sz w:val="16"/>
                      <w:szCs w:val="16"/>
                    </w:rPr>
                  </w:pPr>
                  <w:r w:rsidRPr="000E609A">
                    <w:rPr>
                      <w:rFonts w:ascii="ＭＳ 明朝" w:eastAsia="ＭＳ 明朝" w:hAnsi="ＭＳ 明朝" w:hint="eastAsia"/>
                      <w:sz w:val="16"/>
                      <w:szCs w:val="16"/>
                    </w:rPr>
                    <w:t>接続方法</w:t>
                  </w:r>
                </w:p>
              </w:tc>
              <w:tc>
                <w:tcPr>
                  <w:tcW w:w="4054" w:type="dxa"/>
                  <w:shd w:val="clear" w:color="auto" w:fill="D9E2F3" w:themeFill="accent1" w:themeFillTint="33"/>
                </w:tcPr>
                <w:p w14:paraId="267AC278" w14:textId="77777777" w:rsidR="005B27D9" w:rsidRPr="000E609A" w:rsidRDefault="005B27D9" w:rsidP="00AF3FDE">
                  <w:pPr>
                    <w:pStyle w:val="af"/>
                    <w:framePr w:hSpace="142" w:wrap="around" w:vAnchor="text" w:hAnchor="margin" w:y="200"/>
                    <w:ind w:leftChars="75" w:left="158"/>
                    <w:jc w:val="center"/>
                    <w:rPr>
                      <w:rFonts w:ascii="ＭＳ 明朝" w:eastAsia="ＭＳ 明朝" w:hAnsi="ＭＳ 明朝"/>
                      <w:sz w:val="16"/>
                      <w:szCs w:val="16"/>
                    </w:rPr>
                  </w:pPr>
                  <w:r w:rsidRPr="000E609A">
                    <w:rPr>
                      <w:rFonts w:ascii="ＭＳ 明朝" w:eastAsia="ＭＳ 明朝" w:hAnsi="ＭＳ 明朝" w:hint="eastAsia"/>
                      <w:sz w:val="16"/>
                      <w:szCs w:val="16"/>
                    </w:rPr>
                    <w:t>サンプル構成</w:t>
                  </w:r>
                </w:p>
              </w:tc>
            </w:tr>
            <w:tr w:rsidR="005B27D9" w:rsidRPr="000E609A" w14:paraId="1BDDD152" w14:textId="77777777">
              <w:trPr>
                <w:trHeight w:val="2057"/>
                <w:jc w:val="center"/>
              </w:trPr>
              <w:tc>
                <w:tcPr>
                  <w:tcW w:w="505" w:type="dxa"/>
                </w:tcPr>
                <w:p w14:paraId="1E8B2700" w14:textId="77777777" w:rsidR="005B27D9" w:rsidRPr="000E609A" w:rsidRDefault="005B27D9" w:rsidP="00AF3FDE">
                  <w:pPr>
                    <w:framePr w:hSpace="142" w:wrap="around" w:vAnchor="text" w:hAnchor="margin" w:y="200"/>
                    <w:jc w:val="center"/>
                    <w:rPr>
                      <w:rFonts w:ascii="ＭＳ 明朝" w:eastAsia="ＭＳ 明朝" w:hAnsi="ＭＳ 明朝"/>
                      <w:sz w:val="16"/>
                      <w:szCs w:val="16"/>
                    </w:rPr>
                  </w:pPr>
                  <w:r w:rsidRPr="000E609A">
                    <w:rPr>
                      <w:rFonts w:ascii="ＭＳ 明朝" w:eastAsia="ＭＳ 明朝" w:hAnsi="ＭＳ 明朝" w:hint="eastAsia"/>
                      <w:sz w:val="16"/>
                      <w:szCs w:val="16"/>
                    </w:rPr>
                    <w:t>①</w:t>
                  </w:r>
                </w:p>
              </w:tc>
              <w:tc>
                <w:tcPr>
                  <w:tcW w:w="2594" w:type="dxa"/>
                </w:tcPr>
                <w:p w14:paraId="5B63DE06" w14:textId="77777777" w:rsidR="005B27D9" w:rsidRPr="000E609A" w:rsidRDefault="005B27D9" w:rsidP="00AF3FDE">
                  <w:pPr>
                    <w:framePr w:hSpace="142" w:wrap="around" w:vAnchor="text" w:hAnchor="margin" w:y="200"/>
                    <w:rPr>
                      <w:rFonts w:ascii="ＭＳ 明朝" w:eastAsia="ＭＳ 明朝" w:hAnsi="ＭＳ 明朝"/>
                      <w:sz w:val="16"/>
                      <w:szCs w:val="16"/>
                    </w:rPr>
                  </w:pPr>
                  <w:r w:rsidRPr="001D7D75">
                    <w:rPr>
                      <w:rFonts w:ascii="ＭＳ 明朝" w:eastAsia="ＭＳ 明朝" w:hAnsi="ＭＳ 明朝" w:hint="eastAsia"/>
                      <w:color w:val="FF0000"/>
                      <w:sz w:val="16"/>
                      <w:szCs w:val="16"/>
                    </w:rPr>
                    <w:t>自治体</w:t>
                  </w:r>
                  <w:r w:rsidRPr="000E609A">
                    <w:rPr>
                      <w:rFonts w:ascii="ＭＳ 明朝" w:eastAsia="ＭＳ 明朝" w:hAnsi="ＭＳ 明朝" w:hint="eastAsia"/>
                      <w:sz w:val="16"/>
                      <w:szCs w:val="16"/>
                    </w:rPr>
                    <w:t>から専用線での接続</w:t>
                  </w:r>
                </w:p>
              </w:tc>
              <w:tc>
                <w:tcPr>
                  <w:tcW w:w="4054" w:type="dxa"/>
                </w:tcPr>
                <w:p w14:paraId="214980C5" w14:textId="77777777" w:rsidR="005B27D9" w:rsidRPr="000E609A" w:rsidRDefault="005B27D9" w:rsidP="00AF3FDE">
                  <w:pPr>
                    <w:framePr w:hSpace="142" w:wrap="around" w:vAnchor="text" w:hAnchor="margin" w:y="200"/>
                    <w:ind w:leftChars="75" w:left="158"/>
                    <w:jc w:val="center"/>
                    <w:rPr>
                      <w:rFonts w:ascii="ＭＳ 明朝" w:eastAsia="ＭＳ 明朝" w:hAnsi="ＭＳ 明朝"/>
                      <w:sz w:val="16"/>
                      <w:szCs w:val="16"/>
                    </w:rPr>
                  </w:pPr>
                  <w:r w:rsidRPr="000E609A">
                    <w:rPr>
                      <w:rFonts w:ascii="ＭＳ 明朝" w:eastAsia="ＭＳ 明朝" w:hAnsi="ＭＳ 明朝"/>
                      <w:noProof/>
                      <w:sz w:val="16"/>
                      <w:szCs w:val="16"/>
                    </w:rPr>
                    <w:drawing>
                      <wp:inline distT="0" distB="0" distL="0" distR="0" wp14:anchorId="421CC8C7" wp14:editId="654F5122">
                        <wp:extent cx="681990" cy="1239479"/>
                        <wp:effectExtent l="0" t="0" r="381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720" cy="1264432"/>
                                </a:xfrm>
                                <a:prstGeom prst="rect">
                                  <a:avLst/>
                                </a:prstGeom>
                                <a:noFill/>
                                <a:ln>
                                  <a:noFill/>
                                </a:ln>
                              </pic:spPr>
                            </pic:pic>
                          </a:graphicData>
                        </a:graphic>
                      </wp:inline>
                    </w:drawing>
                  </w:r>
                </w:p>
              </w:tc>
            </w:tr>
            <w:tr w:rsidR="005B27D9" w:rsidRPr="000E609A" w14:paraId="283C613C" w14:textId="77777777">
              <w:trPr>
                <w:trHeight w:val="1093"/>
                <w:jc w:val="center"/>
              </w:trPr>
              <w:tc>
                <w:tcPr>
                  <w:tcW w:w="505" w:type="dxa"/>
                </w:tcPr>
                <w:p w14:paraId="27B402C5" w14:textId="77777777" w:rsidR="005B27D9" w:rsidRPr="000E609A" w:rsidRDefault="005B27D9" w:rsidP="00AF3FDE">
                  <w:pPr>
                    <w:framePr w:hSpace="142" w:wrap="around" w:vAnchor="text" w:hAnchor="margin" w:y="200"/>
                    <w:jc w:val="center"/>
                    <w:rPr>
                      <w:rFonts w:ascii="ＭＳ 明朝" w:eastAsia="ＭＳ 明朝" w:hAnsi="ＭＳ 明朝"/>
                      <w:sz w:val="16"/>
                      <w:szCs w:val="16"/>
                    </w:rPr>
                  </w:pPr>
                  <w:r w:rsidRPr="000E609A">
                    <w:rPr>
                      <w:rFonts w:ascii="ＭＳ 明朝" w:eastAsia="ＭＳ 明朝" w:hAnsi="ＭＳ 明朝" w:hint="eastAsia"/>
                      <w:sz w:val="16"/>
                      <w:szCs w:val="16"/>
                    </w:rPr>
                    <w:t>②</w:t>
                  </w:r>
                </w:p>
              </w:tc>
              <w:tc>
                <w:tcPr>
                  <w:tcW w:w="2594" w:type="dxa"/>
                </w:tcPr>
                <w:p w14:paraId="3FDAFA16" w14:textId="77777777" w:rsidR="005B27D9" w:rsidRPr="000E609A" w:rsidRDefault="005B27D9" w:rsidP="00AF3FDE">
                  <w:pPr>
                    <w:framePr w:hSpace="142" w:wrap="around" w:vAnchor="text" w:hAnchor="margin" w:y="200"/>
                    <w:rPr>
                      <w:rFonts w:ascii="ＭＳ 明朝" w:eastAsia="ＭＳ 明朝" w:hAnsi="ＭＳ 明朝"/>
                      <w:sz w:val="16"/>
                      <w:szCs w:val="16"/>
                    </w:rPr>
                  </w:pPr>
                  <w:r w:rsidRPr="000E609A">
                    <w:rPr>
                      <w:rFonts w:ascii="ＭＳ 明朝" w:eastAsia="ＭＳ 明朝" w:hAnsi="ＭＳ 明朝" w:hint="eastAsia"/>
                      <w:sz w:val="16"/>
                      <w:szCs w:val="16"/>
                    </w:rPr>
                    <w:t>ＡＳＰのデータセンターから専用線での接続</w:t>
                  </w:r>
                </w:p>
              </w:tc>
              <w:tc>
                <w:tcPr>
                  <w:tcW w:w="4054" w:type="dxa"/>
                </w:tcPr>
                <w:p w14:paraId="4EB8F283" w14:textId="77777777" w:rsidR="005B27D9" w:rsidRPr="000E609A" w:rsidRDefault="005B27D9" w:rsidP="00AF3FDE">
                  <w:pPr>
                    <w:framePr w:hSpace="142" w:wrap="around" w:vAnchor="text" w:hAnchor="margin" w:y="200"/>
                    <w:ind w:leftChars="75" w:left="158"/>
                    <w:jc w:val="center"/>
                    <w:rPr>
                      <w:rFonts w:ascii="ＭＳ 明朝" w:eastAsia="ＭＳ 明朝" w:hAnsi="ＭＳ 明朝"/>
                      <w:sz w:val="16"/>
                      <w:szCs w:val="16"/>
                    </w:rPr>
                  </w:pPr>
                  <w:r w:rsidRPr="000E609A">
                    <w:rPr>
                      <w:rFonts w:ascii="ＭＳ 明朝" w:eastAsia="ＭＳ 明朝" w:hAnsi="ＭＳ 明朝"/>
                      <w:noProof/>
                      <w:sz w:val="16"/>
                      <w:szCs w:val="16"/>
                    </w:rPr>
                    <w:drawing>
                      <wp:inline distT="0" distB="0" distL="0" distR="0" wp14:anchorId="2EE87333" wp14:editId="496E8EC0">
                        <wp:extent cx="1143000" cy="1489753"/>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009" cy="1501495"/>
                                </a:xfrm>
                                <a:prstGeom prst="rect">
                                  <a:avLst/>
                                </a:prstGeom>
                                <a:noFill/>
                                <a:ln>
                                  <a:noFill/>
                                </a:ln>
                              </pic:spPr>
                            </pic:pic>
                          </a:graphicData>
                        </a:graphic>
                      </wp:inline>
                    </w:drawing>
                  </w:r>
                </w:p>
              </w:tc>
            </w:tr>
            <w:tr w:rsidR="005B27D9" w:rsidRPr="000E609A" w14:paraId="080342D8" w14:textId="77777777">
              <w:trPr>
                <w:trHeight w:val="2399"/>
                <w:jc w:val="center"/>
              </w:trPr>
              <w:tc>
                <w:tcPr>
                  <w:tcW w:w="505" w:type="dxa"/>
                </w:tcPr>
                <w:p w14:paraId="2F6B05E0" w14:textId="77777777" w:rsidR="005B27D9" w:rsidRPr="000E609A" w:rsidRDefault="005B27D9" w:rsidP="00AF3FDE">
                  <w:pPr>
                    <w:framePr w:hSpace="142" w:wrap="around" w:vAnchor="text" w:hAnchor="margin" w:y="200"/>
                    <w:jc w:val="center"/>
                    <w:rPr>
                      <w:rFonts w:ascii="ＭＳ 明朝" w:eastAsia="ＭＳ 明朝" w:hAnsi="ＭＳ 明朝"/>
                      <w:sz w:val="16"/>
                      <w:szCs w:val="16"/>
                    </w:rPr>
                  </w:pPr>
                  <w:r w:rsidRPr="000E609A">
                    <w:rPr>
                      <w:rFonts w:ascii="ＭＳ 明朝" w:eastAsia="ＭＳ 明朝" w:hAnsi="ＭＳ 明朝" w:hint="eastAsia"/>
                      <w:sz w:val="16"/>
                      <w:szCs w:val="16"/>
                    </w:rPr>
                    <w:lastRenderedPageBreak/>
                    <w:t>③</w:t>
                  </w:r>
                </w:p>
              </w:tc>
              <w:tc>
                <w:tcPr>
                  <w:tcW w:w="2594" w:type="dxa"/>
                </w:tcPr>
                <w:p w14:paraId="37CD3C5D" w14:textId="77777777" w:rsidR="005B27D9" w:rsidRPr="000E609A" w:rsidRDefault="005B27D9" w:rsidP="00AF3FDE">
                  <w:pPr>
                    <w:framePr w:hSpace="142" w:wrap="around" w:vAnchor="text" w:hAnchor="margin" w:y="200"/>
                    <w:rPr>
                      <w:rFonts w:ascii="ＭＳ 明朝" w:eastAsia="ＭＳ 明朝" w:hAnsi="ＭＳ 明朝"/>
                      <w:sz w:val="16"/>
                      <w:szCs w:val="16"/>
                    </w:rPr>
                  </w:pPr>
                  <w:r w:rsidRPr="000E609A">
                    <w:rPr>
                      <w:rFonts w:ascii="ＭＳ 明朝" w:eastAsia="ＭＳ 明朝" w:hAnsi="ＭＳ 明朝" w:hint="eastAsia"/>
                      <w:sz w:val="16"/>
                      <w:szCs w:val="16"/>
                    </w:rPr>
                    <w:t>都道府県ＷＡＮを経由した接続</w:t>
                  </w:r>
                </w:p>
              </w:tc>
              <w:tc>
                <w:tcPr>
                  <w:tcW w:w="4054" w:type="dxa"/>
                </w:tcPr>
                <w:p w14:paraId="57919B64" w14:textId="77777777" w:rsidR="005B27D9" w:rsidRPr="000E609A" w:rsidRDefault="005B27D9" w:rsidP="00AF3FDE">
                  <w:pPr>
                    <w:framePr w:hSpace="142" w:wrap="around" w:vAnchor="text" w:hAnchor="margin" w:y="200"/>
                    <w:ind w:leftChars="75" w:left="158"/>
                    <w:jc w:val="center"/>
                    <w:rPr>
                      <w:rFonts w:ascii="ＭＳ 明朝" w:eastAsia="ＭＳ 明朝" w:hAnsi="ＭＳ 明朝"/>
                      <w:sz w:val="16"/>
                      <w:szCs w:val="16"/>
                    </w:rPr>
                  </w:pPr>
                  <w:r w:rsidRPr="000E609A">
                    <w:rPr>
                      <w:rFonts w:ascii="ＭＳ 明朝" w:eastAsia="ＭＳ 明朝" w:hAnsi="ＭＳ 明朝"/>
                      <w:noProof/>
                      <w:sz w:val="16"/>
                      <w:szCs w:val="16"/>
                    </w:rPr>
                    <w:drawing>
                      <wp:inline distT="0" distB="0" distL="0" distR="0" wp14:anchorId="368DE828" wp14:editId="19EA37E2">
                        <wp:extent cx="895350" cy="1455222"/>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0980" cy="1464373"/>
                                </a:xfrm>
                                <a:prstGeom prst="rect">
                                  <a:avLst/>
                                </a:prstGeom>
                                <a:noFill/>
                                <a:ln>
                                  <a:noFill/>
                                </a:ln>
                              </pic:spPr>
                            </pic:pic>
                          </a:graphicData>
                        </a:graphic>
                      </wp:inline>
                    </w:drawing>
                  </w:r>
                </w:p>
              </w:tc>
            </w:tr>
            <w:tr w:rsidR="005B27D9" w:rsidRPr="000E609A" w14:paraId="7287284A" w14:textId="77777777">
              <w:trPr>
                <w:trHeight w:val="2057"/>
                <w:jc w:val="center"/>
              </w:trPr>
              <w:tc>
                <w:tcPr>
                  <w:tcW w:w="505" w:type="dxa"/>
                </w:tcPr>
                <w:p w14:paraId="00280116" w14:textId="77777777" w:rsidR="005B27D9" w:rsidRPr="000E609A" w:rsidRDefault="005B27D9" w:rsidP="00AF3FDE">
                  <w:pPr>
                    <w:framePr w:hSpace="142" w:wrap="around" w:vAnchor="text" w:hAnchor="margin" w:y="200"/>
                    <w:jc w:val="center"/>
                    <w:rPr>
                      <w:rFonts w:ascii="ＭＳ 明朝" w:eastAsia="ＭＳ 明朝" w:hAnsi="ＭＳ 明朝"/>
                      <w:sz w:val="16"/>
                      <w:szCs w:val="16"/>
                    </w:rPr>
                  </w:pPr>
                  <w:r w:rsidRPr="000E609A">
                    <w:rPr>
                      <w:rFonts w:ascii="ＭＳ 明朝" w:eastAsia="ＭＳ 明朝" w:hAnsi="ＭＳ 明朝" w:hint="eastAsia"/>
                      <w:sz w:val="16"/>
                      <w:szCs w:val="16"/>
                    </w:rPr>
                    <w:t>④</w:t>
                  </w:r>
                </w:p>
              </w:tc>
              <w:tc>
                <w:tcPr>
                  <w:tcW w:w="2594" w:type="dxa"/>
                </w:tcPr>
                <w:p w14:paraId="19BE4757" w14:textId="77777777" w:rsidR="005B27D9" w:rsidRPr="000E609A" w:rsidRDefault="005B27D9" w:rsidP="00AF3FDE">
                  <w:pPr>
                    <w:framePr w:hSpace="142" w:wrap="around" w:vAnchor="text" w:hAnchor="margin" w:y="200"/>
                    <w:ind w:leftChars="-2" w:left="-4"/>
                    <w:rPr>
                      <w:rFonts w:ascii="ＭＳ 明朝" w:eastAsia="ＭＳ 明朝" w:hAnsi="ＭＳ 明朝"/>
                      <w:sz w:val="16"/>
                      <w:szCs w:val="16"/>
                    </w:rPr>
                  </w:pPr>
                  <w:r w:rsidRPr="000E609A">
                    <w:rPr>
                      <w:rFonts w:ascii="ＭＳ 明朝" w:eastAsia="ＭＳ 明朝" w:hAnsi="ＭＳ 明朝" w:hint="eastAsia"/>
                      <w:sz w:val="16"/>
                      <w:szCs w:val="16"/>
                    </w:rPr>
                    <w:t>既に接続しているパブリッククラウドの接続回線での接続</w:t>
                  </w:r>
                </w:p>
              </w:tc>
              <w:tc>
                <w:tcPr>
                  <w:tcW w:w="4054" w:type="dxa"/>
                </w:tcPr>
                <w:p w14:paraId="33C39DBD" w14:textId="77777777" w:rsidR="005B27D9" w:rsidRPr="000E609A" w:rsidRDefault="005B27D9" w:rsidP="00AF3FDE">
                  <w:pPr>
                    <w:framePr w:hSpace="142" w:wrap="around" w:vAnchor="text" w:hAnchor="margin" w:y="200"/>
                    <w:ind w:leftChars="75" w:left="158"/>
                    <w:jc w:val="center"/>
                    <w:rPr>
                      <w:rFonts w:ascii="ＭＳ 明朝" w:eastAsia="ＭＳ 明朝" w:hAnsi="ＭＳ 明朝"/>
                      <w:sz w:val="16"/>
                      <w:szCs w:val="16"/>
                    </w:rPr>
                  </w:pPr>
                  <w:r w:rsidRPr="000E609A">
                    <w:rPr>
                      <w:rFonts w:ascii="ＭＳ 明朝" w:eastAsia="ＭＳ 明朝" w:hAnsi="ＭＳ 明朝"/>
                      <w:noProof/>
                      <w:sz w:val="16"/>
                      <w:szCs w:val="16"/>
                    </w:rPr>
                    <w:drawing>
                      <wp:inline distT="0" distB="0" distL="0" distR="0" wp14:anchorId="6AB75C39" wp14:editId="5D6F8265">
                        <wp:extent cx="1399540" cy="1153826"/>
                        <wp:effectExtent l="0" t="0" r="0" b="825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0290" cy="1162688"/>
                                </a:xfrm>
                                <a:prstGeom prst="rect">
                                  <a:avLst/>
                                </a:prstGeom>
                                <a:noFill/>
                                <a:ln>
                                  <a:noFill/>
                                </a:ln>
                              </pic:spPr>
                            </pic:pic>
                          </a:graphicData>
                        </a:graphic>
                      </wp:inline>
                    </w:drawing>
                  </w:r>
                </w:p>
              </w:tc>
            </w:tr>
            <w:tr w:rsidR="005B27D9" w:rsidRPr="000E609A" w14:paraId="361AB35B" w14:textId="77777777">
              <w:trPr>
                <w:trHeight w:val="2399"/>
                <w:jc w:val="center"/>
              </w:trPr>
              <w:tc>
                <w:tcPr>
                  <w:tcW w:w="505" w:type="dxa"/>
                </w:tcPr>
                <w:p w14:paraId="46219FFC" w14:textId="77777777" w:rsidR="005B27D9" w:rsidRPr="000E609A" w:rsidRDefault="005B27D9" w:rsidP="00AF3FDE">
                  <w:pPr>
                    <w:framePr w:hSpace="142" w:wrap="around" w:vAnchor="text" w:hAnchor="margin" w:y="200"/>
                    <w:jc w:val="center"/>
                    <w:rPr>
                      <w:rFonts w:ascii="ＭＳ 明朝" w:eastAsia="ＭＳ 明朝" w:hAnsi="ＭＳ 明朝"/>
                      <w:sz w:val="16"/>
                      <w:szCs w:val="16"/>
                    </w:rPr>
                  </w:pPr>
                  <w:r w:rsidRPr="000E609A">
                    <w:rPr>
                      <w:rFonts w:ascii="ＭＳ 明朝" w:eastAsia="ＭＳ 明朝" w:hAnsi="ＭＳ 明朝" w:hint="eastAsia"/>
                      <w:sz w:val="16"/>
                      <w:szCs w:val="16"/>
                    </w:rPr>
                    <w:t>⑤</w:t>
                  </w:r>
                </w:p>
              </w:tc>
              <w:tc>
                <w:tcPr>
                  <w:tcW w:w="2594" w:type="dxa"/>
                </w:tcPr>
                <w:p w14:paraId="13035F31" w14:textId="77777777" w:rsidR="005B27D9" w:rsidRPr="000E609A" w:rsidRDefault="005B27D9" w:rsidP="00AF3FDE">
                  <w:pPr>
                    <w:framePr w:hSpace="142" w:wrap="around" w:vAnchor="text" w:hAnchor="margin" w:y="200"/>
                    <w:ind w:leftChars="-2" w:left="-4"/>
                    <w:rPr>
                      <w:rFonts w:ascii="ＭＳ 明朝" w:eastAsia="ＭＳ 明朝" w:hAnsi="ＭＳ 明朝"/>
                      <w:sz w:val="16"/>
                      <w:szCs w:val="16"/>
                    </w:rPr>
                  </w:pPr>
                  <w:r w:rsidRPr="000E609A">
                    <w:rPr>
                      <w:rFonts w:ascii="ＭＳ 明朝" w:eastAsia="ＭＳ 明朝" w:hAnsi="ＭＳ 明朝" w:hint="eastAsia"/>
                      <w:sz w:val="16"/>
                      <w:szCs w:val="16"/>
                    </w:rPr>
                    <w:t>ＬＧＷＡＮを経由して接続する方式</w:t>
                  </w:r>
                </w:p>
              </w:tc>
              <w:tc>
                <w:tcPr>
                  <w:tcW w:w="4054" w:type="dxa"/>
                </w:tcPr>
                <w:p w14:paraId="036789B6" w14:textId="77777777" w:rsidR="005B27D9" w:rsidRPr="000E609A" w:rsidRDefault="005B27D9" w:rsidP="00AF3FDE">
                  <w:pPr>
                    <w:framePr w:hSpace="142" w:wrap="around" w:vAnchor="text" w:hAnchor="margin" w:y="200"/>
                    <w:ind w:leftChars="75" w:left="158"/>
                    <w:jc w:val="center"/>
                    <w:rPr>
                      <w:rFonts w:ascii="ＭＳ 明朝" w:eastAsia="ＭＳ 明朝" w:hAnsi="ＭＳ 明朝"/>
                      <w:sz w:val="16"/>
                      <w:szCs w:val="16"/>
                    </w:rPr>
                  </w:pPr>
                  <w:r w:rsidRPr="000E609A">
                    <w:rPr>
                      <w:rFonts w:ascii="ＭＳ 明朝" w:eastAsia="ＭＳ 明朝" w:hAnsi="ＭＳ 明朝"/>
                      <w:noProof/>
                      <w:sz w:val="16"/>
                      <w:szCs w:val="16"/>
                    </w:rPr>
                    <w:drawing>
                      <wp:inline distT="0" distB="0" distL="0" distR="0" wp14:anchorId="6CFB4D02" wp14:editId="548A6C74">
                        <wp:extent cx="1162050" cy="1379074"/>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602" cy="1390410"/>
                                </a:xfrm>
                                <a:prstGeom prst="rect">
                                  <a:avLst/>
                                </a:prstGeom>
                                <a:noFill/>
                                <a:ln>
                                  <a:noFill/>
                                </a:ln>
                              </pic:spPr>
                            </pic:pic>
                          </a:graphicData>
                        </a:graphic>
                      </wp:inline>
                    </w:drawing>
                  </w:r>
                </w:p>
              </w:tc>
            </w:tr>
          </w:tbl>
          <w:p w14:paraId="395F724A" w14:textId="77777777" w:rsidR="005B27D9" w:rsidRPr="00CA78DC" w:rsidRDefault="005B27D9" w:rsidP="005B27D9">
            <w:pPr>
              <w:rPr>
                <w:rFonts w:ascii="ＭＳ 明朝" w:eastAsia="ＭＳ 明朝" w:hAnsi="ＭＳ 明朝"/>
              </w:rPr>
            </w:pPr>
          </w:p>
          <w:p w14:paraId="1DB05E9F" w14:textId="2C5C0DAF" w:rsidR="005B27D9" w:rsidRPr="000E609A" w:rsidRDefault="005B27D9" w:rsidP="005B27D9">
            <w:pPr>
              <w:pStyle w:val="41"/>
              <w:ind w:leftChars="0" w:left="0"/>
              <w:rPr>
                <w:rFonts w:ascii="ＭＳ 明朝" w:eastAsia="ＭＳ 明朝" w:hAnsi="ＭＳ 明朝"/>
                <w:b w:val="0"/>
                <w:bCs w:val="0"/>
                <w:w w:val="95"/>
                <w:sz w:val="21"/>
              </w:rPr>
            </w:pPr>
            <w:r w:rsidRPr="007F1904">
              <w:rPr>
                <w:rFonts w:ascii="ＭＳ 明朝" w:eastAsia="ＭＳ 明朝" w:hAnsi="ＭＳ 明朝" w:hint="eastAsia"/>
                <w:b w:val="0"/>
                <w:color w:val="FF0000"/>
                <w:w w:val="95"/>
                <w:sz w:val="21"/>
              </w:rPr>
              <w:t>(</w:t>
            </w:r>
            <w:r w:rsidRPr="007F1904">
              <w:rPr>
                <w:rFonts w:ascii="ＭＳ 明朝" w:eastAsia="ＭＳ 明朝" w:hAnsi="ＭＳ 明朝"/>
                <w:b w:val="0"/>
                <w:color w:val="FF0000"/>
                <w:w w:val="95"/>
                <w:sz w:val="21"/>
              </w:rPr>
              <w:t>7)</w:t>
            </w:r>
            <w:r w:rsidRPr="000E609A">
              <w:rPr>
                <w:rFonts w:ascii="ＭＳ 明朝" w:eastAsia="ＭＳ 明朝" w:hAnsi="ＭＳ 明朝" w:hint="eastAsia"/>
                <w:b w:val="0"/>
                <w:bCs w:val="0"/>
                <w:w w:val="95"/>
                <w:sz w:val="21"/>
              </w:rPr>
              <w:t xml:space="preserve">　</w:t>
            </w:r>
            <w:r w:rsidRPr="000E609A">
              <w:rPr>
                <w:rFonts w:ascii="ＭＳ 明朝" w:eastAsia="ＭＳ 明朝" w:hAnsi="ＭＳ 明朝"/>
                <w:b w:val="0"/>
                <w:bCs w:val="0"/>
                <w:w w:val="95"/>
                <w:sz w:val="21"/>
              </w:rPr>
              <w:t>ＣＳＰ料金見積りツールによる試算</w:t>
            </w:r>
          </w:p>
          <w:p w14:paraId="122AB628"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クラウドサービス利用料についてはＣＳＰ料金見積りツールを用いた見積りを原則としているため、システム構成の詳細な洗い出しが必要となる。</w:t>
            </w:r>
          </w:p>
          <w:p w14:paraId="0B9ADF72"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なお、見積りに当たっては、以下の料金見積りツールを利用する。</w:t>
            </w:r>
          </w:p>
          <w:p w14:paraId="4F7AD3C2" w14:textId="77777777" w:rsidR="005B27D9" w:rsidRPr="00CA78DC" w:rsidRDefault="005B27D9" w:rsidP="00C42C40">
            <w:pPr>
              <w:pStyle w:val="af"/>
              <w:numPr>
                <w:ilvl w:val="0"/>
                <w:numId w:val="14"/>
              </w:numPr>
              <w:ind w:leftChars="290" w:left="1029"/>
              <w:jc w:val="left"/>
              <w:rPr>
                <w:rFonts w:ascii="ＭＳ 明朝" w:eastAsia="ＭＳ 明朝" w:hAnsi="ＭＳ 明朝"/>
              </w:rPr>
            </w:pPr>
            <w:r w:rsidRPr="00CA78DC">
              <w:rPr>
                <w:rFonts w:ascii="ＭＳ 明朝" w:eastAsia="ＭＳ 明朝" w:hAnsi="ＭＳ 明朝" w:hint="eastAsia"/>
              </w:rPr>
              <w:t>ＡＷＳ</w:t>
            </w:r>
            <w:r w:rsidRPr="00CA78DC">
              <w:rPr>
                <w:rFonts w:ascii="ＭＳ 明朝" w:eastAsia="ＭＳ 明朝" w:hAnsi="ＭＳ 明朝"/>
              </w:rPr>
              <w:t xml:space="preserve"> </w:t>
            </w:r>
            <w:r w:rsidRPr="00CA78DC">
              <w:rPr>
                <w:rFonts w:ascii="ＭＳ 明朝" w:eastAsia="ＭＳ 明朝" w:hAnsi="ＭＳ 明朝" w:hint="eastAsia"/>
              </w:rPr>
              <w:t>料金見積りツール（</w:t>
            </w:r>
            <w:r w:rsidRPr="00CA78DC">
              <w:rPr>
                <w:rFonts w:ascii="ＭＳ 明朝" w:eastAsia="ＭＳ 明朝" w:hAnsi="ＭＳ 明朝"/>
              </w:rPr>
              <w:t>AWS Pricing Calculator</w:t>
            </w:r>
            <w:r w:rsidRPr="00CA78DC">
              <w:rPr>
                <w:rFonts w:ascii="ＭＳ 明朝" w:eastAsia="ＭＳ 明朝" w:hAnsi="ＭＳ 明朝" w:hint="eastAsia"/>
              </w:rPr>
              <w:t>）：</w:t>
            </w:r>
          </w:p>
          <w:p w14:paraId="361A8DEC" w14:textId="77777777" w:rsidR="005B27D9" w:rsidRPr="00BE1FF2" w:rsidRDefault="00000000" w:rsidP="00BE1FF2">
            <w:pPr>
              <w:ind w:leftChars="475" w:left="1423" w:right="240" w:hanging="425"/>
              <w:rPr>
                <w:rFonts w:ascii="ＭＳ 明朝" w:eastAsia="ＭＳ 明朝" w:hAnsi="ＭＳ 明朝"/>
                <w:color w:val="0000FF"/>
                <w:u w:val="single"/>
              </w:rPr>
            </w:pPr>
            <w:hyperlink r:id="rId60" w:anchor="/" w:history="1">
              <w:r w:rsidR="005B27D9" w:rsidRPr="00BE1FF2">
                <w:rPr>
                  <w:rFonts w:ascii="ＭＳ 明朝" w:eastAsia="ＭＳ 明朝" w:hAnsi="ＭＳ 明朝"/>
                  <w:color w:val="0000FF"/>
                  <w:u w:val="single"/>
                </w:rPr>
                <w:t>https://calculator.aws/#/</w:t>
              </w:r>
            </w:hyperlink>
          </w:p>
          <w:p w14:paraId="33C36569" w14:textId="77777777" w:rsidR="005B27D9" w:rsidRPr="00CA78DC" w:rsidRDefault="005B27D9" w:rsidP="00C42C40">
            <w:pPr>
              <w:pStyle w:val="af"/>
              <w:numPr>
                <w:ilvl w:val="0"/>
                <w:numId w:val="14"/>
              </w:numPr>
              <w:ind w:leftChars="290" w:left="1029"/>
              <w:jc w:val="left"/>
              <w:rPr>
                <w:rFonts w:ascii="ＭＳ 明朝" w:eastAsia="ＭＳ 明朝" w:hAnsi="ＭＳ 明朝"/>
              </w:rPr>
            </w:pPr>
            <w:r w:rsidRPr="00CA78DC">
              <w:rPr>
                <w:rFonts w:ascii="ＭＳ 明朝" w:eastAsia="ＭＳ 明朝" w:hAnsi="ＭＳ 明朝"/>
              </w:rPr>
              <w:lastRenderedPageBreak/>
              <w:t xml:space="preserve">Google Cloud </w:t>
            </w:r>
            <w:r w:rsidRPr="00CA78DC">
              <w:rPr>
                <w:rFonts w:ascii="ＭＳ 明朝" w:eastAsia="ＭＳ 明朝" w:hAnsi="ＭＳ 明朝" w:hint="eastAsia"/>
              </w:rPr>
              <w:t>料金見積りツール（</w:t>
            </w:r>
            <w:r w:rsidRPr="00CA78DC">
              <w:rPr>
                <w:rFonts w:ascii="ＭＳ 明朝" w:eastAsia="ＭＳ 明朝" w:hAnsi="ＭＳ 明朝"/>
              </w:rPr>
              <w:t>Google Cloud Pricing Calculator</w:t>
            </w:r>
            <w:r w:rsidRPr="00CA78DC">
              <w:rPr>
                <w:rFonts w:ascii="ＭＳ 明朝" w:eastAsia="ＭＳ 明朝" w:hAnsi="ＭＳ 明朝" w:hint="eastAsia"/>
              </w:rPr>
              <w:t>）：</w:t>
            </w:r>
          </w:p>
          <w:p w14:paraId="6A163C57" w14:textId="77777777" w:rsidR="005B27D9" w:rsidRPr="00BE1FF2" w:rsidRDefault="00000000" w:rsidP="00BE1FF2">
            <w:pPr>
              <w:ind w:leftChars="475" w:left="1423" w:right="240" w:hanging="425"/>
              <w:rPr>
                <w:rFonts w:ascii="ＭＳ 明朝" w:eastAsia="ＭＳ 明朝" w:hAnsi="ＭＳ 明朝"/>
                <w:color w:val="0000FF"/>
                <w:u w:val="single"/>
              </w:rPr>
            </w:pPr>
            <w:hyperlink r:id="rId61" w:history="1">
              <w:r w:rsidR="005B27D9" w:rsidRPr="00BE1FF2">
                <w:rPr>
                  <w:rFonts w:ascii="ＭＳ 明朝" w:eastAsia="ＭＳ 明朝" w:hAnsi="ＭＳ 明朝"/>
                  <w:color w:val="0000FF"/>
                  <w:u w:val="single"/>
                </w:rPr>
                <w:t>https://cloud.google.com/products/calculator/</w:t>
              </w:r>
            </w:hyperlink>
          </w:p>
          <w:p w14:paraId="7215D595" w14:textId="77777777" w:rsidR="005B27D9" w:rsidRPr="00CA78DC" w:rsidRDefault="005B27D9" w:rsidP="00C42C40">
            <w:pPr>
              <w:pStyle w:val="af"/>
              <w:numPr>
                <w:ilvl w:val="0"/>
                <w:numId w:val="14"/>
              </w:numPr>
              <w:ind w:leftChars="290" w:left="1029"/>
              <w:jc w:val="left"/>
              <w:rPr>
                <w:rFonts w:ascii="ＭＳ 明朝" w:eastAsia="ＭＳ 明朝" w:hAnsi="ＭＳ 明朝"/>
              </w:rPr>
            </w:pPr>
            <w:r w:rsidRPr="00CA78DC">
              <w:rPr>
                <w:rFonts w:ascii="ＭＳ 明朝" w:eastAsia="ＭＳ 明朝" w:hAnsi="ＭＳ 明朝"/>
              </w:rPr>
              <w:t xml:space="preserve">Azure </w:t>
            </w:r>
            <w:r w:rsidRPr="00CA78DC">
              <w:rPr>
                <w:rFonts w:ascii="ＭＳ 明朝" w:eastAsia="ＭＳ 明朝" w:hAnsi="ＭＳ 明朝" w:hint="eastAsia"/>
              </w:rPr>
              <w:t>料金見積りツール（料金計算ツール）：</w:t>
            </w:r>
          </w:p>
          <w:p w14:paraId="4AAF9842" w14:textId="77777777" w:rsidR="005B27D9" w:rsidRPr="00BE1FF2" w:rsidRDefault="00000000" w:rsidP="00BE1FF2">
            <w:pPr>
              <w:ind w:leftChars="475" w:left="1423" w:right="240" w:hanging="425"/>
              <w:rPr>
                <w:rFonts w:ascii="ＭＳ 明朝" w:eastAsia="ＭＳ 明朝" w:hAnsi="ＭＳ 明朝"/>
                <w:color w:val="0000FF"/>
                <w:u w:val="single"/>
              </w:rPr>
            </w:pPr>
            <w:hyperlink r:id="rId62" w:history="1">
              <w:r w:rsidR="005B27D9" w:rsidRPr="00BE1FF2">
                <w:rPr>
                  <w:rFonts w:ascii="ＭＳ 明朝" w:eastAsia="ＭＳ 明朝" w:hAnsi="ＭＳ 明朝"/>
                  <w:color w:val="0000FF"/>
                  <w:u w:val="single"/>
                </w:rPr>
                <w:t>https://azure.microsoft.com/ja-jp/pricing/calculator/</w:t>
              </w:r>
            </w:hyperlink>
          </w:p>
          <w:p w14:paraId="4D7101CE" w14:textId="77777777" w:rsidR="005B27D9" w:rsidRPr="00CA78DC" w:rsidRDefault="005B27D9" w:rsidP="00C42C40">
            <w:pPr>
              <w:pStyle w:val="af"/>
              <w:numPr>
                <w:ilvl w:val="0"/>
                <w:numId w:val="14"/>
              </w:numPr>
              <w:ind w:leftChars="290" w:left="1029"/>
              <w:jc w:val="left"/>
              <w:rPr>
                <w:rFonts w:ascii="ＭＳ 明朝" w:eastAsia="ＭＳ 明朝" w:hAnsi="ＭＳ 明朝"/>
              </w:rPr>
            </w:pPr>
            <w:r w:rsidRPr="00CA78DC">
              <w:rPr>
                <w:rFonts w:ascii="ＭＳ 明朝" w:eastAsia="ＭＳ 明朝" w:hAnsi="ＭＳ 明朝" w:hint="eastAsia"/>
              </w:rPr>
              <w:t>ＯＣＩ</w:t>
            </w:r>
            <w:r w:rsidRPr="00CA78DC">
              <w:rPr>
                <w:rFonts w:ascii="ＭＳ 明朝" w:eastAsia="ＭＳ 明朝" w:hAnsi="ＭＳ 明朝"/>
              </w:rPr>
              <w:t xml:space="preserve"> </w:t>
            </w:r>
            <w:r w:rsidRPr="00CA78DC">
              <w:rPr>
                <w:rFonts w:ascii="ＭＳ 明朝" w:eastAsia="ＭＳ 明朝" w:hAnsi="ＭＳ 明朝" w:hint="eastAsia"/>
              </w:rPr>
              <w:t>料金見積りツール（</w:t>
            </w:r>
            <w:r w:rsidRPr="00CA78DC">
              <w:rPr>
                <w:rFonts w:ascii="ＭＳ 明朝" w:eastAsia="ＭＳ 明朝" w:hAnsi="ＭＳ 明朝"/>
              </w:rPr>
              <w:t>Cost Estimator</w:t>
            </w:r>
            <w:r w:rsidRPr="00CA78DC">
              <w:rPr>
                <w:rFonts w:ascii="ＭＳ 明朝" w:eastAsia="ＭＳ 明朝" w:hAnsi="ＭＳ 明朝" w:hint="eastAsia"/>
              </w:rPr>
              <w:t>）：</w:t>
            </w:r>
          </w:p>
          <w:p w14:paraId="035F0FE9" w14:textId="77777777" w:rsidR="005B27D9" w:rsidRPr="00BE1FF2" w:rsidRDefault="00000000" w:rsidP="00BE1FF2">
            <w:pPr>
              <w:ind w:leftChars="475" w:left="1423" w:right="240" w:hanging="425"/>
              <w:rPr>
                <w:rFonts w:ascii="ＭＳ 明朝" w:eastAsia="ＭＳ 明朝" w:hAnsi="ＭＳ 明朝"/>
                <w:color w:val="0000FF"/>
                <w:u w:val="single"/>
              </w:rPr>
            </w:pPr>
            <w:hyperlink r:id="rId63" w:history="1">
              <w:r w:rsidR="005B27D9" w:rsidRPr="00BE1FF2">
                <w:rPr>
                  <w:rFonts w:ascii="ＭＳ 明朝" w:eastAsia="ＭＳ 明朝" w:hAnsi="ＭＳ 明朝"/>
                  <w:color w:val="0000FF"/>
                  <w:u w:val="single"/>
                </w:rPr>
                <w:t>https://www.oracle.com/jp/cloud/costestimator.html</w:t>
              </w:r>
            </w:hyperlink>
            <w:r w:rsidR="005B27D9" w:rsidRPr="00BE1FF2">
              <w:rPr>
                <w:rFonts w:ascii="ＭＳ 明朝" w:eastAsia="ＭＳ 明朝" w:hAnsi="ＭＳ 明朝"/>
                <w:color w:val="0000FF"/>
                <w:u w:val="single"/>
              </w:rPr>
              <w:t xml:space="preserve"> </w:t>
            </w:r>
          </w:p>
          <w:p w14:paraId="70F2097A" w14:textId="77777777" w:rsidR="005B27D9" w:rsidRPr="00CA78DC" w:rsidRDefault="005B27D9" w:rsidP="005B27D9">
            <w:pPr>
              <w:rPr>
                <w:rFonts w:ascii="ＭＳ 明朝" w:eastAsia="ＭＳ 明朝" w:hAnsi="ＭＳ 明朝"/>
                <w:u w:val="single"/>
              </w:rPr>
            </w:pPr>
          </w:p>
          <w:p w14:paraId="10627121"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料金見積りツールを用いて試算を行うためには利用サービス、リソースの詳細が必要となる。利用サービスの特定は各移行対象システムのユースケースから適切なサービスを特定することが重要である。リソースの詳細については必要なリソースを整理したリソース一覧を作成し、リソースの詳細な設計を行うことが重要である。ここでいうリソースはインスタンス、ストレージ、データベース、ネットワーク等のことを示している。リソースの利用量に加えて、リソースの方式やスペックや台数、データ転送量にも利用料は依存するため、適切に設定することが重要である。また、セキュリティサービス、アプリケーション統合サービス、アナリティクス及び機械学習サービス</w:t>
            </w:r>
            <w:r w:rsidRPr="00CA5154">
              <w:rPr>
                <w:rFonts w:ascii="ＭＳ 明朝" w:eastAsia="ＭＳ 明朝" w:hAnsi="ＭＳ 明朝" w:hint="eastAsia"/>
                <w:color w:val="FF0000"/>
              </w:rPr>
              <w:t>、</w:t>
            </w:r>
            <w:r w:rsidRPr="00CA78DC">
              <w:rPr>
                <w:rFonts w:ascii="ＭＳ 明朝" w:eastAsia="ＭＳ 明朝" w:hAnsi="ＭＳ 明朝" w:hint="eastAsia"/>
              </w:rPr>
              <w:t>マネージメント及び監視サービスについてもクラウド利用料を見積るに当たり必要な観点である。</w:t>
            </w:r>
          </w:p>
          <w:p w14:paraId="2B9AB05E" w14:textId="77777777" w:rsidR="005B27D9"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各ＣＳＰ</w:t>
            </w:r>
            <w:r w:rsidRPr="00CA78DC">
              <w:rPr>
                <w:rFonts w:ascii="ＭＳ 明朝" w:eastAsia="ＭＳ 明朝" w:hAnsi="ＭＳ 明朝"/>
              </w:rPr>
              <w:t>においてこれらのサービスは多岐にわたり、サービスごとに異なる料金モデルが適用されるため、サービスごとの公式ドキュメントを参照するか、クラウドサービスに明るい事業者に相談の上、費用見積りを作成されたい。</w:t>
            </w:r>
          </w:p>
          <w:p w14:paraId="686CD485"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表</w:t>
            </w:r>
            <w:r w:rsidRPr="00CA78DC">
              <w:rPr>
                <w:rFonts w:ascii="ＭＳ 明朝" w:eastAsia="ＭＳ 明朝" w:hAnsi="ＭＳ 明朝"/>
              </w:rPr>
              <w:t xml:space="preserve"> </w:t>
            </w:r>
            <w:r w:rsidRPr="00B220B9">
              <w:rPr>
                <w:rFonts w:ascii="ＭＳ 明朝" w:eastAsia="ＭＳ 明朝" w:hAnsi="ＭＳ 明朝"/>
                <w:color w:val="FF0000"/>
              </w:rPr>
              <w:t>6</w:t>
            </w:r>
            <w:r w:rsidRPr="00CA78DC">
              <w:rPr>
                <w:rFonts w:ascii="ＭＳ 明朝" w:eastAsia="ＭＳ 明朝" w:hAnsi="ＭＳ 明朝"/>
              </w:rPr>
              <w:t>-7</w:t>
            </w:r>
            <w:r w:rsidRPr="00CA78DC">
              <w:rPr>
                <w:rFonts w:ascii="ＭＳ 明朝" w:eastAsia="ＭＳ 明朝" w:hAnsi="ＭＳ 明朝" w:hint="eastAsia"/>
              </w:rPr>
              <w:t>に、クラウド利用料を見積るに当たり必要な観点の一例を示す。</w:t>
            </w:r>
          </w:p>
          <w:p w14:paraId="3221F25F" w14:textId="30649E77" w:rsidR="005B27D9" w:rsidRDefault="005B27D9" w:rsidP="005B27D9">
            <w:pPr>
              <w:rPr>
                <w:rFonts w:ascii="ＭＳ 明朝" w:eastAsia="ＭＳ 明朝" w:hAnsi="ＭＳ 明朝"/>
              </w:rPr>
            </w:pPr>
          </w:p>
          <w:p w14:paraId="1F1FF899" w14:textId="73010AC9" w:rsidR="00496577" w:rsidRDefault="00496577" w:rsidP="005B27D9">
            <w:pPr>
              <w:rPr>
                <w:rFonts w:ascii="ＭＳ 明朝" w:eastAsia="ＭＳ 明朝" w:hAnsi="ＭＳ 明朝"/>
              </w:rPr>
            </w:pPr>
          </w:p>
          <w:p w14:paraId="0A07B1F1" w14:textId="6B6A9D69" w:rsidR="00496577" w:rsidRDefault="00496577" w:rsidP="005B27D9">
            <w:pPr>
              <w:rPr>
                <w:rFonts w:ascii="ＭＳ 明朝" w:eastAsia="ＭＳ 明朝" w:hAnsi="ＭＳ 明朝"/>
              </w:rPr>
            </w:pPr>
          </w:p>
          <w:p w14:paraId="7425C3D8" w14:textId="77777777" w:rsidR="00496577" w:rsidRPr="00CA78DC" w:rsidRDefault="00496577" w:rsidP="005B27D9">
            <w:pPr>
              <w:rPr>
                <w:rFonts w:ascii="ＭＳ 明朝" w:eastAsia="ＭＳ 明朝" w:hAnsi="ＭＳ 明朝"/>
              </w:rPr>
            </w:pPr>
          </w:p>
          <w:p w14:paraId="5B5BEA3F" w14:textId="77777777" w:rsidR="005B27D9" w:rsidRPr="00CA78DC" w:rsidRDefault="005B27D9" w:rsidP="005B27D9">
            <w:pPr>
              <w:pStyle w:val="afffc"/>
              <w:jc w:val="center"/>
              <w:rPr>
                <w:rFonts w:hAnsi="ＭＳ 明朝"/>
                <w:sz w:val="21"/>
              </w:rPr>
            </w:pPr>
            <w:r w:rsidRPr="00CA78DC">
              <w:rPr>
                <w:rFonts w:hAnsi="ＭＳ 明朝" w:hint="eastAsia"/>
                <w:sz w:val="21"/>
              </w:rPr>
              <w:lastRenderedPageBreak/>
              <w:t>表</w:t>
            </w:r>
            <w:r w:rsidRPr="00CA78DC">
              <w:rPr>
                <w:rFonts w:hAnsi="ＭＳ 明朝"/>
                <w:sz w:val="21"/>
              </w:rPr>
              <w:t xml:space="preserve"> </w:t>
            </w:r>
            <w:r w:rsidRPr="00CC3A35">
              <w:rPr>
                <w:rFonts w:hAnsi="ＭＳ 明朝"/>
                <w:color w:val="FF0000"/>
                <w:sz w:val="21"/>
              </w:rPr>
              <w:fldChar w:fldCharType="begin"/>
            </w:r>
            <w:r w:rsidRPr="00CC3A35">
              <w:rPr>
                <w:rFonts w:hAnsi="ＭＳ 明朝"/>
                <w:color w:val="FF0000"/>
                <w:sz w:val="21"/>
              </w:rPr>
              <w:instrText xml:space="preserve"> STYLEREF 1 \s </w:instrText>
            </w:r>
            <w:r w:rsidRPr="00CC3A35">
              <w:rPr>
                <w:rFonts w:hAnsi="ＭＳ 明朝"/>
                <w:color w:val="FF0000"/>
                <w:sz w:val="21"/>
              </w:rPr>
              <w:fldChar w:fldCharType="separate"/>
            </w:r>
            <w:r w:rsidRPr="00CC3A35">
              <w:rPr>
                <w:rFonts w:hAnsi="ＭＳ 明朝"/>
                <w:color w:val="FF0000"/>
                <w:sz w:val="21"/>
              </w:rPr>
              <w:t>6</w:t>
            </w:r>
            <w:r w:rsidRPr="00CC3A35">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7</w:t>
            </w:r>
            <w:r w:rsidRPr="00CA78DC">
              <w:rPr>
                <w:rFonts w:hAnsi="ＭＳ 明朝"/>
                <w:sz w:val="21"/>
              </w:rPr>
              <w:fldChar w:fldCharType="end"/>
            </w:r>
            <w:r w:rsidRPr="00CA78DC">
              <w:rPr>
                <w:rFonts w:hAnsi="ＭＳ 明朝" w:hint="eastAsia"/>
                <w:sz w:val="21"/>
              </w:rPr>
              <w:t xml:space="preserve">　クラウド利用料を見積るに当たり必要な観点</w:t>
            </w:r>
          </w:p>
          <w:tbl>
            <w:tblPr>
              <w:tblStyle w:val="a9"/>
              <w:tblW w:w="6633" w:type="dxa"/>
              <w:jc w:val="center"/>
              <w:tblLayout w:type="fixed"/>
              <w:tblLook w:val="04A0" w:firstRow="1" w:lastRow="0" w:firstColumn="1" w:lastColumn="0" w:noHBand="0" w:noVBand="1"/>
            </w:tblPr>
            <w:tblGrid>
              <w:gridCol w:w="1984"/>
              <w:gridCol w:w="4649"/>
            </w:tblGrid>
            <w:tr w:rsidR="005B27D9" w:rsidRPr="00AE61BD" w14:paraId="347D21B1" w14:textId="77777777">
              <w:trPr>
                <w:trHeight w:val="360"/>
                <w:tblHeader/>
                <w:jc w:val="center"/>
              </w:trPr>
              <w:tc>
                <w:tcPr>
                  <w:tcW w:w="1984" w:type="dxa"/>
                  <w:shd w:val="clear" w:color="auto" w:fill="D9E2F3" w:themeFill="accent1" w:themeFillTint="33"/>
                </w:tcPr>
                <w:p w14:paraId="70365484" w14:textId="77777777" w:rsidR="005B27D9" w:rsidRPr="00AE61BD" w:rsidRDefault="005B27D9" w:rsidP="00AF3FDE">
                  <w:pPr>
                    <w:pStyle w:val="af"/>
                    <w:framePr w:hSpace="142" w:wrap="around" w:vAnchor="text" w:hAnchor="margin" w:y="200"/>
                    <w:ind w:leftChars="75" w:left="158"/>
                    <w:jc w:val="center"/>
                    <w:rPr>
                      <w:rFonts w:ascii="ＭＳ 明朝" w:eastAsia="ＭＳ 明朝" w:hAnsi="ＭＳ 明朝"/>
                      <w:sz w:val="16"/>
                      <w:szCs w:val="16"/>
                    </w:rPr>
                  </w:pPr>
                  <w:r w:rsidRPr="00AE61BD">
                    <w:rPr>
                      <w:rFonts w:ascii="ＭＳ 明朝" w:eastAsia="ＭＳ 明朝" w:hAnsi="ＭＳ 明朝" w:hint="eastAsia"/>
                      <w:sz w:val="16"/>
                      <w:szCs w:val="16"/>
                    </w:rPr>
                    <w:t>リソースカテゴリ</w:t>
                  </w:r>
                </w:p>
              </w:tc>
              <w:tc>
                <w:tcPr>
                  <w:tcW w:w="4649" w:type="dxa"/>
                  <w:shd w:val="clear" w:color="auto" w:fill="D9E2F3" w:themeFill="accent1" w:themeFillTint="33"/>
                </w:tcPr>
                <w:p w14:paraId="6F553FCA" w14:textId="77777777" w:rsidR="005B27D9" w:rsidRPr="00AE61BD" w:rsidRDefault="005B27D9" w:rsidP="00AF3FDE">
                  <w:pPr>
                    <w:pStyle w:val="af"/>
                    <w:framePr w:hSpace="142" w:wrap="around" w:vAnchor="text" w:hAnchor="margin" w:y="200"/>
                    <w:ind w:leftChars="75" w:left="158"/>
                    <w:jc w:val="center"/>
                    <w:rPr>
                      <w:rFonts w:ascii="ＭＳ 明朝" w:eastAsia="ＭＳ 明朝" w:hAnsi="ＭＳ 明朝"/>
                      <w:sz w:val="16"/>
                      <w:szCs w:val="16"/>
                    </w:rPr>
                  </w:pPr>
                  <w:r w:rsidRPr="00AE61BD">
                    <w:rPr>
                      <w:rFonts w:ascii="ＭＳ 明朝" w:eastAsia="ＭＳ 明朝" w:hAnsi="ＭＳ 明朝" w:hint="eastAsia"/>
                      <w:sz w:val="16"/>
                      <w:szCs w:val="16"/>
                    </w:rPr>
                    <w:t>見積りに必要な観点</w:t>
                  </w:r>
                </w:p>
              </w:tc>
            </w:tr>
            <w:tr w:rsidR="005B27D9" w:rsidRPr="00AE61BD" w14:paraId="5ECFCDC4" w14:textId="77777777">
              <w:trPr>
                <w:trHeight w:val="56"/>
                <w:jc w:val="center"/>
              </w:trPr>
              <w:tc>
                <w:tcPr>
                  <w:tcW w:w="1984" w:type="dxa"/>
                  <w:vMerge w:val="restart"/>
                </w:tcPr>
                <w:p w14:paraId="3F826023" w14:textId="77777777" w:rsidR="005B27D9" w:rsidRPr="00AE61BD" w:rsidRDefault="005B27D9" w:rsidP="00AF3FDE">
                  <w:pPr>
                    <w:framePr w:hSpace="142" w:wrap="around" w:vAnchor="text" w:hAnchor="margin" w:y="200"/>
                    <w:ind w:leftChars="12" w:left="25"/>
                    <w:rPr>
                      <w:rFonts w:ascii="ＭＳ 明朝" w:eastAsia="ＭＳ 明朝" w:hAnsi="ＭＳ 明朝"/>
                      <w:color w:val="000000"/>
                      <w:sz w:val="16"/>
                      <w:szCs w:val="16"/>
                    </w:rPr>
                  </w:pPr>
                  <w:r w:rsidRPr="00AE61BD">
                    <w:rPr>
                      <w:rFonts w:ascii="ＭＳ 明朝" w:eastAsia="ＭＳ 明朝" w:hAnsi="ＭＳ 明朝" w:hint="eastAsia"/>
                      <w:sz w:val="16"/>
                      <w:szCs w:val="16"/>
                    </w:rPr>
                    <w:t>仮想マシン（計算リソース）</w:t>
                  </w:r>
                </w:p>
              </w:tc>
              <w:tc>
                <w:tcPr>
                  <w:tcW w:w="4649" w:type="dxa"/>
                </w:tcPr>
                <w:p w14:paraId="07AEFA95"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ＣＰＵのタイプ、数</w:t>
                  </w:r>
                </w:p>
              </w:tc>
            </w:tr>
            <w:tr w:rsidR="005B27D9" w:rsidRPr="00AE61BD" w14:paraId="27E51398" w14:textId="77777777">
              <w:trPr>
                <w:trHeight w:val="256"/>
                <w:jc w:val="center"/>
              </w:trPr>
              <w:tc>
                <w:tcPr>
                  <w:tcW w:w="1984" w:type="dxa"/>
                  <w:vMerge/>
                </w:tcPr>
                <w:p w14:paraId="6515B569" w14:textId="77777777" w:rsidR="005B27D9" w:rsidRPr="00AE61BD" w:rsidRDefault="005B27D9" w:rsidP="00AF3FDE">
                  <w:pPr>
                    <w:pStyle w:val="af"/>
                    <w:framePr w:hSpace="142" w:wrap="around" w:vAnchor="text" w:hAnchor="margin" w:y="200"/>
                    <w:ind w:leftChars="12" w:left="25"/>
                    <w:rPr>
                      <w:rFonts w:ascii="ＭＳ 明朝" w:eastAsia="ＭＳ 明朝" w:hAnsi="ＭＳ 明朝"/>
                      <w:sz w:val="16"/>
                      <w:szCs w:val="16"/>
                    </w:rPr>
                  </w:pPr>
                </w:p>
              </w:tc>
              <w:tc>
                <w:tcPr>
                  <w:tcW w:w="4649" w:type="dxa"/>
                </w:tcPr>
                <w:p w14:paraId="0CDD7BDA"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メモリ容量</w:t>
                  </w:r>
                </w:p>
              </w:tc>
            </w:tr>
            <w:tr w:rsidR="005B27D9" w:rsidRPr="00AE61BD" w14:paraId="69A59FFA" w14:textId="77777777">
              <w:trPr>
                <w:trHeight w:val="56"/>
                <w:jc w:val="center"/>
              </w:trPr>
              <w:tc>
                <w:tcPr>
                  <w:tcW w:w="1984" w:type="dxa"/>
                  <w:vMerge/>
                </w:tcPr>
                <w:p w14:paraId="1A2D66F1" w14:textId="77777777" w:rsidR="005B27D9" w:rsidRPr="00AE61BD" w:rsidRDefault="005B27D9" w:rsidP="00AF3FDE">
                  <w:pPr>
                    <w:pStyle w:val="af"/>
                    <w:framePr w:hSpace="142" w:wrap="around" w:vAnchor="text" w:hAnchor="margin" w:y="200"/>
                    <w:ind w:leftChars="12" w:left="25"/>
                    <w:rPr>
                      <w:rFonts w:ascii="ＭＳ 明朝" w:eastAsia="ＭＳ 明朝" w:hAnsi="ＭＳ 明朝"/>
                      <w:sz w:val="16"/>
                      <w:szCs w:val="16"/>
                    </w:rPr>
                  </w:pPr>
                </w:p>
              </w:tc>
              <w:tc>
                <w:tcPr>
                  <w:tcW w:w="4649" w:type="dxa"/>
                </w:tcPr>
                <w:p w14:paraId="5AD2F248"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仮想マシンストレージ容量</w:t>
                  </w:r>
                </w:p>
              </w:tc>
            </w:tr>
            <w:tr w:rsidR="005B27D9" w:rsidRPr="00AE61BD" w14:paraId="52106A3E" w14:textId="77777777">
              <w:trPr>
                <w:trHeight w:val="56"/>
                <w:jc w:val="center"/>
              </w:trPr>
              <w:tc>
                <w:tcPr>
                  <w:tcW w:w="1984" w:type="dxa"/>
                  <w:vMerge/>
                </w:tcPr>
                <w:p w14:paraId="11F72246" w14:textId="77777777" w:rsidR="005B27D9" w:rsidRPr="00AE61BD" w:rsidRDefault="005B27D9" w:rsidP="00AF3FDE">
                  <w:pPr>
                    <w:pStyle w:val="af"/>
                    <w:framePr w:hSpace="142" w:wrap="around" w:vAnchor="text" w:hAnchor="margin" w:y="200"/>
                    <w:ind w:leftChars="12" w:left="25"/>
                    <w:rPr>
                      <w:rFonts w:ascii="ＭＳ 明朝" w:eastAsia="ＭＳ 明朝" w:hAnsi="ＭＳ 明朝"/>
                      <w:sz w:val="16"/>
                      <w:szCs w:val="16"/>
                    </w:rPr>
                  </w:pPr>
                </w:p>
              </w:tc>
              <w:tc>
                <w:tcPr>
                  <w:tcW w:w="4649" w:type="dxa"/>
                </w:tcPr>
                <w:p w14:paraId="50EA92D9"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ネットワーク帯域（送受信量）</w:t>
                  </w:r>
                </w:p>
              </w:tc>
            </w:tr>
            <w:tr w:rsidR="005B27D9" w:rsidRPr="00AE61BD" w14:paraId="5D4C3B37" w14:textId="77777777">
              <w:trPr>
                <w:trHeight w:val="56"/>
                <w:jc w:val="center"/>
              </w:trPr>
              <w:tc>
                <w:tcPr>
                  <w:tcW w:w="1984" w:type="dxa"/>
                  <w:vMerge w:val="restart"/>
                </w:tcPr>
                <w:p w14:paraId="5AC8BD70" w14:textId="77777777" w:rsidR="005B27D9" w:rsidRPr="00AE61BD" w:rsidRDefault="005B27D9" w:rsidP="00AF3FDE">
                  <w:pPr>
                    <w:framePr w:hSpace="142" w:wrap="around" w:vAnchor="text" w:hAnchor="margin" w:y="200"/>
                    <w:ind w:leftChars="12" w:left="25"/>
                    <w:rPr>
                      <w:rFonts w:ascii="ＭＳ 明朝" w:eastAsia="ＭＳ 明朝" w:hAnsi="ＭＳ 明朝"/>
                      <w:sz w:val="16"/>
                      <w:szCs w:val="16"/>
                    </w:rPr>
                  </w:pPr>
                  <w:r w:rsidRPr="00AE61BD">
                    <w:rPr>
                      <w:rFonts w:ascii="ＭＳ 明朝" w:eastAsia="ＭＳ 明朝" w:hAnsi="ＭＳ 明朝" w:hint="eastAsia"/>
                      <w:sz w:val="16"/>
                      <w:szCs w:val="16"/>
                    </w:rPr>
                    <w:t>クラウドストレージ</w:t>
                  </w:r>
                </w:p>
              </w:tc>
              <w:tc>
                <w:tcPr>
                  <w:tcW w:w="4649" w:type="dxa"/>
                </w:tcPr>
                <w:p w14:paraId="6218679F"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ストレージタイプ</w:t>
                  </w:r>
                </w:p>
              </w:tc>
            </w:tr>
            <w:tr w:rsidR="005B27D9" w:rsidRPr="00AE61BD" w14:paraId="0E88C44A" w14:textId="77777777">
              <w:trPr>
                <w:trHeight w:val="56"/>
                <w:jc w:val="center"/>
              </w:trPr>
              <w:tc>
                <w:tcPr>
                  <w:tcW w:w="1984" w:type="dxa"/>
                  <w:vMerge/>
                </w:tcPr>
                <w:p w14:paraId="5088A1DE" w14:textId="77777777" w:rsidR="005B27D9" w:rsidRPr="00AE61BD" w:rsidRDefault="005B27D9" w:rsidP="00AF3FDE">
                  <w:pPr>
                    <w:pStyle w:val="af"/>
                    <w:framePr w:hSpace="142" w:wrap="around" w:vAnchor="text" w:hAnchor="margin" w:y="200"/>
                    <w:ind w:leftChars="12" w:left="25"/>
                    <w:rPr>
                      <w:rFonts w:ascii="ＭＳ 明朝" w:eastAsia="ＭＳ 明朝" w:hAnsi="ＭＳ 明朝"/>
                      <w:sz w:val="16"/>
                      <w:szCs w:val="16"/>
                    </w:rPr>
                  </w:pPr>
                </w:p>
              </w:tc>
              <w:tc>
                <w:tcPr>
                  <w:tcW w:w="4649" w:type="dxa"/>
                </w:tcPr>
                <w:p w14:paraId="24B6A947"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容量</w:t>
                  </w:r>
                </w:p>
              </w:tc>
            </w:tr>
            <w:tr w:rsidR="005B27D9" w:rsidRPr="00AE61BD" w14:paraId="3BB356A5" w14:textId="77777777">
              <w:trPr>
                <w:trHeight w:val="189"/>
                <w:jc w:val="center"/>
              </w:trPr>
              <w:tc>
                <w:tcPr>
                  <w:tcW w:w="1984" w:type="dxa"/>
                  <w:vMerge/>
                </w:tcPr>
                <w:p w14:paraId="2FDF06E7" w14:textId="77777777" w:rsidR="005B27D9" w:rsidRPr="00AE61BD" w:rsidRDefault="005B27D9" w:rsidP="00AF3FDE">
                  <w:pPr>
                    <w:pStyle w:val="af"/>
                    <w:framePr w:hSpace="142" w:wrap="around" w:vAnchor="text" w:hAnchor="margin" w:y="200"/>
                    <w:ind w:leftChars="12" w:left="25"/>
                    <w:rPr>
                      <w:rFonts w:ascii="ＭＳ 明朝" w:eastAsia="ＭＳ 明朝" w:hAnsi="ＭＳ 明朝"/>
                      <w:sz w:val="16"/>
                      <w:szCs w:val="16"/>
                    </w:rPr>
                  </w:pPr>
                </w:p>
              </w:tc>
              <w:tc>
                <w:tcPr>
                  <w:tcW w:w="4649" w:type="dxa"/>
                </w:tcPr>
                <w:p w14:paraId="1A18925A"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ＩＯＰＳや同時接続数</w:t>
                  </w:r>
                </w:p>
              </w:tc>
            </w:tr>
            <w:tr w:rsidR="005B27D9" w:rsidRPr="00AE61BD" w14:paraId="6DAACB82" w14:textId="77777777">
              <w:trPr>
                <w:trHeight w:val="56"/>
                <w:jc w:val="center"/>
              </w:trPr>
              <w:tc>
                <w:tcPr>
                  <w:tcW w:w="1984" w:type="dxa"/>
                  <w:vMerge w:val="restart"/>
                </w:tcPr>
                <w:p w14:paraId="6A0FCA83" w14:textId="77777777" w:rsidR="005B27D9" w:rsidRPr="00AE61BD" w:rsidRDefault="005B27D9" w:rsidP="00AF3FDE">
                  <w:pPr>
                    <w:framePr w:hSpace="142" w:wrap="around" w:vAnchor="text" w:hAnchor="margin" w:y="200"/>
                    <w:ind w:leftChars="12" w:left="25"/>
                    <w:rPr>
                      <w:rFonts w:ascii="ＭＳ 明朝" w:eastAsia="ＭＳ 明朝" w:hAnsi="ＭＳ 明朝"/>
                      <w:sz w:val="16"/>
                      <w:szCs w:val="16"/>
                    </w:rPr>
                  </w:pPr>
                  <w:r w:rsidRPr="00AE61BD">
                    <w:rPr>
                      <w:rFonts w:ascii="ＭＳ 明朝" w:eastAsia="ＭＳ 明朝" w:hAnsi="ＭＳ 明朝" w:hint="eastAsia"/>
                      <w:sz w:val="16"/>
                      <w:szCs w:val="16"/>
                    </w:rPr>
                    <w:t>データベース</w:t>
                  </w:r>
                </w:p>
              </w:tc>
              <w:tc>
                <w:tcPr>
                  <w:tcW w:w="4649" w:type="dxa"/>
                </w:tcPr>
                <w:p w14:paraId="7AD8E3DF"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データベースサイズ</w:t>
                  </w:r>
                </w:p>
              </w:tc>
            </w:tr>
            <w:tr w:rsidR="005B27D9" w:rsidRPr="00AE61BD" w14:paraId="1B43911C" w14:textId="77777777">
              <w:trPr>
                <w:trHeight w:val="56"/>
                <w:jc w:val="center"/>
              </w:trPr>
              <w:tc>
                <w:tcPr>
                  <w:tcW w:w="1984" w:type="dxa"/>
                  <w:vMerge/>
                </w:tcPr>
                <w:p w14:paraId="4C4E30D6" w14:textId="77777777" w:rsidR="005B27D9" w:rsidRPr="00AE61BD" w:rsidRDefault="005B27D9" w:rsidP="00AF3FDE">
                  <w:pPr>
                    <w:pStyle w:val="af"/>
                    <w:framePr w:hSpace="142" w:wrap="around" w:vAnchor="text" w:hAnchor="margin" w:y="200"/>
                    <w:ind w:leftChars="12" w:left="25"/>
                    <w:rPr>
                      <w:rFonts w:ascii="ＭＳ 明朝" w:eastAsia="ＭＳ 明朝" w:hAnsi="ＭＳ 明朝"/>
                      <w:sz w:val="16"/>
                      <w:szCs w:val="16"/>
                    </w:rPr>
                  </w:pPr>
                </w:p>
              </w:tc>
              <w:tc>
                <w:tcPr>
                  <w:tcW w:w="4649" w:type="dxa"/>
                </w:tcPr>
                <w:p w14:paraId="6EB47042"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リクエスト数</w:t>
                  </w:r>
                </w:p>
              </w:tc>
            </w:tr>
            <w:tr w:rsidR="005B27D9" w:rsidRPr="00AE61BD" w14:paraId="49810BF7" w14:textId="77777777">
              <w:trPr>
                <w:trHeight w:val="110"/>
                <w:jc w:val="center"/>
              </w:trPr>
              <w:tc>
                <w:tcPr>
                  <w:tcW w:w="1984" w:type="dxa"/>
                  <w:vMerge/>
                </w:tcPr>
                <w:p w14:paraId="0A229FD7" w14:textId="77777777" w:rsidR="005B27D9" w:rsidRPr="00AE61BD" w:rsidRDefault="005B27D9" w:rsidP="00AF3FDE">
                  <w:pPr>
                    <w:pStyle w:val="af"/>
                    <w:framePr w:hSpace="142" w:wrap="around" w:vAnchor="text" w:hAnchor="margin" w:y="200"/>
                    <w:ind w:leftChars="12" w:left="25"/>
                    <w:rPr>
                      <w:rFonts w:ascii="ＭＳ 明朝" w:eastAsia="ＭＳ 明朝" w:hAnsi="ＭＳ 明朝"/>
                      <w:sz w:val="16"/>
                      <w:szCs w:val="16"/>
                    </w:rPr>
                  </w:pPr>
                </w:p>
              </w:tc>
              <w:tc>
                <w:tcPr>
                  <w:tcW w:w="4649" w:type="dxa"/>
                </w:tcPr>
                <w:p w14:paraId="6D5AA536"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データ転送量</w:t>
                  </w:r>
                </w:p>
              </w:tc>
            </w:tr>
            <w:tr w:rsidR="005B27D9" w:rsidRPr="00AE61BD" w14:paraId="2A780A1C" w14:textId="77777777">
              <w:trPr>
                <w:trHeight w:val="130"/>
                <w:jc w:val="center"/>
              </w:trPr>
              <w:tc>
                <w:tcPr>
                  <w:tcW w:w="1984" w:type="dxa"/>
                  <w:vMerge w:val="restart"/>
                </w:tcPr>
                <w:p w14:paraId="76B4EC9A" w14:textId="77777777" w:rsidR="005B27D9" w:rsidRPr="00AE61BD" w:rsidRDefault="005B27D9" w:rsidP="00AF3FDE">
                  <w:pPr>
                    <w:framePr w:hSpace="142" w:wrap="around" w:vAnchor="text" w:hAnchor="margin" w:y="200"/>
                    <w:ind w:leftChars="12" w:left="25"/>
                    <w:rPr>
                      <w:rFonts w:ascii="ＭＳ 明朝" w:eastAsia="ＭＳ 明朝" w:hAnsi="ＭＳ 明朝"/>
                      <w:sz w:val="16"/>
                      <w:szCs w:val="16"/>
                    </w:rPr>
                  </w:pPr>
                  <w:r w:rsidRPr="00AE61BD">
                    <w:rPr>
                      <w:rFonts w:ascii="ＭＳ 明朝" w:eastAsia="ＭＳ 明朝" w:hAnsi="ＭＳ 明朝" w:hint="eastAsia"/>
                      <w:sz w:val="16"/>
                      <w:szCs w:val="16"/>
                    </w:rPr>
                    <w:t>ネットワーキング</w:t>
                  </w:r>
                </w:p>
              </w:tc>
              <w:tc>
                <w:tcPr>
                  <w:tcW w:w="4649" w:type="dxa"/>
                </w:tcPr>
                <w:p w14:paraId="15E5C30A"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ネットワークの接続タイプと数</w:t>
                  </w:r>
                </w:p>
              </w:tc>
            </w:tr>
            <w:tr w:rsidR="005B27D9" w:rsidRPr="00AE61BD" w14:paraId="177F4E26" w14:textId="77777777">
              <w:trPr>
                <w:trHeight w:val="136"/>
                <w:jc w:val="center"/>
              </w:trPr>
              <w:tc>
                <w:tcPr>
                  <w:tcW w:w="1984" w:type="dxa"/>
                  <w:vMerge/>
                </w:tcPr>
                <w:p w14:paraId="5A28A5D8" w14:textId="77777777" w:rsidR="005B27D9" w:rsidRPr="00AE61BD" w:rsidRDefault="005B27D9" w:rsidP="00AF3FDE">
                  <w:pPr>
                    <w:pStyle w:val="af"/>
                    <w:framePr w:hSpace="142" w:wrap="around" w:vAnchor="text" w:hAnchor="margin" w:y="200"/>
                    <w:ind w:leftChars="75" w:left="158"/>
                    <w:rPr>
                      <w:rFonts w:ascii="ＭＳ 明朝" w:eastAsia="ＭＳ 明朝" w:hAnsi="ＭＳ 明朝"/>
                      <w:sz w:val="16"/>
                      <w:szCs w:val="16"/>
                    </w:rPr>
                  </w:pPr>
                </w:p>
              </w:tc>
              <w:tc>
                <w:tcPr>
                  <w:tcW w:w="4649" w:type="dxa"/>
                </w:tcPr>
                <w:p w14:paraId="646F28DB"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85305E">
                    <w:rPr>
                      <w:rFonts w:ascii="ＭＳ 明朝" w:eastAsia="ＭＳ 明朝" w:hAnsi="ＭＳ 明朝" w:hint="eastAsia"/>
                      <w:color w:val="FF0000"/>
                      <w:sz w:val="16"/>
                      <w:szCs w:val="16"/>
                    </w:rPr>
                    <w:t>バンド幅</w:t>
                  </w:r>
                </w:p>
              </w:tc>
            </w:tr>
            <w:tr w:rsidR="005B27D9" w:rsidRPr="00AE61BD" w14:paraId="6A4EC4FA" w14:textId="77777777">
              <w:trPr>
                <w:trHeight w:val="156"/>
                <w:jc w:val="center"/>
              </w:trPr>
              <w:tc>
                <w:tcPr>
                  <w:tcW w:w="1984" w:type="dxa"/>
                  <w:vMerge/>
                </w:tcPr>
                <w:p w14:paraId="09E5D390" w14:textId="77777777" w:rsidR="005B27D9" w:rsidRPr="00AE61BD" w:rsidRDefault="005B27D9" w:rsidP="00AF3FDE">
                  <w:pPr>
                    <w:pStyle w:val="af"/>
                    <w:framePr w:hSpace="142" w:wrap="around" w:vAnchor="text" w:hAnchor="margin" w:y="200"/>
                    <w:ind w:leftChars="75" w:left="158"/>
                    <w:rPr>
                      <w:rFonts w:ascii="ＭＳ 明朝" w:eastAsia="ＭＳ 明朝" w:hAnsi="ＭＳ 明朝"/>
                      <w:sz w:val="16"/>
                      <w:szCs w:val="16"/>
                    </w:rPr>
                  </w:pPr>
                </w:p>
              </w:tc>
              <w:tc>
                <w:tcPr>
                  <w:tcW w:w="4649" w:type="dxa"/>
                </w:tcPr>
                <w:p w14:paraId="50F1E0ED"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データ送受信量</w:t>
                  </w:r>
                </w:p>
              </w:tc>
            </w:tr>
            <w:tr w:rsidR="005B27D9" w:rsidRPr="00AE61BD" w14:paraId="70EFE46C" w14:textId="77777777">
              <w:trPr>
                <w:trHeight w:val="56"/>
                <w:jc w:val="center"/>
              </w:trPr>
              <w:tc>
                <w:tcPr>
                  <w:tcW w:w="1984" w:type="dxa"/>
                  <w:vMerge/>
                </w:tcPr>
                <w:p w14:paraId="6AE7A5B3" w14:textId="77777777" w:rsidR="005B27D9" w:rsidRPr="00AE61BD" w:rsidRDefault="005B27D9" w:rsidP="00AF3FDE">
                  <w:pPr>
                    <w:pStyle w:val="af"/>
                    <w:framePr w:hSpace="142" w:wrap="around" w:vAnchor="text" w:hAnchor="margin" w:y="200"/>
                    <w:ind w:leftChars="75" w:left="158"/>
                    <w:rPr>
                      <w:rFonts w:ascii="ＭＳ 明朝" w:eastAsia="ＭＳ 明朝" w:hAnsi="ＭＳ 明朝"/>
                      <w:sz w:val="16"/>
                      <w:szCs w:val="16"/>
                    </w:rPr>
                  </w:pPr>
                </w:p>
              </w:tc>
              <w:tc>
                <w:tcPr>
                  <w:tcW w:w="4649" w:type="dxa"/>
                </w:tcPr>
                <w:p w14:paraId="53CCC008" w14:textId="77777777" w:rsidR="005B27D9" w:rsidRPr="00AE61BD" w:rsidRDefault="005B27D9" w:rsidP="00AF3FDE">
                  <w:pPr>
                    <w:framePr w:hSpace="142" w:wrap="around" w:vAnchor="text" w:hAnchor="margin" w:y="200"/>
                    <w:ind w:leftChars="75" w:left="158"/>
                    <w:rPr>
                      <w:rFonts w:ascii="ＭＳ 明朝" w:eastAsia="ＭＳ 明朝" w:hAnsi="ＭＳ 明朝"/>
                      <w:sz w:val="16"/>
                      <w:szCs w:val="16"/>
                    </w:rPr>
                  </w:pPr>
                  <w:r w:rsidRPr="00AE61BD">
                    <w:rPr>
                      <w:rFonts w:ascii="ＭＳ 明朝" w:eastAsia="ＭＳ 明朝" w:hAnsi="ＭＳ 明朝" w:hint="eastAsia"/>
                      <w:color w:val="000000"/>
                      <w:sz w:val="16"/>
                      <w:szCs w:val="16"/>
                    </w:rPr>
                    <w:t>ロードバランシングのリクエスト量、データ転送量</w:t>
                  </w:r>
                </w:p>
              </w:tc>
            </w:tr>
          </w:tbl>
          <w:p w14:paraId="3E1AE431" w14:textId="77777777" w:rsidR="005B27D9" w:rsidRPr="00CA78DC" w:rsidRDefault="005B27D9" w:rsidP="005B27D9">
            <w:pPr>
              <w:rPr>
                <w:rFonts w:ascii="ＭＳ 明朝" w:eastAsia="ＭＳ 明朝" w:hAnsi="ＭＳ 明朝"/>
              </w:rPr>
            </w:pPr>
          </w:p>
          <w:p w14:paraId="28B10771"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必要な情報を洗い出してから、クラウドサービス利用料の算出に必要な情報を整理すると手戻りが発生しにくいため、各ＣＳＰの料金見積りツールを事前に確認するとよい。ガバメントクラウドにおける各ＣＳＰのサポート費用について、現時点においては、デジタル庁が負担する方針となっているため、クラウドサービス利用料には含めなくてよい。</w:t>
            </w:r>
          </w:p>
          <w:p w14:paraId="2A773326" w14:textId="77777777" w:rsidR="005B27D9" w:rsidRPr="00C65909" w:rsidRDefault="005B27D9" w:rsidP="005B27D9">
            <w:pPr>
              <w:ind w:firstLineChars="100" w:firstLine="210"/>
              <w:rPr>
                <w:rFonts w:ascii="ＭＳ 明朝" w:eastAsia="ＭＳ 明朝" w:hAnsi="ＭＳ 明朝"/>
                <w:color w:val="FF0000"/>
              </w:rPr>
            </w:pPr>
            <w:r w:rsidRPr="00CA78DC">
              <w:rPr>
                <w:rFonts w:ascii="ＭＳ 明朝" w:eastAsia="ＭＳ 明朝" w:hAnsi="ＭＳ 明朝" w:hint="eastAsia"/>
              </w:rPr>
              <w:t>クラウドサービス利用料において通信量の予測が困難であると想定されるが、</w:t>
            </w:r>
            <w:r w:rsidRPr="00C65909">
              <w:rPr>
                <w:rFonts w:ascii="ＭＳ 明朝" w:eastAsia="ＭＳ 明朝" w:hAnsi="ＭＳ 明朝" w:hint="eastAsia"/>
                <w:color w:val="FF0000"/>
              </w:rPr>
              <w:t>クラウドサービス利用料は仮想マシンとデータベースのスペック・台数で９割程度の見積りが可能との試算もあるため、可能な範囲で利用料を積算されたい。</w:t>
            </w:r>
          </w:p>
          <w:p w14:paraId="39F1FC04" w14:textId="77777777" w:rsidR="005B27D9" w:rsidRPr="00CA78DC" w:rsidRDefault="005B27D9" w:rsidP="005B27D9">
            <w:pPr>
              <w:rPr>
                <w:rFonts w:ascii="ＭＳ 明朝" w:eastAsia="ＭＳ 明朝" w:hAnsi="ＭＳ 明朝"/>
              </w:rPr>
            </w:pPr>
          </w:p>
          <w:p w14:paraId="135DFCAC" w14:textId="77777777" w:rsidR="005B27D9" w:rsidRDefault="005B27D9" w:rsidP="005B27D9">
            <w:r w:rsidRPr="00E517DB">
              <w:rPr>
                <w:rFonts w:hint="eastAsia"/>
                <w:color w:val="FF0000"/>
              </w:rPr>
              <w:lastRenderedPageBreak/>
              <w:t>（8）</w:t>
            </w:r>
            <w:r>
              <w:rPr>
                <w:rFonts w:hint="eastAsia"/>
              </w:rPr>
              <w:t xml:space="preserve">　ガバメントクラウドで払い出されるアカウント</w:t>
            </w:r>
            <w:r w:rsidRPr="00911170">
              <w:rPr>
                <w:rFonts w:hint="eastAsia"/>
                <w:color w:val="FF0000"/>
              </w:rPr>
              <w:t>制限へ</w:t>
            </w:r>
            <w:r>
              <w:rPr>
                <w:rFonts w:hint="eastAsia"/>
              </w:rPr>
              <w:t>の制限事項</w:t>
            </w:r>
          </w:p>
          <w:p w14:paraId="17B31672" w14:textId="09308069" w:rsidR="005B27D9" w:rsidRPr="00CA78DC" w:rsidRDefault="005B27D9" w:rsidP="005B27D9">
            <w:pPr>
              <w:ind w:right="240" w:firstLineChars="100" w:firstLine="210"/>
              <w:rPr>
                <w:rFonts w:ascii="ＭＳ 明朝" w:eastAsia="ＭＳ 明朝" w:hAnsi="ＭＳ 明朝"/>
              </w:rPr>
            </w:pPr>
            <w:r>
              <w:rPr>
                <w:rFonts w:ascii="ＭＳ 明朝" w:eastAsia="ＭＳ 明朝" w:hAnsi="ＭＳ 明朝" w:hint="eastAsia"/>
              </w:rPr>
              <w:t xml:space="preserve">　</w:t>
            </w:r>
            <w:r w:rsidRPr="00CA78DC">
              <w:rPr>
                <w:rFonts w:ascii="ＭＳ 明朝" w:eastAsia="ＭＳ 明朝" w:hAnsi="ＭＳ 明朝" w:hint="eastAsia"/>
              </w:rPr>
              <w:t>ガバメントクラウド利用組織に払い出すアカウントはガバナンス・セキュリティに係るポリシーが設定されており、ガバメントクラウド利用組織はこの設定を変更することはできない。主な設定内容を表</w:t>
            </w:r>
            <w:r w:rsidR="005863E6" w:rsidRPr="00DD5BFA">
              <w:rPr>
                <w:rFonts w:ascii="ＭＳ 明朝" w:eastAsia="ＭＳ 明朝" w:hAnsi="ＭＳ 明朝" w:hint="eastAsia"/>
                <w:color w:val="FF0000"/>
              </w:rPr>
              <w:t>6</w:t>
            </w:r>
            <w:r w:rsidRPr="00CA78DC">
              <w:rPr>
                <w:rFonts w:ascii="ＭＳ 明朝" w:eastAsia="ＭＳ 明朝" w:hAnsi="ＭＳ 明朝" w:hint="eastAsia"/>
              </w:rPr>
              <w:t>-8に記す。</w:t>
            </w:r>
          </w:p>
          <w:p w14:paraId="49168B43" w14:textId="77777777" w:rsidR="009B00B0" w:rsidRPr="009B00B0" w:rsidRDefault="009B00B0" w:rsidP="009B00B0"/>
          <w:p w14:paraId="21D7D8F8" w14:textId="77777777" w:rsidR="005B27D9" w:rsidRPr="00D33EC8" w:rsidRDefault="005B27D9" w:rsidP="005B27D9">
            <w:pPr>
              <w:jc w:val="center"/>
              <w:rPr>
                <w:rFonts w:ascii="ＭＳ 明朝" w:eastAsia="ＭＳ 明朝" w:hAnsi="游明朝7.蓜.."/>
                <w:b/>
              </w:rPr>
            </w:pPr>
            <w:r w:rsidRPr="00D33EC8">
              <w:rPr>
                <w:rFonts w:ascii="ＭＳ 明朝" w:eastAsia="ＭＳ 明朝" w:hAnsi="游明朝7.蓜.."/>
                <w:b/>
              </w:rPr>
              <w:t xml:space="preserve">表 </w:t>
            </w:r>
            <w:r w:rsidRPr="00996FDB">
              <w:rPr>
                <w:rFonts w:ascii="ＭＳ 明朝" w:eastAsia="ＭＳ 明朝" w:hAnsi="游明朝7.蓜.."/>
                <w:b/>
                <w:color w:val="FF0000"/>
              </w:rPr>
              <w:fldChar w:fldCharType="begin"/>
            </w:r>
            <w:r w:rsidRPr="00996FDB">
              <w:rPr>
                <w:rFonts w:ascii="ＭＳ 明朝" w:eastAsia="ＭＳ 明朝" w:hAnsi="游明朝7.蓜.."/>
                <w:b/>
                <w:color w:val="FF0000"/>
              </w:rPr>
              <w:instrText xml:space="preserve"> STYLEREF 1 \s </w:instrText>
            </w:r>
            <w:r w:rsidRPr="00996FDB">
              <w:rPr>
                <w:rFonts w:ascii="ＭＳ 明朝" w:eastAsia="ＭＳ 明朝" w:hAnsi="游明朝7.蓜.."/>
                <w:b/>
                <w:color w:val="FF0000"/>
              </w:rPr>
              <w:fldChar w:fldCharType="separate"/>
            </w:r>
            <w:r w:rsidRPr="00996FDB">
              <w:rPr>
                <w:rFonts w:ascii="ＭＳ 明朝" w:eastAsia="ＭＳ 明朝" w:hAnsi="游明朝7.蓜.."/>
                <w:b/>
                <w:color w:val="FF0000"/>
              </w:rPr>
              <w:t>6</w:t>
            </w:r>
            <w:r w:rsidRPr="00996FDB">
              <w:rPr>
                <w:rFonts w:ascii="ＭＳ 明朝" w:eastAsia="ＭＳ 明朝" w:hAnsi="游明朝7.蓜.."/>
                <w:b/>
                <w:color w:val="FF0000"/>
              </w:rPr>
              <w:fldChar w:fldCharType="end"/>
            </w:r>
            <w:r w:rsidRPr="00D33EC8">
              <w:rPr>
                <w:rFonts w:ascii="ＭＳ 明朝" w:eastAsia="ＭＳ 明朝" w:hAnsi="游明朝7.蓜.."/>
                <w:b/>
              </w:rPr>
              <w:noBreakHyphen/>
            </w:r>
            <w:r w:rsidRPr="00D33EC8">
              <w:rPr>
                <w:rFonts w:ascii="ＭＳ 明朝" w:eastAsia="ＭＳ 明朝" w:hAnsi="游明朝7.蓜.."/>
                <w:b/>
              </w:rPr>
              <w:fldChar w:fldCharType="begin"/>
            </w:r>
            <w:r w:rsidRPr="00D33EC8">
              <w:rPr>
                <w:rFonts w:ascii="ＭＳ 明朝" w:eastAsia="ＭＳ 明朝" w:hAnsi="游明朝7.蓜.."/>
                <w:b/>
              </w:rPr>
              <w:instrText xml:space="preserve"> SEQ 表 \* ARABIC \s 1 </w:instrText>
            </w:r>
            <w:r w:rsidRPr="00D33EC8">
              <w:rPr>
                <w:rFonts w:ascii="ＭＳ 明朝" w:eastAsia="ＭＳ 明朝" w:hAnsi="游明朝7.蓜.."/>
                <w:b/>
              </w:rPr>
              <w:fldChar w:fldCharType="separate"/>
            </w:r>
            <w:r w:rsidRPr="00D33EC8">
              <w:rPr>
                <w:rFonts w:ascii="ＭＳ 明朝" w:eastAsia="ＭＳ 明朝" w:hAnsi="游明朝7.蓜.."/>
                <w:b/>
              </w:rPr>
              <w:t>8</w:t>
            </w:r>
            <w:r w:rsidRPr="00D33EC8">
              <w:rPr>
                <w:rFonts w:ascii="ＭＳ 明朝" w:eastAsia="ＭＳ 明朝" w:hAnsi="游明朝7.蓜.."/>
                <w:b/>
              </w:rPr>
              <w:fldChar w:fldCharType="end"/>
            </w:r>
            <w:r w:rsidRPr="00D33EC8">
              <w:rPr>
                <w:rFonts w:ascii="ＭＳ 明朝" w:eastAsia="ＭＳ 明朝" w:hAnsi="游明朝7.蓜.." w:hint="eastAsia"/>
                <w:b/>
              </w:rPr>
              <w:t xml:space="preserve">　</w:t>
            </w:r>
            <w:r w:rsidRPr="00D33EC8">
              <w:rPr>
                <w:rFonts w:ascii="ＭＳ 明朝" w:eastAsia="ＭＳ 明朝" w:hAnsi="游明朝7.蓜.."/>
                <w:b/>
              </w:rPr>
              <w:t>ガバメントクラウドで払い出されるアカウントへの制限事項</w:t>
            </w:r>
          </w:p>
          <w:tbl>
            <w:tblPr>
              <w:tblStyle w:val="a9"/>
              <w:tblW w:w="7370" w:type="dxa"/>
              <w:jc w:val="center"/>
              <w:tblLayout w:type="fixed"/>
              <w:tblLook w:val="04A0" w:firstRow="1" w:lastRow="0" w:firstColumn="1" w:lastColumn="0" w:noHBand="0" w:noVBand="1"/>
            </w:tblPr>
            <w:tblGrid>
              <w:gridCol w:w="1417"/>
              <w:gridCol w:w="5953"/>
            </w:tblGrid>
            <w:tr w:rsidR="005B27D9" w:rsidRPr="00A35C51" w14:paraId="018EA13E" w14:textId="77777777" w:rsidTr="00A83DA1">
              <w:trPr>
                <w:trHeight w:val="397"/>
                <w:tblHeader/>
                <w:jc w:val="center"/>
              </w:trPr>
              <w:tc>
                <w:tcPr>
                  <w:tcW w:w="1417" w:type="dxa"/>
                  <w:shd w:val="clear" w:color="auto" w:fill="D9E2F3" w:themeFill="accent1" w:themeFillTint="33"/>
                </w:tcPr>
                <w:p w14:paraId="70AB7603" w14:textId="77777777" w:rsidR="005B27D9" w:rsidRPr="00A35C51" w:rsidRDefault="005B27D9" w:rsidP="00AF3FDE">
                  <w:pPr>
                    <w:framePr w:hSpace="142" w:wrap="around" w:vAnchor="text" w:hAnchor="margin" w:y="200"/>
                    <w:jc w:val="center"/>
                    <w:rPr>
                      <w:rFonts w:ascii="ＭＳ 明朝" w:eastAsia="ＭＳ 明朝" w:hAnsi="@游明朝7.蓜.."/>
                      <w:sz w:val="16"/>
                      <w:szCs w:val="16"/>
                    </w:rPr>
                  </w:pPr>
                  <w:r w:rsidRPr="00A35C51">
                    <w:rPr>
                      <w:rFonts w:ascii="ＭＳ 明朝" w:eastAsia="ＭＳ 明朝" w:hAnsi="@游明朝7.蓜.." w:hint="eastAsia"/>
                      <w:sz w:val="16"/>
                      <w:szCs w:val="16"/>
                    </w:rPr>
                    <w:t>カテゴリ</w:t>
                  </w:r>
                </w:p>
              </w:tc>
              <w:tc>
                <w:tcPr>
                  <w:tcW w:w="5953" w:type="dxa"/>
                  <w:shd w:val="clear" w:color="auto" w:fill="D9E2F3" w:themeFill="accent1" w:themeFillTint="33"/>
                </w:tcPr>
                <w:p w14:paraId="7CDB3BB6" w14:textId="77777777" w:rsidR="005B27D9" w:rsidRPr="00A35C51" w:rsidRDefault="005B27D9" w:rsidP="00AF3FDE">
                  <w:pPr>
                    <w:framePr w:hSpace="142" w:wrap="around" w:vAnchor="text" w:hAnchor="margin" w:y="200"/>
                    <w:jc w:val="center"/>
                    <w:rPr>
                      <w:rFonts w:ascii="ＭＳ 明朝" w:eastAsia="ＭＳ 明朝" w:hAnsi="@游明朝7.蓜.."/>
                      <w:sz w:val="16"/>
                      <w:szCs w:val="16"/>
                    </w:rPr>
                  </w:pPr>
                  <w:r w:rsidRPr="00A35C51">
                    <w:rPr>
                      <w:rFonts w:ascii="ＭＳ 明朝" w:eastAsia="ＭＳ 明朝" w:hAnsi="ＭＳ 明朝" w:hint="eastAsia"/>
                      <w:sz w:val="16"/>
                      <w:szCs w:val="16"/>
                    </w:rPr>
                    <w:t>制約事項</w:t>
                  </w:r>
                </w:p>
              </w:tc>
            </w:tr>
            <w:tr w:rsidR="005B27D9" w:rsidRPr="00A35C51" w14:paraId="20975538" w14:textId="77777777" w:rsidTr="00C60169">
              <w:trPr>
                <w:trHeight w:val="64"/>
                <w:jc w:val="center"/>
              </w:trPr>
              <w:tc>
                <w:tcPr>
                  <w:tcW w:w="1417" w:type="dxa"/>
                  <w:vMerge w:val="restart"/>
                </w:tcPr>
                <w:p w14:paraId="57CC7F32" w14:textId="77777777" w:rsidR="005B27D9" w:rsidRPr="00A35C51" w:rsidRDefault="005B27D9" w:rsidP="00AF3FDE">
                  <w:pPr>
                    <w:framePr w:hSpace="142" w:wrap="around" w:vAnchor="text" w:hAnchor="margin" w:y="200"/>
                    <w:ind w:leftChars="12" w:left="25"/>
                    <w:rPr>
                      <w:rFonts w:ascii="ＭＳ 明朝" w:eastAsia="ＭＳ 明朝" w:hAnsi="@游明朝7.蓜.."/>
                      <w:color w:val="000000"/>
                      <w:sz w:val="16"/>
                      <w:szCs w:val="16"/>
                    </w:rPr>
                  </w:pPr>
                  <w:r w:rsidRPr="00A35C51">
                    <w:rPr>
                      <w:rFonts w:ascii="ＭＳ 明朝" w:eastAsia="ＭＳ 明朝" w:hAnsi="ＭＳ 明朝" w:hint="eastAsia"/>
                      <w:sz w:val="16"/>
                      <w:szCs w:val="16"/>
                    </w:rPr>
                    <w:t>利用禁止設定</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5B38796E" w14:textId="77777777" w:rsidR="005B27D9" w:rsidRPr="00A35C51" w:rsidRDefault="005B27D9" w:rsidP="00AF3FDE">
                  <w:pPr>
                    <w:framePr w:hSpace="142" w:wrap="around" w:vAnchor="text" w:hAnchor="margin" w:y="200"/>
                    <w:ind w:leftChars="12" w:left="25"/>
                    <w:rPr>
                      <w:rFonts w:ascii="ＭＳ 明朝" w:eastAsia="ＭＳ 明朝" w:hAnsi="@游明朝7.蓜.."/>
                      <w:sz w:val="16"/>
                      <w:szCs w:val="16"/>
                    </w:rPr>
                  </w:pPr>
                  <w:r w:rsidRPr="00A35C51">
                    <w:rPr>
                      <w:rFonts w:ascii="ＭＳ 明朝" w:eastAsia="ＭＳ 明朝" w:hAnsi="ＭＳ 明朝" w:hint="eastAsia"/>
                      <w:color w:val="000000"/>
                      <w:sz w:val="16"/>
                      <w:szCs w:val="16"/>
                    </w:rPr>
                    <w:t>国内リージョン以外の利用禁止（一部例外を除く）</w:t>
                  </w:r>
                </w:p>
              </w:tc>
            </w:tr>
            <w:tr w:rsidR="005B27D9" w:rsidRPr="00A35C51" w14:paraId="38F865CA" w14:textId="77777777" w:rsidTr="00C60169">
              <w:trPr>
                <w:cantSplit/>
                <w:trHeight w:val="289"/>
                <w:jc w:val="center"/>
              </w:trPr>
              <w:tc>
                <w:tcPr>
                  <w:tcW w:w="1417" w:type="dxa"/>
                  <w:vMerge/>
                </w:tcPr>
                <w:p w14:paraId="68ACFA2B" w14:textId="77777777" w:rsidR="005B27D9" w:rsidRPr="00A35C51" w:rsidRDefault="005B27D9" w:rsidP="00AF3FDE">
                  <w:pPr>
                    <w:framePr w:hSpace="142" w:wrap="around" w:vAnchor="text" w:hAnchor="margin" w:y="200"/>
                    <w:ind w:leftChars="12" w:left="25"/>
                    <w:rPr>
                      <w:rFonts w:ascii="ＭＳ 明朝" w:eastAsia="ＭＳ 明朝" w:hAnsi="@游明朝7.蓜.."/>
                      <w:sz w:val="16"/>
                      <w:szCs w:val="16"/>
                    </w:rPr>
                  </w:pPr>
                </w:p>
              </w:tc>
              <w:tc>
                <w:tcPr>
                  <w:tcW w:w="5953" w:type="dxa"/>
                  <w:tcBorders>
                    <w:top w:val="nil"/>
                    <w:left w:val="single" w:sz="4" w:space="0" w:color="auto"/>
                    <w:bottom w:val="single" w:sz="4" w:space="0" w:color="auto"/>
                    <w:right w:val="single" w:sz="4" w:space="0" w:color="auto"/>
                  </w:tcBorders>
                  <w:shd w:val="clear" w:color="auto" w:fill="auto"/>
                  <w:vAlign w:val="center"/>
                </w:tcPr>
                <w:p w14:paraId="4F061FA2" w14:textId="77777777" w:rsidR="005B27D9" w:rsidRPr="00A35C51" w:rsidRDefault="005B27D9" w:rsidP="00AF3FDE">
                  <w:pPr>
                    <w:framePr w:hSpace="142" w:wrap="around" w:vAnchor="text" w:hAnchor="margin" w:y="200"/>
                    <w:ind w:leftChars="12" w:left="25"/>
                    <w:rPr>
                      <w:rFonts w:ascii="ＭＳ 明朝" w:eastAsia="ＭＳ 明朝" w:hAnsi="@游明朝7.蓜.."/>
                      <w:sz w:val="16"/>
                      <w:szCs w:val="16"/>
                    </w:rPr>
                  </w:pPr>
                  <w:r w:rsidRPr="00A35C51">
                    <w:rPr>
                      <w:rFonts w:ascii="ＭＳ 明朝" w:eastAsia="ＭＳ 明朝" w:hAnsi="ＭＳ 明朝" w:hint="eastAsia"/>
                      <w:color w:val="000000"/>
                      <w:sz w:val="16"/>
                      <w:szCs w:val="16"/>
                    </w:rPr>
                    <w:t>アクセスキー（ＣＳＰ管理環境外へ持ち出せる、クラウドサービスへのアクセスを許可するランダムな文字列）の作成禁止</w:t>
                  </w:r>
                </w:p>
              </w:tc>
            </w:tr>
            <w:tr w:rsidR="005B27D9" w:rsidRPr="00A35C51" w14:paraId="54253BBC" w14:textId="77777777" w:rsidTr="00C60169">
              <w:trPr>
                <w:trHeight w:val="64"/>
                <w:jc w:val="center"/>
              </w:trPr>
              <w:tc>
                <w:tcPr>
                  <w:tcW w:w="1417" w:type="dxa"/>
                  <w:vMerge/>
                </w:tcPr>
                <w:p w14:paraId="2C65CB5A" w14:textId="77777777" w:rsidR="005B27D9" w:rsidRPr="00A35C51" w:rsidRDefault="005B27D9" w:rsidP="00AF3FDE">
                  <w:pPr>
                    <w:framePr w:hSpace="142" w:wrap="around" w:vAnchor="text" w:hAnchor="margin" w:y="200"/>
                    <w:ind w:leftChars="12" w:left="25"/>
                    <w:rPr>
                      <w:rFonts w:ascii="ＭＳ 明朝" w:eastAsia="ＭＳ 明朝" w:hAnsi="@游明朝7.蓜.."/>
                      <w:sz w:val="16"/>
                      <w:szCs w:val="16"/>
                    </w:rPr>
                  </w:pPr>
                </w:p>
              </w:tc>
              <w:tc>
                <w:tcPr>
                  <w:tcW w:w="5953" w:type="dxa"/>
                  <w:tcBorders>
                    <w:top w:val="nil"/>
                    <w:left w:val="single" w:sz="4" w:space="0" w:color="auto"/>
                    <w:bottom w:val="single" w:sz="4" w:space="0" w:color="auto"/>
                    <w:right w:val="single" w:sz="4" w:space="0" w:color="auto"/>
                  </w:tcBorders>
                  <w:shd w:val="clear" w:color="auto" w:fill="auto"/>
                  <w:vAlign w:val="center"/>
                </w:tcPr>
                <w:p w14:paraId="583714C9" w14:textId="77777777" w:rsidR="005B27D9" w:rsidRPr="00A35C51" w:rsidRDefault="005B27D9" w:rsidP="00AF3FDE">
                  <w:pPr>
                    <w:framePr w:hSpace="142" w:wrap="around" w:vAnchor="text" w:hAnchor="margin" w:y="200"/>
                    <w:ind w:leftChars="12" w:left="25"/>
                    <w:rPr>
                      <w:rFonts w:ascii="ＭＳ 明朝" w:eastAsia="ＭＳ 明朝" w:hAnsi="@游明朝7.蓜.."/>
                      <w:sz w:val="16"/>
                      <w:szCs w:val="16"/>
                    </w:rPr>
                  </w:pPr>
                  <w:r w:rsidRPr="00A35C51">
                    <w:rPr>
                      <w:rFonts w:ascii="ＭＳ 明朝" w:eastAsia="ＭＳ 明朝" w:hAnsi="ＭＳ 明朝" w:hint="eastAsia"/>
                      <w:color w:val="000000"/>
                      <w:sz w:val="16"/>
                      <w:szCs w:val="16"/>
                    </w:rPr>
                    <w:t>デジタル庁から払い出した</w:t>
                  </w:r>
                  <w:r w:rsidRPr="00A35C51">
                    <w:rPr>
                      <w:rFonts w:ascii="ＭＳ 明朝" w:eastAsia="ＭＳ 明朝" w:hAnsi="ＭＳ 明朝"/>
                      <w:color w:val="000000"/>
                      <w:sz w:val="16"/>
                      <w:szCs w:val="16"/>
                    </w:rPr>
                    <w:t>Admin権限ユーザ以外にAdmin権限を持つユーザの作成禁止（Admin権限ユーザの追加が必要な場合はデジタル庁へ依頼）</w:t>
                  </w:r>
                </w:p>
              </w:tc>
            </w:tr>
            <w:tr w:rsidR="005B27D9" w:rsidRPr="00A35C51" w14:paraId="5A4E98DB" w14:textId="77777777" w:rsidTr="00C60169">
              <w:trPr>
                <w:trHeight w:val="64"/>
                <w:jc w:val="center"/>
              </w:trPr>
              <w:tc>
                <w:tcPr>
                  <w:tcW w:w="1417" w:type="dxa"/>
                  <w:vMerge/>
                </w:tcPr>
                <w:p w14:paraId="33717789" w14:textId="77777777" w:rsidR="005B27D9" w:rsidRPr="00A35C51" w:rsidRDefault="005B27D9" w:rsidP="00AF3FDE">
                  <w:pPr>
                    <w:framePr w:hSpace="142" w:wrap="around" w:vAnchor="text" w:hAnchor="margin" w:y="200"/>
                    <w:ind w:leftChars="12" w:left="25"/>
                    <w:rPr>
                      <w:rFonts w:ascii="ＭＳ 明朝" w:eastAsia="ＭＳ 明朝" w:hAnsi="@游明朝7.蓜.."/>
                      <w:sz w:val="16"/>
                      <w:szCs w:val="16"/>
                    </w:rPr>
                  </w:pPr>
                </w:p>
              </w:tc>
              <w:tc>
                <w:tcPr>
                  <w:tcW w:w="5953" w:type="dxa"/>
                  <w:tcBorders>
                    <w:top w:val="nil"/>
                    <w:left w:val="single" w:sz="4" w:space="0" w:color="auto"/>
                    <w:bottom w:val="single" w:sz="4" w:space="0" w:color="auto"/>
                    <w:right w:val="single" w:sz="4" w:space="0" w:color="auto"/>
                  </w:tcBorders>
                  <w:shd w:val="clear" w:color="auto" w:fill="auto"/>
                  <w:vAlign w:val="center"/>
                </w:tcPr>
                <w:p w14:paraId="23038D40" w14:textId="77777777" w:rsidR="005B27D9" w:rsidRPr="00A35C51" w:rsidRDefault="005B27D9" w:rsidP="00AF3FDE">
                  <w:pPr>
                    <w:framePr w:hSpace="142" w:wrap="around" w:vAnchor="text" w:hAnchor="margin" w:y="200"/>
                    <w:ind w:leftChars="12" w:left="25"/>
                    <w:rPr>
                      <w:rFonts w:ascii="ＭＳ 明朝" w:eastAsia="ＭＳ 明朝" w:hAnsi="@游明朝7.蓜.."/>
                      <w:sz w:val="16"/>
                      <w:szCs w:val="16"/>
                    </w:rPr>
                  </w:pPr>
                  <w:r w:rsidRPr="00A35C51">
                    <w:rPr>
                      <w:rFonts w:ascii="ＭＳ 明朝" w:eastAsia="ＭＳ 明朝" w:hAnsi="ＭＳ 明朝" w:hint="eastAsia"/>
                      <w:color w:val="000000"/>
                      <w:sz w:val="16"/>
                      <w:szCs w:val="16"/>
                    </w:rPr>
                    <w:t>以下の条件に当てはまるサービスの利用禁止</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・ソフトウェアライセンスをＣＳＰ内で購入できるサービス</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・データを許可やログ取得なく環境の外部に送出できてしまうサービス</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・ＣＳＰが管理する環境外でデータを保管できるサービス</w:t>
                  </w:r>
                </w:p>
              </w:tc>
            </w:tr>
            <w:tr w:rsidR="005B27D9" w:rsidRPr="00A35C51" w14:paraId="5CFD7769" w14:textId="77777777" w:rsidTr="00C60169">
              <w:trPr>
                <w:trHeight w:val="64"/>
                <w:jc w:val="center"/>
              </w:trPr>
              <w:tc>
                <w:tcPr>
                  <w:tcW w:w="1417" w:type="dxa"/>
                </w:tcPr>
                <w:p w14:paraId="144AE3C6" w14:textId="77777777" w:rsidR="005B27D9" w:rsidRPr="00A35C51" w:rsidRDefault="005B27D9" w:rsidP="00AF3FDE">
                  <w:pPr>
                    <w:framePr w:hSpace="142" w:wrap="around" w:vAnchor="text" w:hAnchor="margin" w:y="200"/>
                    <w:ind w:leftChars="12" w:left="25"/>
                    <w:rPr>
                      <w:rFonts w:ascii="ＭＳ 明朝" w:eastAsia="ＭＳ 明朝" w:hAnsi="@游明朝7.蓜.."/>
                      <w:color w:val="FF0000"/>
                      <w:sz w:val="16"/>
                      <w:szCs w:val="16"/>
                    </w:rPr>
                  </w:pPr>
                  <w:r w:rsidRPr="00A35C51">
                    <w:rPr>
                      <w:rFonts w:ascii="ＭＳ 明朝" w:eastAsia="ＭＳ 明朝" w:hAnsi="ＭＳ 明朝" w:hint="eastAsia"/>
                      <w:color w:val="FF0000"/>
                      <w:sz w:val="16"/>
                      <w:szCs w:val="16"/>
                    </w:rPr>
                    <w:t>誤操作防止設定</w:t>
                  </w:r>
                </w:p>
              </w:tc>
              <w:tc>
                <w:tcPr>
                  <w:tcW w:w="5953" w:type="dxa"/>
                  <w:tcBorders>
                    <w:top w:val="nil"/>
                    <w:left w:val="single" w:sz="4" w:space="0" w:color="auto"/>
                    <w:bottom w:val="single" w:sz="4" w:space="0" w:color="auto"/>
                    <w:right w:val="single" w:sz="4" w:space="0" w:color="auto"/>
                  </w:tcBorders>
                  <w:shd w:val="clear" w:color="auto" w:fill="auto"/>
                  <w:vAlign w:val="center"/>
                </w:tcPr>
                <w:p w14:paraId="1810F115" w14:textId="77777777" w:rsidR="005B27D9" w:rsidRPr="00A35C51" w:rsidRDefault="005B27D9" w:rsidP="00AF3FDE">
                  <w:pPr>
                    <w:framePr w:hSpace="142" w:wrap="around" w:vAnchor="text" w:hAnchor="margin" w:y="200"/>
                    <w:ind w:leftChars="12" w:left="25"/>
                    <w:rPr>
                      <w:rFonts w:ascii="ＭＳ 明朝" w:eastAsia="ＭＳ 明朝" w:hAnsi="@游明朝7.蓜.."/>
                      <w:color w:val="FF0000"/>
                      <w:sz w:val="16"/>
                      <w:szCs w:val="16"/>
                    </w:rPr>
                  </w:pPr>
                  <w:r w:rsidRPr="00A35C51">
                    <w:rPr>
                      <w:rFonts w:ascii="ＭＳ 明朝" w:eastAsia="ＭＳ 明朝" w:hAnsi="ＭＳ 明朝" w:hint="eastAsia"/>
                      <w:color w:val="FF0000"/>
                      <w:sz w:val="16"/>
                      <w:szCs w:val="16"/>
                    </w:rPr>
                    <w:t>以下の支払い方法の確定及びサービスの購入に対する誤操作防止</w:t>
                  </w:r>
                  <w:r w:rsidRPr="00A35C51">
                    <w:rPr>
                      <w:rFonts w:ascii="ＭＳ 明朝" w:eastAsia="ＭＳ 明朝" w:hAnsi="ＭＳ 明朝"/>
                      <w:color w:val="FF0000"/>
                      <w:sz w:val="16"/>
                      <w:szCs w:val="16"/>
                    </w:rPr>
                    <w:br/>
                  </w:r>
                  <w:r w:rsidRPr="00A35C51">
                    <w:rPr>
                      <w:rFonts w:ascii="ＭＳ 明朝" w:eastAsia="ＭＳ 明朝" w:hAnsi="ＭＳ 明朝" w:hint="eastAsia"/>
                      <w:color w:val="FF0000"/>
                      <w:sz w:val="16"/>
                      <w:szCs w:val="16"/>
                    </w:rPr>
                    <w:t xml:space="preserve">　支払い方法：利用料の前払い</w:t>
                  </w:r>
                  <w:r w:rsidRPr="00A35C51">
                    <w:rPr>
                      <w:rFonts w:ascii="ＭＳ 明朝" w:eastAsia="ＭＳ 明朝" w:hAnsi="ＭＳ 明朝"/>
                      <w:color w:val="FF0000"/>
                      <w:sz w:val="16"/>
                      <w:szCs w:val="16"/>
                    </w:rPr>
                    <w:br/>
                  </w:r>
                  <w:r w:rsidRPr="00A35C51">
                    <w:rPr>
                      <w:rFonts w:ascii="ＭＳ 明朝" w:eastAsia="ＭＳ 明朝" w:hAnsi="ＭＳ 明朝" w:hint="eastAsia"/>
                      <w:color w:val="FF0000"/>
                      <w:sz w:val="16"/>
                      <w:szCs w:val="16"/>
                    </w:rPr>
                    <w:t xml:space="preserve">　サービス　：月額固定で高額となりうるサービス</w:t>
                  </w:r>
                </w:p>
              </w:tc>
            </w:tr>
            <w:tr w:rsidR="005B27D9" w:rsidRPr="00A35C51" w14:paraId="0502B0F9" w14:textId="77777777" w:rsidTr="00C60169">
              <w:trPr>
                <w:trHeight w:val="64"/>
                <w:jc w:val="center"/>
              </w:trPr>
              <w:tc>
                <w:tcPr>
                  <w:tcW w:w="1417" w:type="dxa"/>
                  <w:vMerge w:val="restart"/>
                </w:tcPr>
                <w:p w14:paraId="02DAED9C" w14:textId="77777777" w:rsidR="005B27D9" w:rsidRPr="00A35C51" w:rsidDel="000018EF" w:rsidRDefault="005B27D9" w:rsidP="00AF3FDE">
                  <w:pPr>
                    <w:framePr w:hSpace="142" w:wrap="around" w:vAnchor="text" w:hAnchor="margin" w:y="200"/>
                    <w:ind w:leftChars="12" w:left="25"/>
                    <w:rPr>
                      <w:rFonts w:ascii="ＭＳ 明朝" w:eastAsia="ＭＳ 明朝" w:hAnsi="ＭＳ 明朝"/>
                      <w:sz w:val="16"/>
                      <w:szCs w:val="16"/>
                    </w:rPr>
                  </w:pPr>
                  <w:r w:rsidRPr="00A35C51">
                    <w:rPr>
                      <w:rFonts w:ascii="ＭＳ 明朝" w:eastAsia="ＭＳ 明朝" w:hAnsi="ＭＳ 明朝" w:hint="eastAsia"/>
                      <w:sz w:val="16"/>
                      <w:szCs w:val="16"/>
                    </w:rPr>
                    <w:t>監査設定</w:t>
                  </w:r>
                </w:p>
              </w:tc>
              <w:tc>
                <w:tcPr>
                  <w:tcW w:w="5953" w:type="dxa"/>
                  <w:tcBorders>
                    <w:top w:val="nil"/>
                    <w:left w:val="single" w:sz="4" w:space="0" w:color="auto"/>
                    <w:bottom w:val="single" w:sz="4" w:space="0" w:color="auto"/>
                    <w:right w:val="single" w:sz="4" w:space="0" w:color="auto"/>
                  </w:tcBorders>
                  <w:shd w:val="clear" w:color="auto" w:fill="auto"/>
                  <w:vAlign w:val="center"/>
                </w:tcPr>
                <w:p w14:paraId="23DA33D1" w14:textId="77777777" w:rsidR="005B27D9" w:rsidRPr="00A35C51" w:rsidRDefault="005B27D9" w:rsidP="00AF3FDE">
                  <w:pPr>
                    <w:framePr w:hSpace="142" w:wrap="around" w:vAnchor="text" w:hAnchor="margin" w:y="200"/>
                    <w:ind w:leftChars="12" w:left="25"/>
                    <w:rPr>
                      <w:rFonts w:ascii="ＭＳ 明朝" w:eastAsia="ＭＳ 明朝" w:hAnsi="ＭＳ 明朝"/>
                      <w:color w:val="000000"/>
                      <w:sz w:val="16"/>
                      <w:szCs w:val="16"/>
                    </w:rPr>
                  </w:pPr>
                  <w:r w:rsidRPr="00A35C51">
                    <w:rPr>
                      <w:rFonts w:ascii="ＭＳ 明朝" w:eastAsia="ＭＳ 明朝" w:hAnsi="ＭＳ 明朝" w:hint="eastAsia"/>
                      <w:color w:val="000000"/>
                      <w:sz w:val="16"/>
                      <w:szCs w:val="16"/>
                    </w:rPr>
                    <w:t>クラウドサービス証跡ログの検出</w:t>
                  </w:r>
                </w:p>
              </w:tc>
            </w:tr>
            <w:tr w:rsidR="005B27D9" w:rsidRPr="00A35C51" w14:paraId="01B95100" w14:textId="77777777" w:rsidTr="00C60169">
              <w:trPr>
                <w:trHeight w:val="64"/>
                <w:jc w:val="center"/>
              </w:trPr>
              <w:tc>
                <w:tcPr>
                  <w:tcW w:w="1417" w:type="dxa"/>
                  <w:vMerge/>
                </w:tcPr>
                <w:p w14:paraId="534BF4FB" w14:textId="77777777" w:rsidR="005B27D9" w:rsidRPr="00A35C51" w:rsidDel="000018EF" w:rsidRDefault="005B27D9" w:rsidP="00AF3FDE">
                  <w:pPr>
                    <w:framePr w:hSpace="142" w:wrap="around" w:vAnchor="text" w:hAnchor="margin" w:y="200"/>
                    <w:ind w:leftChars="12" w:left="25"/>
                    <w:rPr>
                      <w:rFonts w:ascii="ＭＳ 明朝" w:eastAsia="ＭＳ 明朝" w:hAnsi="ＭＳ 明朝"/>
                      <w:sz w:val="16"/>
                      <w:szCs w:val="16"/>
                    </w:rPr>
                  </w:pPr>
                </w:p>
              </w:tc>
              <w:tc>
                <w:tcPr>
                  <w:tcW w:w="5953" w:type="dxa"/>
                  <w:tcBorders>
                    <w:top w:val="nil"/>
                    <w:left w:val="single" w:sz="4" w:space="0" w:color="auto"/>
                    <w:bottom w:val="single" w:sz="4" w:space="0" w:color="auto"/>
                    <w:right w:val="single" w:sz="4" w:space="0" w:color="auto"/>
                  </w:tcBorders>
                  <w:shd w:val="clear" w:color="auto" w:fill="auto"/>
                  <w:vAlign w:val="center"/>
                </w:tcPr>
                <w:p w14:paraId="240227B0" w14:textId="77777777" w:rsidR="005B27D9" w:rsidRPr="00A35C51" w:rsidRDefault="005B27D9" w:rsidP="00AF3FDE">
                  <w:pPr>
                    <w:framePr w:hSpace="142" w:wrap="around" w:vAnchor="text" w:hAnchor="margin" w:y="200"/>
                    <w:ind w:leftChars="12" w:left="25"/>
                    <w:rPr>
                      <w:rFonts w:ascii="ＭＳ 明朝" w:eastAsia="ＭＳ 明朝" w:hAnsi="ＭＳ 明朝"/>
                      <w:color w:val="000000"/>
                      <w:sz w:val="16"/>
                      <w:szCs w:val="16"/>
                    </w:rPr>
                  </w:pPr>
                  <w:r w:rsidRPr="00A35C51">
                    <w:rPr>
                      <w:rFonts w:ascii="ＭＳ 明朝" w:eastAsia="ＭＳ 明朝" w:hAnsi="ＭＳ 明朝" w:hint="eastAsia"/>
                      <w:color w:val="000000"/>
                      <w:sz w:val="16"/>
                      <w:szCs w:val="16"/>
                    </w:rPr>
                    <w:t>デジタル庁へのクラウドサービス証跡ログの送信</w:t>
                  </w:r>
                </w:p>
              </w:tc>
            </w:tr>
            <w:tr w:rsidR="00B74F15" w:rsidRPr="00A35C51" w14:paraId="32DA0CF6" w14:textId="77777777" w:rsidTr="00922953">
              <w:trPr>
                <w:cantSplit/>
                <w:trHeight w:val="485"/>
                <w:jc w:val="center"/>
              </w:trPr>
              <w:tc>
                <w:tcPr>
                  <w:tcW w:w="1417" w:type="dxa"/>
                  <w:vMerge/>
                </w:tcPr>
                <w:p w14:paraId="3D651A1B" w14:textId="77777777" w:rsidR="00B74F15" w:rsidRPr="00A35C51" w:rsidRDefault="00B74F15" w:rsidP="00AF3FDE">
                  <w:pPr>
                    <w:framePr w:hSpace="142" w:wrap="around" w:vAnchor="text" w:hAnchor="margin" w:y="200"/>
                    <w:ind w:leftChars="12" w:left="25"/>
                    <w:rPr>
                      <w:rFonts w:ascii="ＭＳ 明朝" w:eastAsia="ＭＳ 明朝" w:hAnsi="@游明朝7.蓜.."/>
                      <w:sz w:val="16"/>
                      <w:szCs w:val="16"/>
                    </w:rPr>
                  </w:pPr>
                </w:p>
              </w:tc>
              <w:tc>
                <w:tcPr>
                  <w:tcW w:w="5953" w:type="dxa"/>
                  <w:tcBorders>
                    <w:top w:val="nil"/>
                    <w:left w:val="single" w:sz="4" w:space="0" w:color="auto"/>
                    <w:right w:val="single" w:sz="4" w:space="0" w:color="auto"/>
                  </w:tcBorders>
                  <w:shd w:val="clear" w:color="auto" w:fill="auto"/>
                  <w:vAlign w:val="center"/>
                </w:tcPr>
                <w:p w14:paraId="79E7999C" w14:textId="77777777" w:rsidR="00B74F15" w:rsidRPr="00A35C51" w:rsidRDefault="00B74F15" w:rsidP="00AF3FDE">
                  <w:pPr>
                    <w:framePr w:hSpace="142" w:wrap="around" w:vAnchor="text" w:hAnchor="margin" w:y="200"/>
                    <w:ind w:leftChars="12" w:left="25"/>
                    <w:rPr>
                      <w:rFonts w:ascii="ＭＳ 明朝" w:eastAsia="ＭＳ 明朝" w:hAnsi="ＭＳ 明朝"/>
                      <w:color w:val="000000"/>
                      <w:sz w:val="16"/>
                      <w:szCs w:val="16"/>
                    </w:rPr>
                  </w:pPr>
                  <w:r w:rsidRPr="00A35C51">
                    <w:rPr>
                      <w:rFonts w:ascii="ＭＳ 明朝" w:eastAsia="ＭＳ 明朝" w:hAnsi="ＭＳ 明朝" w:hint="eastAsia"/>
                      <w:color w:val="000000"/>
                      <w:sz w:val="16"/>
                      <w:szCs w:val="16"/>
                    </w:rPr>
                    <w:t>ユーザのＭＦＡ有効化を検出</w:t>
                  </w:r>
                </w:p>
                <w:p w14:paraId="4520F088" w14:textId="77777777" w:rsidR="00A35C51" w:rsidRDefault="00A35C51" w:rsidP="00AF3FDE">
                  <w:pPr>
                    <w:framePr w:hSpace="142" w:wrap="around" w:vAnchor="text" w:hAnchor="margin" w:y="200"/>
                    <w:ind w:leftChars="12" w:left="25"/>
                    <w:rPr>
                      <w:rFonts w:ascii="ＭＳ 明朝" w:eastAsia="ＭＳ 明朝" w:hAnsi="ＭＳ 明朝"/>
                      <w:color w:val="000000"/>
                      <w:sz w:val="16"/>
                      <w:szCs w:val="16"/>
                    </w:rPr>
                  </w:pPr>
                  <w:r w:rsidRPr="00A35C51">
                    <w:rPr>
                      <w:rFonts w:ascii="ＭＳ 明朝" w:eastAsia="ＭＳ 明朝" w:hAnsi="ＭＳ 明朝" w:hint="eastAsia"/>
                      <w:color w:val="000000"/>
                      <w:sz w:val="16"/>
                      <w:szCs w:val="16"/>
                    </w:rPr>
                    <w:t>各種ガバナンスに関するアラート設定（詳細設定は以下のリストを参照）</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・環境のオーナーとなるユーザや</w:t>
                  </w:r>
                  <w:r w:rsidRPr="00A35C51">
                    <w:rPr>
                      <w:rFonts w:ascii="ＭＳ 明朝" w:eastAsia="ＭＳ 明朝" w:hAnsi="ＭＳ 明朝"/>
                      <w:color w:val="000000"/>
                      <w:sz w:val="16"/>
                      <w:szCs w:val="16"/>
                    </w:rPr>
                    <w:t>Admin権限ユーザ保護違反の発見</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・ユーザ保護の確認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・データベースサービスのパブリックアクセス許可を検出</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・ストレージサービスへのパブリックアクセス許可を検出</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lastRenderedPageBreak/>
                    <w:t>・</w:t>
                  </w:r>
                  <w:r w:rsidRPr="0085305E">
                    <w:rPr>
                      <w:rFonts w:ascii="ＭＳ 明朝" w:eastAsia="ＭＳ 明朝" w:hAnsi="ＭＳ 明朝"/>
                      <w:color w:val="FF0000"/>
                      <w:sz w:val="16"/>
                      <w:szCs w:val="16"/>
                    </w:rPr>
                    <w:t>Secret</w:t>
                  </w:r>
                  <w:r w:rsidRPr="00A35C51">
                    <w:rPr>
                      <w:rFonts w:ascii="ＭＳ 明朝" w:eastAsia="ＭＳ 明朝" w:hAnsi="ＭＳ 明朝"/>
                      <w:color w:val="000000"/>
                      <w:sz w:val="16"/>
                      <w:szCs w:val="16"/>
                    </w:rPr>
                    <w:t>失効や</w:t>
                  </w:r>
                  <w:r w:rsidRPr="0085305E">
                    <w:rPr>
                      <w:rFonts w:ascii="ＭＳ 明朝" w:eastAsia="ＭＳ 明朝" w:hAnsi="ＭＳ 明朝"/>
                      <w:color w:val="FF0000"/>
                      <w:sz w:val="16"/>
                      <w:szCs w:val="16"/>
                    </w:rPr>
                    <w:t>ローテート</w:t>
                  </w:r>
                  <w:r w:rsidRPr="00A35C51">
                    <w:rPr>
                      <w:rFonts w:ascii="ＭＳ 明朝" w:eastAsia="ＭＳ 明朝" w:hAnsi="ＭＳ 明朝"/>
                      <w:color w:val="000000"/>
                      <w:sz w:val="16"/>
                      <w:szCs w:val="16"/>
                    </w:rPr>
                    <w:t>、漏洩防止の確認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・セキュリティ監視の確認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・ログの確認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・鍵保護の確認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・暗号化の確認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・外部公開設定の発見</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・攻撃対策有効化の確認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・監視設定の確認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・サービス構成の確認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・指定リソース利用の確認</w:t>
                  </w:r>
                  <w:r w:rsidRPr="00A35C51">
                    <w:rPr>
                      <w:rFonts w:ascii="ＭＳ 明朝" w:eastAsia="ＭＳ 明朝" w:hAnsi="ＭＳ 明朝"/>
                      <w:color w:val="000000"/>
                      <w:sz w:val="16"/>
                      <w:szCs w:val="16"/>
                    </w:rPr>
                    <w:br/>
                  </w:r>
                  <w:r w:rsidRPr="00A35C51">
                    <w:rPr>
                      <w:rFonts w:ascii="ＭＳ 明朝" w:eastAsia="ＭＳ 明朝" w:hAnsi="ＭＳ 明朝" w:hint="eastAsia"/>
                      <w:color w:val="000000"/>
                      <w:sz w:val="16"/>
                      <w:szCs w:val="16"/>
                    </w:rPr>
                    <w:t>・無駄の検出</w:t>
                  </w:r>
                </w:p>
                <w:p w14:paraId="6AA764FC" w14:textId="338D0C63" w:rsidR="008E145C" w:rsidRPr="00A35C51" w:rsidRDefault="008E145C" w:rsidP="00AF3FDE">
                  <w:pPr>
                    <w:framePr w:hSpace="142" w:wrap="around" w:vAnchor="text" w:hAnchor="margin" w:y="200"/>
                    <w:ind w:leftChars="12" w:left="25"/>
                    <w:rPr>
                      <w:rFonts w:ascii="ＭＳ 明朝" w:eastAsia="ＭＳ 明朝" w:hAnsi="ＭＳ 明朝"/>
                      <w:color w:val="000000"/>
                      <w:sz w:val="16"/>
                      <w:szCs w:val="16"/>
                    </w:rPr>
                  </w:pPr>
                </w:p>
              </w:tc>
            </w:tr>
          </w:tbl>
          <w:p w14:paraId="557399CF" w14:textId="77777777" w:rsidR="003A2E5C" w:rsidRPr="0085305E" w:rsidRDefault="003A2E5C" w:rsidP="0085305E">
            <w:pPr>
              <w:rPr>
                <w:b/>
                <w:szCs w:val="22"/>
              </w:rPr>
            </w:pPr>
          </w:p>
          <w:p w14:paraId="110B1DB8" w14:textId="102BD498" w:rsidR="005B27D9" w:rsidRPr="008B5B0D" w:rsidRDefault="005B27D9" w:rsidP="005B27D9">
            <w:pPr>
              <w:pStyle w:val="41"/>
              <w:ind w:leftChars="0" w:left="0"/>
              <w:rPr>
                <w:rFonts w:ascii="ＭＳ 明朝" w:eastAsia="ＭＳ 明朝" w:hAnsi="ＭＳ 明朝"/>
                <w:b w:val="0"/>
                <w:color w:val="FF0000"/>
                <w:w w:val="95"/>
                <w:sz w:val="21"/>
              </w:rPr>
            </w:pPr>
            <w:r w:rsidRPr="00612250">
              <w:rPr>
                <w:rFonts w:ascii="ＭＳ 明朝" w:eastAsia="ＭＳ 明朝" w:hAnsi="ＭＳ 明朝" w:hint="eastAsia"/>
                <w:b w:val="0"/>
                <w:color w:val="FF0000"/>
                <w:w w:val="95"/>
                <w:sz w:val="21"/>
              </w:rPr>
              <w:t xml:space="preserve">(9)　</w:t>
            </w:r>
            <w:r w:rsidRPr="007B4C9A">
              <w:rPr>
                <w:rFonts w:ascii="ＭＳ 明朝" w:eastAsia="ＭＳ 明朝" w:hAnsi="ＭＳ 明朝" w:hint="eastAsia"/>
                <w:b w:val="0"/>
                <w:bCs w:val="0"/>
                <w:w w:val="95"/>
                <w:sz w:val="21"/>
              </w:rPr>
              <w:t xml:space="preserve">　</w:t>
            </w:r>
            <w:r w:rsidRPr="007B4C9A">
              <w:rPr>
                <w:rFonts w:ascii="ＭＳ 明朝" w:eastAsia="ＭＳ 明朝" w:hAnsi="ＭＳ 明朝"/>
                <w:b w:val="0"/>
                <w:bCs w:val="0"/>
                <w:w w:val="95"/>
                <w:sz w:val="21"/>
              </w:rPr>
              <w:t>調達仕様書への記載を検討する必要がある事項</w:t>
            </w:r>
          </w:p>
          <w:p w14:paraId="727FCD98" w14:textId="69786E58"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契約事業者に対する調達仕様書として記載を検討する必要がある項目について表</w:t>
            </w:r>
            <w:r w:rsidRPr="00CA78DC">
              <w:rPr>
                <w:rFonts w:ascii="ＭＳ 明朝" w:eastAsia="ＭＳ 明朝" w:hAnsi="ＭＳ 明朝"/>
              </w:rPr>
              <w:t xml:space="preserve"> </w:t>
            </w:r>
            <w:r w:rsidRPr="00B8707C">
              <w:rPr>
                <w:rFonts w:ascii="ＭＳ 明朝" w:eastAsia="ＭＳ 明朝" w:hAnsi="ＭＳ 明朝"/>
                <w:color w:val="FF0000"/>
              </w:rPr>
              <w:t>6</w:t>
            </w:r>
            <w:r w:rsidRPr="00CA78DC">
              <w:rPr>
                <w:rFonts w:ascii="ＭＳ 明朝" w:eastAsia="ＭＳ 明朝" w:hAnsi="ＭＳ 明朝"/>
              </w:rPr>
              <w:t>-9</w:t>
            </w:r>
            <w:r w:rsidRPr="00CA78DC">
              <w:rPr>
                <w:rFonts w:ascii="ＭＳ 明朝" w:eastAsia="ＭＳ 明朝" w:hAnsi="ＭＳ 明朝" w:hint="eastAsia"/>
              </w:rPr>
              <w:t>に記載する。適宜調達仕様書作成の参考とされたい。</w:t>
            </w:r>
          </w:p>
          <w:p w14:paraId="2BFF3170" w14:textId="77777777" w:rsidR="005B27D9" w:rsidRPr="007B4C9A" w:rsidRDefault="005B27D9" w:rsidP="005B27D9">
            <w:pPr>
              <w:ind w:firstLineChars="400" w:firstLine="840"/>
              <w:rPr>
                <w:rFonts w:ascii="ＭＳ 明朝" w:eastAsia="ＭＳ 明朝" w:hAnsi="ＭＳ 明朝"/>
              </w:rPr>
            </w:pPr>
            <w:r>
              <w:rPr>
                <w:rFonts w:ascii="ＭＳ 明朝" w:eastAsia="ＭＳ 明朝" w:hAnsi="ＭＳ 明朝" w:hint="eastAsia"/>
              </w:rPr>
              <w:t>（ア）</w:t>
            </w:r>
            <w:r w:rsidRPr="007B4C9A">
              <w:rPr>
                <w:rFonts w:ascii="ＭＳ 明朝" w:eastAsia="ＭＳ 明朝" w:hAnsi="ＭＳ 明朝" w:hint="eastAsia"/>
              </w:rPr>
              <w:t>アプリケーションとセキュリティ</w:t>
            </w:r>
          </w:p>
          <w:p w14:paraId="78185AD8" w14:textId="77777777" w:rsidR="005B27D9" w:rsidRPr="00CA78DC" w:rsidRDefault="005B27D9" w:rsidP="005B27D9">
            <w:pPr>
              <w:pStyle w:val="af"/>
              <w:ind w:leftChars="480" w:left="1008" w:firstLineChars="100" w:firstLine="210"/>
              <w:rPr>
                <w:rFonts w:ascii="ＭＳ 明朝" w:eastAsia="ＭＳ 明朝" w:hAnsi="ＭＳ 明朝"/>
              </w:rPr>
            </w:pPr>
            <w:r w:rsidRPr="00CA78DC">
              <w:rPr>
                <w:rFonts w:ascii="ＭＳ 明朝" w:eastAsia="ＭＳ 明朝" w:hAnsi="ＭＳ 明朝" w:hint="eastAsia"/>
              </w:rPr>
              <w:t>アプリケーションとセキュリティにおける要件として記載を考慮する必要がある項目を下表に示す。</w:t>
            </w:r>
            <w:r w:rsidRPr="00FE4D59">
              <w:rPr>
                <w:rFonts w:ascii="ＭＳ 明朝" w:eastAsia="ＭＳ 明朝" w:hAnsi="ＭＳ 明朝" w:hint="eastAsia"/>
                <w:color w:val="FF0000"/>
              </w:rPr>
              <w:t>自治体</w:t>
            </w:r>
            <w:r w:rsidRPr="00CA78DC">
              <w:rPr>
                <w:rFonts w:ascii="ＭＳ 明朝" w:eastAsia="ＭＳ 明朝" w:hAnsi="ＭＳ 明朝" w:hint="eastAsia"/>
              </w:rPr>
              <w:t>の調達仕様書に必要な要素に対して網羅性を担保するものではなく、参考情報として活用した上で、必要に応じて調達仕様書の記載内容を検討されたい。</w:t>
            </w:r>
          </w:p>
          <w:p w14:paraId="20299F33" w14:textId="77777777" w:rsidR="005B27D9" w:rsidRPr="00CA78DC" w:rsidRDefault="005B27D9" w:rsidP="005B27D9">
            <w:pPr>
              <w:rPr>
                <w:rFonts w:ascii="ＭＳ 明朝" w:eastAsia="ＭＳ 明朝" w:hAnsi="ＭＳ 明朝"/>
              </w:rPr>
            </w:pPr>
          </w:p>
          <w:p w14:paraId="48405EC4" w14:textId="6CAD748C" w:rsidR="003A2E5C" w:rsidRPr="007F16B2" w:rsidRDefault="005B27D9" w:rsidP="007F16B2">
            <w:pPr>
              <w:pStyle w:val="afffc"/>
              <w:ind w:left="1290" w:hanging="240"/>
              <w:rPr>
                <w:rFonts w:hAnsi="ＭＳ 明朝"/>
                <w:sz w:val="21"/>
              </w:rPr>
            </w:pPr>
            <w:r w:rsidRPr="00CA78DC">
              <w:rPr>
                <w:rFonts w:hAnsi="ＭＳ 明朝" w:hint="eastAsia"/>
                <w:sz w:val="21"/>
              </w:rPr>
              <w:t>表</w:t>
            </w:r>
            <w:r w:rsidRPr="00CA78DC">
              <w:rPr>
                <w:rFonts w:hAnsi="ＭＳ 明朝"/>
                <w:sz w:val="21"/>
              </w:rPr>
              <w:t xml:space="preserve"> </w:t>
            </w:r>
            <w:r w:rsidRPr="00AD5FB5">
              <w:rPr>
                <w:rFonts w:hAnsi="ＭＳ 明朝"/>
                <w:color w:val="FF0000"/>
                <w:sz w:val="21"/>
              </w:rPr>
              <w:fldChar w:fldCharType="begin"/>
            </w:r>
            <w:r w:rsidRPr="00AD5FB5">
              <w:rPr>
                <w:rFonts w:hAnsi="ＭＳ 明朝"/>
                <w:color w:val="FF0000"/>
                <w:sz w:val="21"/>
              </w:rPr>
              <w:instrText xml:space="preserve"> STYLEREF 1 \s </w:instrText>
            </w:r>
            <w:r w:rsidRPr="00AD5FB5">
              <w:rPr>
                <w:rFonts w:hAnsi="ＭＳ 明朝"/>
                <w:color w:val="FF0000"/>
                <w:sz w:val="21"/>
              </w:rPr>
              <w:fldChar w:fldCharType="separate"/>
            </w:r>
            <w:r w:rsidRPr="00AD5FB5">
              <w:rPr>
                <w:rFonts w:hAnsi="ＭＳ 明朝"/>
                <w:color w:val="FF0000"/>
                <w:sz w:val="21"/>
              </w:rPr>
              <w:t>6</w:t>
            </w:r>
            <w:r w:rsidRPr="00AD5FB5">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9</w:t>
            </w:r>
            <w:r w:rsidRPr="00CA78DC">
              <w:rPr>
                <w:rFonts w:hAnsi="ＭＳ 明朝"/>
                <w:sz w:val="21"/>
              </w:rPr>
              <w:fldChar w:fldCharType="end"/>
            </w:r>
            <w:r w:rsidRPr="00CA78DC">
              <w:rPr>
                <w:rFonts w:hAnsi="ＭＳ 明朝" w:hint="eastAsia"/>
                <w:sz w:val="21"/>
              </w:rPr>
              <w:t xml:space="preserve">　調達仕様書に最低限記載を検討する内容</w:t>
            </w:r>
          </w:p>
          <w:tbl>
            <w:tblPr>
              <w:tblStyle w:val="a9"/>
              <w:tblW w:w="7395" w:type="dxa"/>
              <w:jc w:val="center"/>
              <w:tblLayout w:type="fixed"/>
              <w:tblLook w:val="04A0" w:firstRow="1" w:lastRow="0" w:firstColumn="1" w:lastColumn="0" w:noHBand="0" w:noVBand="1"/>
            </w:tblPr>
            <w:tblGrid>
              <w:gridCol w:w="1386"/>
              <w:gridCol w:w="6009"/>
            </w:tblGrid>
            <w:tr w:rsidR="005B27D9" w:rsidRPr="00413448" w14:paraId="20DC0069" w14:textId="77777777">
              <w:trPr>
                <w:trHeight w:val="361"/>
                <w:tblHeader/>
                <w:jc w:val="center"/>
              </w:trPr>
              <w:tc>
                <w:tcPr>
                  <w:tcW w:w="138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4AB4EDB" w14:textId="77777777" w:rsidR="005B27D9" w:rsidRPr="00413448"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413448">
                    <w:rPr>
                      <w:rFonts w:ascii="ＭＳ 明朝" w:eastAsia="ＭＳ 明朝" w:hAnsi="ＭＳ 明朝" w:hint="eastAsia"/>
                      <w:sz w:val="16"/>
                      <w:szCs w:val="16"/>
                    </w:rPr>
                    <w:t>区分</w:t>
                  </w:r>
                </w:p>
              </w:tc>
              <w:tc>
                <w:tcPr>
                  <w:tcW w:w="60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AFCD74B" w14:textId="77777777" w:rsidR="005B27D9" w:rsidRPr="00413448"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413448">
                    <w:rPr>
                      <w:rFonts w:ascii="ＭＳ 明朝" w:eastAsia="ＭＳ 明朝" w:hAnsi="ＭＳ 明朝" w:hint="eastAsia"/>
                      <w:sz w:val="16"/>
                      <w:szCs w:val="16"/>
                    </w:rPr>
                    <w:t>概要</w:t>
                  </w:r>
                </w:p>
              </w:tc>
            </w:tr>
            <w:tr w:rsidR="005B27D9" w:rsidRPr="00413448" w14:paraId="36934A39" w14:textId="77777777" w:rsidTr="007D6909">
              <w:trPr>
                <w:trHeight w:val="454"/>
                <w:jc w:val="center"/>
              </w:trPr>
              <w:tc>
                <w:tcPr>
                  <w:tcW w:w="1386" w:type="dxa"/>
                  <w:vMerge w:val="restart"/>
                  <w:tcBorders>
                    <w:top w:val="single" w:sz="4" w:space="0" w:color="auto"/>
                    <w:left w:val="single" w:sz="4" w:space="0" w:color="auto"/>
                    <w:bottom w:val="single" w:sz="4" w:space="0" w:color="auto"/>
                    <w:right w:val="single" w:sz="4" w:space="0" w:color="auto"/>
                  </w:tcBorders>
                  <w:hideMark/>
                </w:tcPr>
                <w:p w14:paraId="33087D68"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クラウド上で稼働するアプリケーションについ</w:t>
                  </w:r>
                  <w:r w:rsidRPr="00413448">
                    <w:rPr>
                      <w:rFonts w:ascii="ＭＳ 明朝" w:eastAsia="ＭＳ 明朝" w:hAnsi="ＭＳ 明朝" w:hint="eastAsia"/>
                      <w:sz w:val="16"/>
                      <w:szCs w:val="16"/>
                    </w:rPr>
                    <w:lastRenderedPageBreak/>
                    <w:t>て</w:t>
                  </w:r>
                </w:p>
              </w:tc>
              <w:tc>
                <w:tcPr>
                  <w:tcW w:w="6009" w:type="dxa"/>
                  <w:tcBorders>
                    <w:top w:val="single" w:sz="4" w:space="0" w:color="auto"/>
                    <w:left w:val="single" w:sz="4" w:space="0" w:color="auto"/>
                    <w:bottom w:val="single" w:sz="4" w:space="0" w:color="auto"/>
                    <w:right w:val="single" w:sz="4" w:space="0" w:color="auto"/>
                  </w:tcBorders>
                  <w:hideMark/>
                </w:tcPr>
                <w:p w14:paraId="67BFE0A3"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lastRenderedPageBreak/>
                    <w:t>モダンアプリケーションとすること。</w:t>
                  </w:r>
                </w:p>
                <w:p w14:paraId="4719AF98" w14:textId="77777777" w:rsidR="005B27D9" w:rsidRPr="00413448" w:rsidRDefault="005B27D9" w:rsidP="00AF3FDE">
                  <w:pPr>
                    <w:framePr w:hSpace="142" w:wrap="around" w:vAnchor="text" w:hAnchor="margin" w:y="200"/>
                    <w:jc w:val="left"/>
                    <w:rPr>
                      <w:rFonts w:ascii="ＭＳ 明朝" w:eastAsia="ＭＳ 明朝" w:hAnsi="ＭＳ 明朝"/>
                      <w:sz w:val="16"/>
                      <w:szCs w:val="16"/>
                      <w:vertAlign w:val="superscript"/>
                    </w:rPr>
                  </w:pPr>
                  <w:r w:rsidRPr="00413448">
                    <w:rPr>
                      <w:rFonts w:ascii="ＭＳ 明朝" w:eastAsia="ＭＳ 明朝" w:hAnsi="ＭＳ 明朝" w:hint="eastAsia"/>
                      <w:sz w:val="16"/>
                      <w:szCs w:val="16"/>
                    </w:rPr>
                    <w:t>なお、標準準拠システム及び関連システムにおいては、「モダンアプリケーションとすること」については目標という位置づけであり、令和７年度末までの実装</w:t>
                  </w:r>
                  <w:r w:rsidRPr="00413448">
                    <w:rPr>
                      <w:rFonts w:ascii="ＭＳ 明朝" w:eastAsia="ＭＳ 明朝" w:hAnsi="ＭＳ 明朝" w:hint="eastAsia"/>
                      <w:sz w:val="16"/>
                      <w:szCs w:val="16"/>
                    </w:rPr>
                    <w:lastRenderedPageBreak/>
                    <w:t>を目標とされたい。</w:t>
                  </w:r>
                </w:p>
                <w:p w14:paraId="3F724704"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モダンアプリケーション化の要件事項として以下を参照</w:t>
                  </w:r>
                </w:p>
                <w:p w14:paraId="1E1B3467" w14:textId="77777777" w:rsidR="005B27D9" w:rsidRPr="00413448" w:rsidRDefault="005B27D9" w:rsidP="00AF3FDE">
                  <w:pPr>
                    <w:pStyle w:val="af"/>
                    <w:framePr w:hSpace="142" w:wrap="around" w:vAnchor="text" w:hAnchor="margin" w:y="200"/>
                    <w:numPr>
                      <w:ilvl w:val="0"/>
                      <w:numId w:val="24"/>
                    </w:numPr>
                    <w:ind w:leftChars="0" w:left="420"/>
                    <w:jc w:val="left"/>
                    <w:rPr>
                      <w:rFonts w:ascii="ＭＳ 明朝" w:eastAsia="ＭＳ 明朝" w:hAnsi="ＭＳ 明朝"/>
                      <w:sz w:val="16"/>
                      <w:szCs w:val="16"/>
                    </w:rPr>
                  </w:pPr>
                  <w:r w:rsidRPr="00413448">
                    <w:rPr>
                      <w:rFonts w:ascii="ＭＳ 明朝" w:eastAsia="ＭＳ 明朝" w:hAnsi="ＭＳ 明朝" w:hint="eastAsia"/>
                      <w:sz w:val="16"/>
                      <w:szCs w:val="16"/>
                    </w:rPr>
                    <w:t>オンプレミス時代の旧来技術・運用を単純に踏襲しないこと。</w:t>
                  </w:r>
                </w:p>
                <w:p w14:paraId="14B625FE" w14:textId="77777777" w:rsidR="005B27D9" w:rsidRPr="00413448" w:rsidRDefault="005B27D9" w:rsidP="00AF3FDE">
                  <w:pPr>
                    <w:pStyle w:val="af"/>
                    <w:framePr w:hSpace="142" w:wrap="around" w:vAnchor="text" w:hAnchor="margin" w:y="200"/>
                    <w:numPr>
                      <w:ilvl w:val="0"/>
                      <w:numId w:val="24"/>
                    </w:numPr>
                    <w:ind w:leftChars="0" w:left="420"/>
                    <w:jc w:val="left"/>
                    <w:rPr>
                      <w:rFonts w:ascii="ＭＳ 明朝" w:eastAsia="ＭＳ 明朝" w:hAnsi="ＭＳ 明朝"/>
                      <w:sz w:val="16"/>
                      <w:szCs w:val="16"/>
                    </w:rPr>
                  </w:pPr>
                  <w:r w:rsidRPr="00413448">
                    <w:rPr>
                      <w:rFonts w:ascii="ＭＳ 明朝" w:eastAsia="ＭＳ 明朝" w:hAnsi="ＭＳ 明朝" w:hint="eastAsia"/>
                      <w:sz w:val="16"/>
                      <w:szCs w:val="16"/>
                    </w:rPr>
                    <w:t>単なるシステム監視ではなく定量的計測を行うこと。</w:t>
                  </w:r>
                </w:p>
                <w:p w14:paraId="2ADC3B32" w14:textId="77777777" w:rsidR="005B27D9" w:rsidRPr="00413448" w:rsidRDefault="005B27D9" w:rsidP="00AF3FDE">
                  <w:pPr>
                    <w:pStyle w:val="af"/>
                    <w:framePr w:hSpace="142" w:wrap="around" w:vAnchor="text" w:hAnchor="margin" w:y="200"/>
                    <w:numPr>
                      <w:ilvl w:val="0"/>
                      <w:numId w:val="24"/>
                    </w:numPr>
                    <w:ind w:leftChars="0" w:left="420"/>
                    <w:jc w:val="left"/>
                    <w:rPr>
                      <w:rFonts w:ascii="ＭＳ 明朝" w:eastAsia="ＭＳ 明朝" w:hAnsi="ＭＳ 明朝"/>
                      <w:sz w:val="16"/>
                      <w:szCs w:val="16"/>
                    </w:rPr>
                  </w:pPr>
                  <w:r w:rsidRPr="00413448">
                    <w:rPr>
                      <w:rFonts w:ascii="ＭＳ 明朝" w:eastAsia="ＭＳ 明朝" w:hAnsi="ＭＳ 明朝" w:hint="eastAsia"/>
                      <w:sz w:val="16"/>
                      <w:szCs w:val="16"/>
                    </w:rPr>
                    <w:t>セキュリティ対策をクラウドに最適化させること。</w:t>
                  </w:r>
                </w:p>
                <w:p w14:paraId="5DD7B04C" w14:textId="77777777" w:rsidR="005B27D9" w:rsidRPr="00413448" w:rsidRDefault="005B27D9" w:rsidP="00AF3FDE">
                  <w:pPr>
                    <w:pStyle w:val="af"/>
                    <w:framePr w:hSpace="142" w:wrap="around" w:vAnchor="text" w:hAnchor="margin" w:y="200"/>
                    <w:numPr>
                      <w:ilvl w:val="0"/>
                      <w:numId w:val="24"/>
                    </w:numPr>
                    <w:ind w:leftChars="0" w:left="420"/>
                    <w:jc w:val="left"/>
                    <w:rPr>
                      <w:rFonts w:ascii="ＭＳ 明朝" w:eastAsia="ＭＳ 明朝" w:hAnsi="ＭＳ 明朝"/>
                      <w:sz w:val="16"/>
                      <w:szCs w:val="16"/>
                    </w:rPr>
                  </w:pPr>
                  <w:r w:rsidRPr="00413448">
                    <w:rPr>
                      <w:rFonts w:ascii="ＭＳ 明朝" w:eastAsia="ＭＳ 明朝" w:hAnsi="ＭＳ 明朝" w:hint="eastAsia"/>
                      <w:sz w:val="16"/>
                      <w:szCs w:val="16"/>
                    </w:rPr>
                    <w:t>開発プロセスをクラウドに最適化させること。</w:t>
                  </w:r>
                </w:p>
              </w:tc>
            </w:tr>
            <w:tr w:rsidR="005B27D9" w:rsidRPr="00413448" w14:paraId="2ED044B6" w14:textId="77777777" w:rsidTr="007D6909">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4B9334CA"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695CF92E"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稼働日で完成ではなく日々の運用で改善していくこと。コンサルティング事業者など、移行作業を支援する事業者を調達する場合や、移行作業後の運用を長期間にわたってＡＳＰに依頼する場合に記載を推奨する要件項目である。</w:t>
                  </w:r>
                </w:p>
              </w:tc>
            </w:tr>
            <w:tr w:rsidR="005B27D9" w:rsidRPr="00413448" w14:paraId="74FF23C9" w14:textId="77777777" w:rsidTr="007D6909">
              <w:trPr>
                <w:trHeight w:val="454"/>
                <w:jc w:val="center"/>
              </w:trPr>
              <w:tc>
                <w:tcPr>
                  <w:tcW w:w="1386" w:type="dxa"/>
                  <w:vMerge w:val="restart"/>
                  <w:tcBorders>
                    <w:top w:val="single" w:sz="4" w:space="0" w:color="auto"/>
                    <w:left w:val="single" w:sz="4" w:space="0" w:color="auto"/>
                    <w:bottom w:val="single" w:sz="4" w:space="0" w:color="auto"/>
                    <w:right w:val="single" w:sz="4" w:space="0" w:color="auto"/>
                  </w:tcBorders>
                  <w:hideMark/>
                </w:tcPr>
                <w:p w14:paraId="06E8BC48" w14:textId="1131C5B0" w:rsidR="00BC0461"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セキュリティについて</w:t>
                  </w:r>
                </w:p>
              </w:tc>
              <w:tc>
                <w:tcPr>
                  <w:tcW w:w="6009" w:type="dxa"/>
                  <w:tcBorders>
                    <w:top w:val="single" w:sz="4" w:space="0" w:color="auto"/>
                    <w:left w:val="single" w:sz="4" w:space="0" w:color="auto"/>
                    <w:bottom w:val="single" w:sz="4" w:space="0" w:color="auto"/>
                    <w:right w:val="single" w:sz="4" w:space="0" w:color="auto"/>
                  </w:tcBorders>
                  <w:hideMark/>
                </w:tcPr>
                <w:p w14:paraId="77004EDF" w14:textId="0BF43515" w:rsidR="00523584"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各</w:t>
                  </w:r>
                  <w:r w:rsidRPr="00413448">
                    <w:rPr>
                      <w:rFonts w:ascii="ＭＳ 明朝" w:eastAsia="ＭＳ 明朝" w:hAnsi="ＭＳ 明朝" w:hint="eastAsia"/>
                      <w:color w:val="FF0000"/>
                      <w:sz w:val="16"/>
                      <w:szCs w:val="16"/>
                    </w:rPr>
                    <w:t>自治体</w:t>
                  </w:r>
                  <w:r w:rsidRPr="00413448">
                    <w:rPr>
                      <w:rFonts w:ascii="ＭＳ 明朝" w:eastAsia="ＭＳ 明朝" w:hAnsi="ＭＳ 明朝" w:hint="eastAsia"/>
                      <w:sz w:val="16"/>
                      <w:szCs w:val="16"/>
                    </w:rPr>
                    <w:t>が定める情報セキュリティポリシーを考慮すること。</w:t>
                  </w:r>
                </w:p>
                <w:p w14:paraId="298BD88B" w14:textId="77777777" w:rsidR="00523584" w:rsidRPr="00413448" w:rsidRDefault="00523584" w:rsidP="00AF3FDE">
                  <w:pPr>
                    <w:framePr w:hSpace="142" w:wrap="around" w:vAnchor="text" w:hAnchor="margin" w:y="200"/>
                    <w:jc w:val="left"/>
                    <w:rPr>
                      <w:rFonts w:ascii="ＭＳ 明朝" w:eastAsia="ＭＳ 明朝" w:hAnsi="ＭＳ 明朝"/>
                      <w:sz w:val="16"/>
                      <w:szCs w:val="16"/>
                    </w:rPr>
                  </w:pPr>
                </w:p>
              </w:tc>
            </w:tr>
            <w:tr w:rsidR="005B27D9" w:rsidRPr="00413448" w14:paraId="25DB8476" w14:textId="77777777" w:rsidTr="007D6909">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7B0CC74F"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457CF750" w14:textId="7D07B303" w:rsidR="00BC0461"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ガバメントクラウドの設定するルール、ポリシー等を継続的に遵守すること。テンプレート適用の更新やその他のセキュリティの更新が想定されるため、継続的</w:t>
                  </w:r>
                </w:p>
                <w:p w14:paraId="3447141E" w14:textId="14E86B6E"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にルール、ポリシー等を遵守する要件を推奨する。</w:t>
                  </w:r>
                </w:p>
              </w:tc>
            </w:tr>
            <w:tr w:rsidR="005B27D9" w:rsidRPr="00413448" w14:paraId="051C71AD" w14:textId="77777777" w:rsidTr="007D6909">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71757A3B"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42DF21B2"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責任共有モデルによる対象の絞り込みを行うこと。</w:t>
                  </w:r>
                </w:p>
              </w:tc>
            </w:tr>
            <w:tr w:rsidR="005B27D9" w:rsidRPr="00413448" w14:paraId="14D904DD" w14:textId="77777777" w:rsidTr="007D6909">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2F419C51"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0316982F" w14:textId="77777777" w:rsidR="005B27D9" w:rsidRPr="00413448" w:rsidRDefault="005B27D9" w:rsidP="00AF3FDE">
                  <w:pPr>
                    <w:framePr w:hSpace="142" w:wrap="around" w:vAnchor="text" w:hAnchor="margin" w:y="200"/>
                    <w:rPr>
                      <w:rFonts w:ascii="ＭＳ 明朝" w:eastAsia="ＭＳ 明朝" w:hAnsi="ＭＳ 明朝"/>
                      <w:sz w:val="16"/>
                      <w:szCs w:val="16"/>
                    </w:rPr>
                  </w:pPr>
                  <w:r w:rsidRPr="00413448">
                    <w:rPr>
                      <w:rFonts w:ascii="ＭＳ 明朝" w:eastAsia="ＭＳ 明朝" w:hAnsi="ＭＳ 明朝" w:hint="eastAsia"/>
                      <w:sz w:val="16"/>
                      <w:szCs w:val="16"/>
                    </w:rPr>
                    <w:t>ＣＳＰのリファレンスアーキテクチャに準拠すること。</w:t>
                  </w:r>
                </w:p>
              </w:tc>
            </w:tr>
            <w:tr w:rsidR="005B27D9" w:rsidRPr="00413448" w14:paraId="0AA18362" w14:textId="77777777" w:rsidTr="007D6909">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649C5832"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5CF052B3"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境界型セキュリティのみに依存しないセキュリティ対策を行うこと。</w:t>
                  </w:r>
                </w:p>
              </w:tc>
            </w:tr>
            <w:tr w:rsidR="005B27D9" w:rsidRPr="00413448" w14:paraId="37F44FCD" w14:textId="77777777" w:rsidTr="007D6909">
              <w:trPr>
                <w:trHeight w:val="454"/>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7139FEB8"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58EDDAEB"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予防的統制と発見的統制を実施すること。</w:t>
                  </w:r>
                </w:p>
              </w:tc>
            </w:tr>
            <w:tr w:rsidR="005B27D9" w:rsidRPr="00413448" w14:paraId="5A0B5DB8" w14:textId="77777777">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32A62A90"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2BBBADE8"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ガバメントクラウド上の利用システム環境をセキュアに管理するため、管理者アカウントは多要素認証を必須とする。</w:t>
                  </w:r>
                  <w:r w:rsidRPr="00413448" w:rsidDel="000F5A84">
                    <w:rPr>
                      <w:rFonts w:ascii="ＭＳ 明朝" w:eastAsia="ＭＳ 明朝" w:hAnsi="ＭＳ 明朝" w:hint="eastAsia"/>
                      <w:sz w:val="16"/>
                      <w:szCs w:val="16"/>
                    </w:rPr>
                    <w:t xml:space="preserve"> </w:t>
                  </w:r>
                </w:p>
              </w:tc>
            </w:tr>
            <w:tr w:rsidR="005B27D9" w:rsidRPr="00413448" w14:paraId="51F59278" w14:textId="77777777">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01173DC7"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73A9BE47"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セキュリティ対策の自動化を行うこと。</w:t>
                  </w:r>
                </w:p>
              </w:tc>
            </w:tr>
            <w:tr w:rsidR="005B27D9" w:rsidRPr="00413448" w14:paraId="26FD82F7" w14:textId="77777777">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5500E188"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1DD8F361"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85305E">
                    <w:rPr>
                      <w:rFonts w:ascii="ＭＳ 明朝" w:eastAsia="ＭＳ 明朝" w:hAnsi="ＭＳ 明朝" w:hint="eastAsia"/>
                      <w:color w:val="000000" w:themeColor="text1"/>
                      <w:sz w:val="16"/>
                      <w:szCs w:val="16"/>
                    </w:rPr>
                    <w:t>サーバ</w:t>
                  </w:r>
                  <w:r w:rsidRPr="00413448">
                    <w:rPr>
                      <w:rFonts w:ascii="ＭＳ 明朝" w:eastAsia="ＭＳ 明朝" w:hAnsi="ＭＳ 明朝" w:hint="eastAsia"/>
                      <w:sz w:val="16"/>
                      <w:szCs w:val="16"/>
                    </w:rPr>
                    <w:t>を構築しないアーキテクチャの採用を原則とすること。</w:t>
                  </w:r>
                </w:p>
              </w:tc>
            </w:tr>
            <w:tr w:rsidR="005B27D9" w:rsidRPr="00413448" w14:paraId="2AE1A426" w14:textId="77777777">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66961672"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26E7EFA7"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ＩａＣとテンプレート適用による主要セキュリティ対策のデフォルト化と適切なセキュリティ管理を行うこと。</w:t>
                  </w:r>
                </w:p>
              </w:tc>
            </w:tr>
            <w:tr w:rsidR="005B27D9" w:rsidRPr="00413448" w14:paraId="68DD1392" w14:textId="77777777">
              <w:trPr>
                <w:trHeight w:val="443"/>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2D630E69"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4C2CAC5C"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color w:val="FF0000"/>
                      <w:sz w:val="16"/>
                      <w:szCs w:val="16"/>
                    </w:rPr>
                    <w:t>原則システムの定量的計測とダッシュボードによる状況の可視化を行うこと。システムの可視化においてはデジタル庁がサンプルテンプレートを作成予定であ</w:t>
                  </w:r>
                  <w:r w:rsidRPr="00413448">
                    <w:rPr>
                      <w:rFonts w:ascii="ＭＳ 明朝" w:eastAsia="ＭＳ 明朝" w:hAnsi="ＭＳ 明朝" w:hint="eastAsia"/>
                      <w:color w:val="FF0000"/>
                      <w:sz w:val="16"/>
                      <w:szCs w:val="16"/>
                    </w:rPr>
                    <w:lastRenderedPageBreak/>
                    <w:t>り、展開されれば比較的容易に実現することが可能となる。</w:t>
                  </w:r>
                </w:p>
              </w:tc>
            </w:tr>
            <w:tr w:rsidR="005B27D9" w:rsidRPr="00413448" w14:paraId="08A35048" w14:textId="77777777" w:rsidTr="00523584">
              <w:trPr>
                <w:trHeight w:val="496"/>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0444B331"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p>
              </w:tc>
              <w:tc>
                <w:tcPr>
                  <w:tcW w:w="6009" w:type="dxa"/>
                  <w:tcBorders>
                    <w:top w:val="single" w:sz="4" w:space="0" w:color="auto"/>
                    <w:left w:val="single" w:sz="4" w:space="0" w:color="auto"/>
                    <w:bottom w:val="single" w:sz="4" w:space="0" w:color="auto"/>
                    <w:right w:val="single" w:sz="4" w:space="0" w:color="auto"/>
                  </w:tcBorders>
                  <w:hideMark/>
                </w:tcPr>
                <w:p w14:paraId="5A9B0889" w14:textId="77777777" w:rsidR="005B27D9" w:rsidRPr="00413448" w:rsidRDefault="005B27D9" w:rsidP="00AF3FDE">
                  <w:pPr>
                    <w:framePr w:hSpace="142" w:wrap="around" w:vAnchor="text" w:hAnchor="margin" w:y="200"/>
                    <w:jc w:val="left"/>
                    <w:rPr>
                      <w:rFonts w:ascii="ＭＳ 明朝" w:eastAsia="ＭＳ 明朝" w:hAnsi="ＭＳ 明朝"/>
                      <w:sz w:val="16"/>
                      <w:szCs w:val="16"/>
                    </w:rPr>
                  </w:pPr>
                  <w:r w:rsidRPr="00413448">
                    <w:rPr>
                      <w:rFonts w:ascii="ＭＳ 明朝" w:eastAsia="ＭＳ 明朝" w:hAnsi="ＭＳ 明朝" w:hint="eastAsia"/>
                      <w:sz w:val="16"/>
                      <w:szCs w:val="16"/>
                    </w:rPr>
                    <w:t>セキュリティ対策の継続的なアップデートへの対応を行うこと。</w:t>
                  </w:r>
                </w:p>
              </w:tc>
            </w:tr>
            <w:tr w:rsidR="005B27D9" w:rsidRPr="00413448" w14:paraId="33FB6DD8" w14:textId="77777777" w:rsidTr="00AF2E72">
              <w:trPr>
                <w:trHeight w:val="641"/>
                <w:jc w:val="center"/>
              </w:trPr>
              <w:tc>
                <w:tcPr>
                  <w:tcW w:w="1386" w:type="dxa"/>
                  <w:tcBorders>
                    <w:top w:val="single" w:sz="4" w:space="0" w:color="auto"/>
                    <w:left w:val="single" w:sz="4" w:space="0" w:color="auto"/>
                    <w:bottom w:val="single" w:sz="4" w:space="0" w:color="auto"/>
                    <w:right w:val="single" w:sz="4" w:space="0" w:color="auto"/>
                  </w:tcBorders>
                  <w:vAlign w:val="center"/>
                </w:tcPr>
                <w:p w14:paraId="7C4B8BD5" w14:textId="77777777" w:rsidR="005B27D9" w:rsidRPr="00413448" w:rsidRDefault="005B27D9" w:rsidP="00AF3FDE">
                  <w:pPr>
                    <w:framePr w:hSpace="142" w:wrap="around" w:vAnchor="text" w:hAnchor="margin" w:y="200"/>
                    <w:widowControl/>
                    <w:jc w:val="left"/>
                    <w:rPr>
                      <w:rFonts w:ascii="ＭＳ 明朝" w:eastAsia="ＭＳ 明朝" w:hAnsi="ＭＳ 明朝"/>
                      <w:sz w:val="16"/>
                      <w:szCs w:val="16"/>
                    </w:rPr>
                  </w:pPr>
                  <w:r w:rsidRPr="00413448">
                    <w:rPr>
                      <w:rFonts w:ascii="ＭＳ 明朝" w:eastAsia="ＭＳ 明朝" w:hAnsi="ＭＳ 明朝" w:hint="eastAsia"/>
                      <w:sz w:val="16"/>
                      <w:szCs w:val="16"/>
                    </w:rPr>
                    <w:t>その他</w:t>
                  </w:r>
                </w:p>
              </w:tc>
              <w:tc>
                <w:tcPr>
                  <w:tcW w:w="6009" w:type="dxa"/>
                  <w:tcBorders>
                    <w:top w:val="single" w:sz="4" w:space="0" w:color="auto"/>
                    <w:left w:val="single" w:sz="4" w:space="0" w:color="auto"/>
                    <w:bottom w:val="single" w:sz="4" w:space="0" w:color="auto"/>
                    <w:right w:val="single" w:sz="4" w:space="0" w:color="auto"/>
                  </w:tcBorders>
                </w:tcPr>
                <w:p w14:paraId="794054A0" w14:textId="77777777" w:rsidR="005B27D9" w:rsidRPr="00413448" w:rsidRDefault="005B27D9" w:rsidP="00AF3FDE">
                  <w:pPr>
                    <w:framePr w:hSpace="142" w:wrap="around" w:vAnchor="text" w:hAnchor="margin" w:y="200"/>
                    <w:rPr>
                      <w:rFonts w:ascii="ＭＳ 明朝" w:eastAsia="ＭＳ 明朝" w:hAnsi="ＭＳ 明朝"/>
                      <w:sz w:val="16"/>
                      <w:szCs w:val="16"/>
                    </w:rPr>
                  </w:pPr>
                  <w:r w:rsidRPr="00413448">
                    <w:rPr>
                      <w:rFonts w:ascii="ＭＳ 明朝" w:eastAsia="ＭＳ 明朝" w:hAnsi="ＭＳ 明朝" w:hint="eastAsia"/>
                      <w:sz w:val="16"/>
                      <w:szCs w:val="16"/>
                    </w:rPr>
                    <w:t>外付けツール</w:t>
                  </w:r>
                  <w:r w:rsidRPr="00B62738">
                    <w:rPr>
                      <w:rFonts w:ascii="ＭＳ 明朝" w:eastAsia="ＭＳ 明朝" w:hAnsi="ＭＳ 明朝" w:hint="eastAsia"/>
                      <w:color w:val="000000" w:themeColor="text1"/>
                      <w:sz w:val="16"/>
                      <w:szCs w:val="16"/>
                    </w:rPr>
                    <w:t>や</w:t>
                  </w:r>
                  <w:r w:rsidRPr="0085305E">
                    <w:rPr>
                      <w:rFonts w:ascii="ＭＳ 明朝" w:eastAsia="ＭＳ 明朝" w:hAnsi="ＭＳ 明朝" w:hint="eastAsia"/>
                      <w:color w:val="000000" w:themeColor="text1"/>
                      <w:sz w:val="16"/>
                      <w:szCs w:val="16"/>
                    </w:rPr>
                    <w:t>ベンダ</w:t>
                  </w:r>
                  <w:r w:rsidRPr="00B62738">
                    <w:rPr>
                      <w:rFonts w:ascii="ＭＳ 明朝" w:eastAsia="ＭＳ 明朝" w:hAnsi="ＭＳ 明朝" w:hint="eastAsia"/>
                      <w:color w:val="000000" w:themeColor="text1"/>
                      <w:sz w:val="16"/>
                      <w:szCs w:val="16"/>
                    </w:rPr>
                    <w:t>作</w:t>
                  </w:r>
                  <w:r w:rsidRPr="00413448">
                    <w:rPr>
                      <w:rFonts w:ascii="ＭＳ 明朝" w:eastAsia="ＭＳ 明朝" w:hAnsi="ＭＳ 明朝" w:hint="eastAsia"/>
                      <w:sz w:val="16"/>
                      <w:szCs w:val="16"/>
                    </w:rPr>
                    <w:t>成物の著作権の帰属を明確にすること</w:t>
                  </w:r>
                </w:p>
              </w:tc>
            </w:tr>
          </w:tbl>
          <w:p w14:paraId="4FB1CAB7" w14:textId="77777777" w:rsidR="005B27D9" w:rsidRPr="00E23FAE" w:rsidRDefault="005B27D9" w:rsidP="005B27D9">
            <w:pPr>
              <w:ind w:left="240" w:firstLineChars="250" w:firstLine="525"/>
              <w:rPr>
                <w:rFonts w:ascii="ＭＳ 明朝" w:eastAsia="ＭＳ 明朝" w:hAnsi="ＭＳ 明朝"/>
              </w:rPr>
            </w:pPr>
            <w:r>
              <w:rPr>
                <w:rFonts w:ascii="ＭＳ 明朝" w:eastAsia="ＭＳ 明朝" w:hAnsi="ＭＳ 明朝" w:hint="eastAsia"/>
              </w:rPr>
              <w:t>（イ）</w:t>
            </w:r>
            <w:r w:rsidRPr="00E23FAE">
              <w:rPr>
                <w:rFonts w:ascii="ＭＳ 明朝" w:eastAsia="ＭＳ 明朝" w:hAnsi="ＭＳ 明朝" w:hint="eastAsia"/>
              </w:rPr>
              <w:t>支援体制</w:t>
            </w:r>
          </w:p>
          <w:p w14:paraId="72BAA0C0" w14:textId="77777777" w:rsidR="005B27D9" w:rsidRPr="00CA78DC" w:rsidRDefault="005B27D9" w:rsidP="005B27D9">
            <w:pPr>
              <w:pStyle w:val="af"/>
              <w:ind w:leftChars="480" w:left="1008" w:firstLineChars="100" w:firstLine="210"/>
              <w:rPr>
                <w:rFonts w:ascii="ＭＳ 明朝" w:eastAsia="ＭＳ 明朝" w:hAnsi="ＭＳ 明朝"/>
              </w:rPr>
            </w:pPr>
            <w:r w:rsidRPr="00CA78DC">
              <w:rPr>
                <w:rFonts w:ascii="ＭＳ 明朝" w:eastAsia="ＭＳ 明朝" w:hAnsi="ＭＳ 明朝" w:hint="eastAsia"/>
              </w:rPr>
              <w:t>クラウド移行を円滑に進め、クラウドサービスのメリットを最大限享受できるようなシステム</w:t>
            </w:r>
            <w:r w:rsidRPr="00CF5D88">
              <w:rPr>
                <w:rFonts w:ascii="ＭＳ 明朝" w:eastAsia="ＭＳ 明朝" w:hAnsi="ＭＳ 明朝" w:hint="eastAsia"/>
                <w:color w:val="FF0000"/>
              </w:rPr>
              <w:t>と</w:t>
            </w:r>
            <w:r w:rsidRPr="00CA78DC">
              <w:rPr>
                <w:rFonts w:ascii="ＭＳ 明朝" w:eastAsia="ＭＳ 明朝" w:hAnsi="ＭＳ 明朝" w:hint="eastAsia"/>
              </w:rPr>
              <w:t>できるよう、</w:t>
            </w:r>
            <w:r w:rsidRPr="006679DB">
              <w:rPr>
                <w:rFonts w:ascii="ＭＳ 明朝" w:eastAsia="ＭＳ 明朝" w:hAnsi="ＭＳ 明朝" w:hint="eastAsia"/>
                <w:color w:val="FF0000"/>
              </w:rPr>
              <w:t>ＡＳＰ事業者</w:t>
            </w:r>
            <w:r w:rsidRPr="00CA78DC">
              <w:rPr>
                <w:rFonts w:ascii="ＭＳ 明朝" w:eastAsia="ＭＳ 明朝" w:hAnsi="ＭＳ 明朝" w:hint="eastAsia"/>
              </w:rPr>
              <w:t>への要求事項として、クラウドサービスの導入・運用等に関する知見や実績を要件とすることが有効である。</w:t>
            </w:r>
          </w:p>
          <w:p w14:paraId="7CB5D085" w14:textId="77777777" w:rsidR="005B27D9" w:rsidRPr="00CA78DC" w:rsidRDefault="005B27D9" w:rsidP="005B27D9">
            <w:pPr>
              <w:pStyle w:val="af"/>
              <w:ind w:leftChars="480" w:left="1008" w:firstLineChars="100" w:firstLine="210"/>
              <w:rPr>
                <w:rFonts w:ascii="ＭＳ 明朝" w:eastAsia="ＭＳ 明朝" w:hAnsi="ＭＳ 明朝"/>
              </w:rPr>
            </w:pPr>
            <w:r w:rsidRPr="00CA78DC">
              <w:rPr>
                <w:rFonts w:ascii="ＭＳ 明朝" w:eastAsia="ＭＳ 明朝" w:hAnsi="ＭＳ 明朝" w:hint="eastAsia"/>
              </w:rPr>
              <w:t>ガバメントクラウドにおいては、デジタル庁が提供するテンプレートを基にシステム構築等を行うこととなるため、クラウドテンプレートやＩａＣに基づくシステム構築・管理等に関する理解も求められる。</w:t>
            </w:r>
          </w:p>
          <w:p w14:paraId="660D785F" w14:textId="77777777" w:rsidR="005B27D9" w:rsidRPr="00CA78DC" w:rsidRDefault="005B27D9" w:rsidP="005B27D9">
            <w:pPr>
              <w:pStyle w:val="af"/>
              <w:ind w:leftChars="480" w:left="1008" w:firstLineChars="100" w:firstLine="210"/>
              <w:rPr>
                <w:rFonts w:ascii="ＭＳ 明朝" w:eastAsia="ＭＳ 明朝" w:hAnsi="ＭＳ 明朝"/>
              </w:rPr>
            </w:pPr>
            <w:r w:rsidRPr="00CA78DC">
              <w:rPr>
                <w:rFonts w:ascii="ＭＳ 明朝" w:eastAsia="ＭＳ 明朝" w:hAnsi="ＭＳ 明朝" w:hint="eastAsia"/>
              </w:rPr>
              <w:t>以上の点を担保するため、実際にプロジェクトに参画する要員について、利用を想定するＣＳＰの上級クラウド認定資格の保有を要件とすることを推奨する。ＩａＣでクラウドインフラを開発運用するスキルが求められる等、その他どのようなスキルを要求するか、どの程度の上級クラウド認定資格数を要求するかは利用システムの特性に応じて検討すること。</w:t>
            </w:r>
          </w:p>
          <w:p w14:paraId="18850923" w14:textId="77777777" w:rsidR="005B27D9" w:rsidRPr="00CA78DC" w:rsidRDefault="005B27D9" w:rsidP="00523584">
            <w:pPr>
              <w:rPr>
                <w:rFonts w:ascii="ＭＳ 明朝" w:eastAsia="ＭＳ 明朝" w:hAnsi="ＭＳ 明朝"/>
              </w:rPr>
            </w:pPr>
          </w:p>
          <w:p w14:paraId="42BC5576" w14:textId="77777777" w:rsidR="005B27D9" w:rsidRPr="00470BCD" w:rsidRDefault="005B27D9" w:rsidP="005B27D9">
            <w:pPr>
              <w:ind w:left="240" w:firstLineChars="300" w:firstLine="630"/>
              <w:rPr>
                <w:rFonts w:ascii="ＭＳ 明朝" w:eastAsia="ＭＳ 明朝" w:hAnsi="ＭＳ 明朝"/>
              </w:rPr>
            </w:pPr>
            <w:r>
              <w:rPr>
                <w:rFonts w:ascii="ＭＳ 明朝" w:eastAsia="ＭＳ 明朝" w:hAnsi="ＭＳ 明朝" w:hint="eastAsia"/>
              </w:rPr>
              <w:t>(ウ)</w:t>
            </w:r>
            <w:r w:rsidRPr="00470BCD">
              <w:rPr>
                <w:rFonts w:ascii="ＭＳ 明朝" w:eastAsia="ＭＳ 明朝" w:hAnsi="ＭＳ 明朝" w:hint="eastAsia"/>
              </w:rPr>
              <w:t>運用管理補助者との契約における留意事項</w:t>
            </w:r>
          </w:p>
          <w:p w14:paraId="6F2957F7" w14:textId="77777777" w:rsidR="00F164DA" w:rsidRDefault="00F164DA" w:rsidP="005B27D9">
            <w:pPr>
              <w:ind w:leftChars="480" w:left="1008" w:firstLineChars="100" w:firstLine="210"/>
              <w:rPr>
                <w:rFonts w:ascii="ＭＳ 明朝" w:eastAsia="ＭＳ 明朝" w:hAnsi="ＭＳ 明朝"/>
              </w:rPr>
            </w:pPr>
          </w:p>
          <w:p w14:paraId="4E277039" w14:textId="499834AB" w:rsidR="005B27D9" w:rsidRPr="00CA78DC" w:rsidRDefault="005B27D9" w:rsidP="005B27D9">
            <w:pPr>
              <w:ind w:leftChars="480" w:left="1008" w:firstLineChars="100" w:firstLine="210"/>
              <w:rPr>
                <w:rFonts w:ascii="ＭＳ 明朝" w:eastAsia="ＭＳ 明朝" w:hAnsi="ＭＳ 明朝"/>
              </w:rPr>
            </w:pPr>
            <w:r w:rsidRPr="00CA78DC">
              <w:rPr>
                <w:rFonts w:ascii="ＭＳ 明朝" w:eastAsia="ＭＳ 明朝" w:hAnsi="ＭＳ 明朝" w:hint="eastAsia"/>
              </w:rPr>
              <w:t>運用管理補助者との契約の中に「ガバメントクラウド運用管理補助委託契約」を含める旨を記載すること。</w:t>
            </w:r>
          </w:p>
          <w:p w14:paraId="5A092B2C" w14:textId="77777777" w:rsidR="005B27D9" w:rsidRPr="00CA78DC" w:rsidRDefault="005B27D9" w:rsidP="005B27D9">
            <w:pPr>
              <w:ind w:leftChars="300" w:left="630"/>
              <w:rPr>
                <w:rFonts w:ascii="ＭＳ 明朝" w:eastAsia="ＭＳ 明朝" w:hAnsi="ＭＳ 明朝"/>
              </w:rPr>
            </w:pPr>
          </w:p>
          <w:p w14:paraId="2CCA297A" w14:textId="77777777" w:rsidR="005B27D9" w:rsidRPr="00470BCD" w:rsidRDefault="005B27D9" w:rsidP="005B27D9">
            <w:pPr>
              <w:ind w:left="240" w:firstLineChars="250" w:firstLine="525"/>
              <w:rPr>
                <w:rFonts w:ascii="ＭＳ 明朝" w:eastAsia="ＭＳ 明朝" w:hAnsi="ＭＳ 明朝"/>
              </w:rPr>
            </w:pPr>
            <w:r>
              <w:rPr>
                <w:rFonts w:ascii="ＭＳ 明朝" w:eastAsia="ＭＳ 明朝" w:hAnsi="ＭＳ 明朝" w:hint="eastAsia"/>
              </w:rPr>
              <w:t>（エ）</w:t>
            </w:r>
            <w:r w:rsidRPr="00470BCD">
              <w:rPr>
                <w:rFonts w:ascii="ＭＳ 明朝" w:eastAsia="ＭＳ 明朝" w:hAnsi="ＭＳ 明朝" w:hint="eastAsia"/>
              </w:rPr>
              <w:t>その他</w:t>
            </w:r>
          </w:p>
          <w:p w14:paraId="62A5F5C6" w14:textId="77777777" w:rsidR="005B27D9" w:rsidRPr="00CA78DC" w:rsidRDefault="005B27D9" w:rsidP="005B27D9">
            <w:pPr>
              <w:pStyle w:val="af"/>
              <w:rPr>
                <w:rFonts w:ascii="ＭＳ 明朝" w:eastAsia="ＭＳ 明朝" w:hAnsi="ＭＳ 明朝"/>
              </w:rPr>
            </w:pPr>
            <w:r w:rsidRPr="00CA78DC">
              <w:rPr>
                <w:rFonts w:ascii="ＭＳ 明朝" w:eastAsia="ＭＳ 明朝" w:hAnsi="ＭＳ 明朝" w:hint="eastAsia"/>
              </w:rPr>
              <w:t>恒常的に利用状況やＫＰＩ指標をモニタリングしながらサイジングや</w:t>
            </w:r>
            <w:r w:rsidRPr="00CA78DC">
              <w:rPr>
                <w:rFonts w:ascii="ＭＳ 明朝" w:eastAsia="ＭＳ 明朝" w:hAnsi="ＭＳ 明朝" w:hint="eastAsia"/>
              </w:rPr>
              <w:lastRenderedPageBreak/>
              <w:t>アーキテクチャを見直し利用料削減策について</w:t>
            </w:r>
            <w:r w:rsidRPr="004D75E5">
              <w:rPr>
                <w:rFonts w:ascii="ＭＳ 明朝" w:eastAsia="ＭＳ 明朝" w:hAnsi="ＭＳ 明朝" w:hint="eastAsia"/>
                <w:color w:val="FF0000"/>
              </w:rPr>
              <w:t>自治体</w:t>
            </w:r>
            <w:r w:rsidRPr="00CA78DC">
              <w:rPr>
                <w:rFonts w:ascii="ＭＳ 明朝" w:eastAsia="ＭＳ 明朝" w:hAnsi="ＭＳ 明朝" w:hint="eastAsia"/>
              </w:rPr>
              <w:t>と協議すること等を明記することが望ましい。</w:t>
            </w:r>
          </w:p>
          <w:p w14:paraId="13D29F93" w14:textId="77777777" w:rsidR="005B27D9" w:rsidRPr="00CA78DC" w:rsidRDefault="005B27D9" w:rsidP="005B27D9">
            <w:pPr>
              <w:rPr>
                <w:rFonts w:ascii="ＭＳ 明朝" w:eastAsia="ＭＳ 明朝" w:hAnsi="ＭＳ 明朝"/>
                <w:w w:val="95"/>
              </w:rPr>
            </w:pPr>
          </w:p>
          <w:p w14:paraId="12407A6F" w14:textId="77777777" w:rsidR="005B27D9" w:rsidRPr="00C12845" w:rsidRDefault="005B27D9" w:rsidP="005B27D9">
            <w:pPr>
              <w:pStyle w:val="41"/>
              <w:ind w:leftChars="0" w:left="0"/>
              <w:rPr>
                <w:rFonts w:ascii="ＭＳ 明朝" w:eastAsia="ＭＳ 明朝" w:hAnsi="ＭＳ 明朝"/>
                <w:b w:val="0"/>
                <w:bCs w:val="0"/>
                <w:w w:val="95"/>
                <w:sz w:val="21"/>
              </w:rPr>
            </w:pPr>
            <w:r w:rsidRPr="004D75E5">
              <w:rPr>
                <w:rFonts w:ascii="ＭＳ 明朝" w:eastAsia="ＭＳ 明朝" w:hAnsi="ＭＳ 明朝" w:hint="eastAsia"/>
                <w:b w:val="0"/>
                <w:color w:val="FF0000"/>
                <w:sz w:val="21"/>
              </w:rPr>
              <w:t>（10）</w:t>
            </w:r>
            <w:r w:rsidRPr="00C12845">
              <w:rPr>
                <w:rFonts w:ascii="ＭＳ 明朝" w:eastAsia="ＭＳ 明朝" w:hAnsi="ＭＳ 明朝" w:hint="eastAsia"/>
                <w:b w:val="0"/>
                <w:bCs w:val="0"/>
                <w:sz w:val="21"/>
              </w:rPr>
              <w:t xml:space="preserve">　　事業者に委託可能と考えられる作業の事例</w:t>
            </w:r>
          </w:p>
          <w:p w14:paraId="4EA5B85C"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図</w:t>
            </w:r>
            <w:r w:rsidRPr="00CA78DC">
              <w:rPr>
                <w:rFonts w:ascii="ＭＳ 明朝" w:eastAsia="ＭＳ 明朝" w:hAnsi="ＭＳ 明朝"/>
              </w:rPr>
              <w:t xml:space="preserve"> 2-1で示す項目のうち、作業を円滑に進めるため、</w:t>
            </w:r>
            <w:r w:rsidRPr="001D7D75">
              <w:rPr>
                <w:rFonts w:ascii="ＭＳ 明朝" w:eastAsia="ＭＳ 明朝" w:hAnsi="ＭＳ 明朝"/>
                <w:color w:val="FF0000"/>
              </w:rPr>
              <w:t>自治体</w:t>
            </w:r>
            <w:r w:rsidRPr="00CA78DC">
              <w:rPr>
                <w:rFonts w:ascii="ＭＳ 明朝" w:eastAsia="ＭＳ 明朝" w:hAnsi="ＭＳ 明朝"/>
              </w:rPr>
              <w:t>が事業者又は専門的な知見を有する外部コンサルタントへ作業支援の委託を行うことも考えら</w:t>
            </w:r>
            <w:r w:rsidRPr="00CA78DC">
              <w:rPr>
                <w:rFonts w:ascii="ＭＳ 明朝" w:eastAsia="ＭＳ 明朝" w:hAnsi="ＭＳ 明朝" w:hint="eastAsia"/>
              </w:rPr>
              <w:t>れる。委託項目の対象候補を表</w:t>
            </w:r>
            <w:r w:rsidRPr="00CA78DC">
              <w:rPr>
                <w:rFonts w:ascii="ＭＳ 明朝" w:eastAsia="ＭＳ 明朝" w:hAnsi="ＭＳ 明朝"/>
              </w:rPr>
              <w:t xml:space="preserve"> </w:t>
            </w:r>
            <w:r w:rsidRPr="00C25C54">
              <w:rPr>
                <w:rFonts w:ascii="ＭＳ 明朝" w:eastAsia="ＭＳ 明朝" w:hAnsi="ＭＳ 明朝"/>
                <w:color w:val="FF0000"/>
              </w:rPr>
              <w:t>6</w:t>
            </w:r>
            <w:r w:rsidRPr="00CA78DC">
              <w:rPr>
                <w:rFonts w:ascii="ＭＳ 明朝" w:eastAsia="ＭＳ 明朝" w:hAnsi="ＭＳ 明朝"/>
              </w:rPr>
              <w:t>-10</w:t>
            </w:r>
            <w:r w:rsidRPr="00CA78DC">
              <w:rPr>
                <w:rFonts w:ascii="ＭＳ 明朝" w:eastAsia="ＭＳ 明朝" w:hAnsi="ＭＳ 明朝" w:hint="eastAsia"/>
              </w:rPr>
              <w:t>に示す。</w:t>
            </w:r>
          </w:p>
          <w:p w14:paraId="48840FAB" w14:textId="77777777" w:rsidR="005B27D9" w:rsidRPr="00CA78DC" w:rsidRDefault="005B27D9" w:rsidP="005B27D9">
            <w:pPr>
              <w:pStyle w:val="afffc"/>
              <w:jc w:val="center"/>
              <w:rPr>
                <w:rFonts w:hAnsi="ＭＳ 明朝"/>
                <w:sz w:val="21"/>
              </w:rPr>
            </w:pPr>
            <w:r w:rsidRPr="00CA78DC">
              <w:rPr>
                <w:rFonts w:hAnsi="ＭＳ 明朝" w:hint="eastAsia"/>
                <w:sz w:val="21"/>
              </w:rPr>
              <w:t>表</w:t>
            </w:r>
            <w:r w:rsidRPr="00CA78DC">
              <w:rPr>
                <w:rFonts w:hAnsi="ＭＳ 明朝"/>
                <w:sz w:val="21"/>
              </w:rPr>
              <w:t xml:space="preserve"> </w:t>
            </w:r>
            <w:r w:rsidRPr="00C25C54">
              <w:rPr>
                <w:rFonts w:hAnsi="ＭＳ 明朝"/>
                <w:color w:val="FF0000"/>
                <w:sz w:val="21"/>
              </w:rPr>
              <w:fldChar w:fldCharType="begin"/>
            </w:r>
            <w:r w:rsidRPr="00C25C54">
              <w:rPr>
                <w:rFonts w:hAnsi="ＭＳ 明朝"/>
                <w:color w:val="FF0000"/>
                <w:sz w:val="21"/>
              </w:rPr>
              <w:instrText xml:space="preserve"> STYLEREF 1 \s </w:instrText>
            </w:r>
            <w:r w:rsidRPr="00C25C54">
              <w:rPr>
                <w:rFonts w:hAnsi="ＭＳ 明朝"/>
                <w:color w:val="FF0000"/>
                <w:sz w:val="21"/>
              </w:rPr>
              <w:fldChar w:fldCharType="separate"/>
            </w:r>
            <w:r w:rsidRPr="00C25C54">
              <w:rPr>
                <w:rFonts w:hAnsi="ＭＳ 明朝"/>
                <w:color w:val="FF0000"/>
                <w:sz w:val="21"/>
              </w:rPr>
              <w:t>6</w:t>
            </w:r>
            <w:r w:rsidRPr="00C25C54">
              <w:rPr>
                <w:rFonts w:hAnsi="ＭＳ 明朝"/>
                <w:color w:val="FF0000"/>
                <w:sz w:val="21"/>
              </w:rPr>
              <w:fldChar w:fldCharType="end"/>
            </w:r>
            <w:r w:rsidRPr="00CA78DC">
              <w:rPr>
                <w:rFonts w:hAnsi="ＭＳ 明朝"/>
                <w:sz w:val="21"/>
              </w:rPr>
              <w:noBreakHyphen/>
            </w:r>
            <w:r w:rsidRPr="00CA78DC">
              <w:rPr>
                <w:rFonts w:hAnsi="ＭＳ 明朝"/>
                <w:sz w:val="21"/>
              </w:rPr>
              <w:fldChar w:fldCharType="begin"/>
            </w:r>
            <w:r w:rsidRPr="00CA78DC">
              <w:rPr>
                <w:rFonts w:hAnsi="ＭＳ 明朝"/>
                <w:sz w:val="21"/>
              </w:rPr>
              <w:instrText xml:space="preserve"> SEQ 表 \* ARABIC \s 1 </w:instrText>
            </w:r>
            <w:r w:rsidRPr="00CA78DC">
              <w:rPr>
                <w:rFonts w:hAnsi="ＭＳ 明朝"/>
                <w:sz w:val="21"/>
              </w:rPr>
              <w:fldChar w:fldCharType="separate"/>
            </w:r>
            <w:r w:rsidRPr="00CA78DC">
              <w:rPr>
                <w:rFonts w:hAnsi="ＭＳ 明朝"/>
                <w:noProof/>
                <w:sz w:val="21"/>
              </w:rPr>
              <w:t>10</w:t>
            </w:r>
            <w:r w:rsidRPr="00CA78DC">
              <w:rPr>
                <w:rFonts w:hAnsi="ＭＳ 明朝"/>
                <w:sz w:val="21"/>
              </w:rPr>
              <w:fldChar w:fldCharType="end"/>
            </w:r>
            <w:r w:rsidRPr="00CA78DC">
              <w:rPr>
                <w:rFonts w:hAnsi="ＭＳ 明朝" w:hint="eastAsia"/>
                <w:sz w:val="21"/>
              </w:rPr>
              <w:t xml:space="preserve">　事業者への作業委託事例</w:t>
            </w:r>
          </w:p>
          <w:tbl>
            <w:tblPr>
              <w:tblStyle w:val="a9"/>
              <w:tblW w:w="7144" w:type="dxa"/>
              <w:jc w:val="center"/>
              <w:tblLayout w:type="fixed"/>
              <w:tblLook w:val="04A0" w:firstRow="1" w:lastRow="0" w:firstColumn="1" w:lastColumn="0" w:noHBand="0" w:noVBand="1"/>
            </w:tblPr>
            <w:tblGrid>
              <w:gridCol w:w="397"/>
              <w:gridCol w:w="907"/>
              <w:gridCol w:w="2835"/>
              <w:gridCol w:w="3005"/>
            </w:tblGrid>
            <w:tr w:rsidR="005B27D9" w:rsidRPr="00A35C51" w14:paraId="74577C60" w14:textId="77777777" w:rsidTr="00AA315F">
              <w:trPr>
                <w:trHeight w:val="611"/>
                <w:tblHeader/>
                <w:jc w:val="center"/>
              </w:trPr>
              <w:tc>
                <w:tcPr>
                  <w:tcW w:w="397" w:type="dxa"/>
                  <w:shd w:val="clear" w:color="auto" w:fill="D9E2F3" w:themeFill="accent1" w:themeFillTint="33"/>
                  <w:vAlign w:val="center"/>
                </w:tcPr>
                <w:p w14:paraId="0D59E76B" w14:textId="77777777" w:rsidR="005B27D9" w:rsidRPr="00A35C51"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A35C51">
                    <w:rPr>
                      <w:rFonts w:ascii="ＭＳ 明朝" w:eastAsia="ＭＳ 明朝" w:hAnsi="ＭＳ 明朝"/>
                      <w:sz w:val="16"/>
                      <w:szCs w:val="16"/>
                    </w:rPr>
                    <w:t>No</w:t>
                  </w:r>
                </w:p>
              </w:tc>
              <w:tc>
                <w:tcPr>
                  <w:tcW w:w="907" w:type="dxa"/>
                  <w:shd w:val="clear" w:color="auto" w:fill="D9E2F3" w:themeFill="accent1" w:themeFillTint="33"/>
                </w:tcPr>
                <w:p w14:paraId="4D0FB49C" w14:textId="77777777" w:rsidR="005B27D9" w:rsidRPr="00A35C51"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A35C51">
                    <w:rPr>
                      <w:rFonts w:ascii="ＭＳ 明朝" w:eastAsia="ＭＳ 明朝" w:hAnsi="ＭＳ 明朝" w:hint="eastAsia"/>
                      <w:sz w:val="16"/>
                      <w:szCs w:val="16"/>
                    </w:rPr>
                    <w:t>章節番号</w:t>
                  </w:r>
                </w:p>
              </w:tc>
              <w:tc>
                <w:tcPr>
                  <w:tcW w:w="2835" w:type="dxa"/>
                  <w:shd w:val="clear" w:color="auto" w:fill="D9E2F3" w:themeFill="accent1" w:themeFillTint="33"/>
                  <w:vAlign w:val="center"/>
                </w:tcPr>
                <w:p w14:paraId="6E909C1C" w14:textId="77777777" w:rsidR="005B27D9" w:rsidRPr="00A35C51"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A35C51">
                    <w:rPr>
                      <w:rFonts w:ascii="ＭＳ 明朝" w:eastAsia="ＭＳ 明朝" w:hAnsi="ＭＳ 明朝" w:hint="eastAsia"/>
                      <w:sz w:val="16"/>
                      <w:szCs w:val="16"/>
                    </w:rPr>
                    <w:t>作業項目</w:t>
                  </w:r>
                </w:p>
              </w:tc>
              <w:tc>
                <w:tcPr>
                  <w:tcW w:w="3005" w:type="dxa"/>
                  <w:shd w:val="clear" w:color="auto" w:fill="D9E2F3" w:themeFill="accent1" w:themeFillTint="33"/>
                  <w:vAlign w:val="center"/>
                </w:tcPr>
                <w:p w14:paraId="3CC1DD67" w14:textId="77777777" w:rsidR="005B27D9" w:rsidRPr="00A35C51"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A35C51">
                    <w:rPr>
                      <w:rFonts w:ascii="ＭＳ 明朝" w:eastAsia="ＭＳ 明朝" w:hAnsi="ＭＳ 明朝" w:hint="eastAsia"/>
                      <w:sz w:val="16"/>
                      <w:szCs w:val="16"/>
                    </w:rPr>
                    <w:t>補足説明</w:t>
                  </w:r>
                </w:p>
              </w:tc>
            </w:tr>
            <w:tr w:rsidR="005B27D9" w:rsidRPr="00A35C51" w14:paraId="7EACE392" w14:textId="77777777" w:rsidTr="00AA315F">
              <w:trPr>
                <w:trHeight w:val="623"/>
                <w:jc w:val="center"/>
              </w:trPr>
              <w:tc>
                <w:tcPr>
                  <w:tcW w:w="397" w:type="dxa"/>
                </w:tcPr>
                <w:p w14:paraId="5B4B6569" w14:textId="77777777" w:rsidR="005B27D9" w:rsidRPr="00A35C51" w:rsidRDefault="005B27D9" w:rsidP="00AF3FDE">
                  <w:pPr>
                    <w:framePr w:hSpace="142" w:wrap="around" w:vAnchor="text" w:hAnchor="margin" w:y="200"/>
                    <w:jc w:val="center"/>
                    <w:rPr>
                      <w:rFonts w:ascii="ＭＳ 明朝" w:eastAsia="ＭＳ 明朝" w:hAnsi="ＭＳ 明朝"/>
                      <w:sz w:val="16"/>
                      <w:szCs w:val="16"/>
                    </w:rPr>
                  </w:pPr>
                  <w:r w:rsidRPr="00A35C51">
                    <w:rPr>
                      <w:rFonts w:ascii="ＭＳ 明朝" w:eastAsia="ＭＳ 明朝" w:hAnsi="ＭＳ 明朝" w:cs="游明朝7.蓜.." w:hint="eastAsia"/>
                      <w:color w:val="000000"/>
                      <w:kern w:val="0"/>
                      <w:sz w:val="16"/>
                      <w:szCs w:val="16"/>
                    </w:rPr>
                    <w:t>①</w:t>
                  </w:r>
                </w:p>
              </w:tc>
              <w:tc>
                <w:tcPr>
                  <w:tcW w:w="907" w:type="dxa"/>
                </w:tcPr>
                <w:p w14:paraId="767E54C4" w14:textId="77777777" w:rsidR="005B27D9" w:rsidRPr="00A35C51" w:rsidRDefault="005B27D9" w:rsidP="00AF3FDE">
                  <w:pPr>
                    <w:pStyle w:val="af"/>
                    <w:framePr w:hSpace="142" w:wrap="around" w:vAnchor="text" w:hAnchor="margin" w:y="200"/>
                    <w:ind w:leftChars="0" w:left="0"/>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3</w:t>
                  </w:r>
                  <w:r w:rsidRPr="00A35C51">
                    <w:rPr>
                      <w:rFonts w:ascii="ＭＳ 明朝" w:eastAsia="ＭＳ 明朝" w:hAnsi="ＭＳ 明朝" w:cs="游明朝7.蓜.." w:hint="eastAsia"/>
                      <w:color w:val="000000"/>
                      <w:kern w:val="0"/>
                      <w:sz w:val="16"/>
                      <w:szCs w:val="16"/>
                    </w:rPr>
                    <w:t>.1.</w:t>
                  </w:r>
                </w:p>
              </w:tc>
              <w:tc>
                <w:tcPr>
                  <w:tcW w:w="2835" w:type="dxa"/>
                </w:tcPr>
                <w:p w14:paraId="6786EB6C" w14:textId="77777777" w:rsidR="005B27D9" w:rsidRPr="00A35C51" w:rsidRDefault="005B27D9" w:rsidP="00AF3FDE">
                  <w:pPr>
                    <w:pStyle w:val="af"/>
                    <w:framePr w:hSpace="142" w:wrap="around" w:vAnchor="text" w:hAnchor="margin" w:y="200"/>
                    <w:ind w:leftChars="0" w:left="0"/>
                    <w:rPr>
                      <w:rFonts w:ascii="ＭＳ 明朝" w:eastAsia="ＭＳ 明朝" w:hAnsi="ＭＳ 明朝"/>
                      <w:sz w:val="16"/>
                      <w:szCs w:val="16"/>
                    </w:rPr>
                  </w:pPr>
                  <w:r w:rsidRPr="00A35C51">
                    <w:rPr>
                      <w:rFonts w:ascii="ＭＳ 明朝" w:eastAsia="ＭＳ 明朝" w:hAnsi="ＭＳ 明朝" w:cs="游明朝7.蓜.." w:hint="eastAsia"/>
                      <w:color w:val="000000"/>
                      <w:kern w:val="0"/>
                      <w:sz w:val="16"/>
                      <w:szCs w:val="16"/>
                    </w:rPr>
                    <w:t>現行システム確認</w:t>
                  </w:r>
                </w:p>
              </w:tc>
              <w:tc>
                <w:tcPr>
                  <w:tcW w:w="3005" w:type="dxa"/>
                </w:tcPr>
                <w:p w14:paraId="3E0270C4" w14:textId="77777777" w:rsidR="005B27D9" w:rsidRPr="00A35C51" w:rsidRDefault="005B27D9" w:rsidP="00AF3FDE">
                  <w:pPr>
                    <w:pStyle w:val="af"/>
                    <w:framePr w:hSpace="142" w:wrap="around" w:vAnchor="text" w:hAnchor="margin" w:y="200"/>
                    <w:ind w:leftChars="0" w:left="0"/>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現行システムの事業者へ協力することや外部コンサルタントに委託することもできる</w:t>
                  </w:r>
                </w:p>
              </w:tc>
            </w:tr>
            <w:tr w:rsidR="005B27D9" w:rsidRPr="00A35C51" w14:paraId="2D310439" w14:textId="77777777" w:rsidTr="00AA315F">
              <w:tblPrEx>
                <w:jc w:val="left"/>
              </w:tblPrEx>
              <w:trPr>
                <w:trHeight w:val="306"/>
              </w:trPr>
              <w:tc>
                <w:tcPr>
                  <w:tcW w:w="397" w:type="dxa"/>
                  <w:noWrap/>
                  <w:hideMark/>
                </w:tcPr>
                <w:p w14:paraId="49A3461C"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②</w:t>
                  </w:r>
                </w:p>
              </w:tc>
              <w:tc>
                <w:tcPr>
                  <w:tcW w:w="907" w:type="dxa"/>
                </w:tcPr>
                <w:p w14:paraId="17C57392"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3</w:t>
                  </w:r>
                  <w:r w:rsidRPr="00A35C51">
                    <w:rPr>
                      <w:rFonts w:ascii="ＭＳ 明朝" w:eastAsia="ＭＳ 明朝" w:hAnsi="ＭＳ 明朝" w:cs="游明朝7.蓜.."/>
                      <w:color w:val="000000"/>
                      <w:kern w:val="0"/>
                      <w:sz w:val="16"/>
                      <w:szCs w:val="16"/>
                    </w:rPr>
                    <w:t>.2.</w:t>
                  </w:r>
                </w:p>
              </w:tc>
              <w:tc>
                <w:tcPr>
                  <w:tcW w:w="2835" w:type="dxa"/>
                  <w:noWrap/>
                  <w:hideMark/>
                </w:tcPr>
                <w:p w14:paraId="0CEF61E3"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システム移行計画</w:t>
                  </w:r>
                </w:p>
              </w:tc>
              <w:tc>
                <w:tcPr>
                  <w:tcW w:w="3005" w:type="dxa"/>
                  <w:hideMark/>
                </w:tcPr>
                <w:p w14:paraId="568AFDA2"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移行計画の策定を外部コンサルタント等の支援の下、移行計画を作成することもできる</w:t>
                  </w:r>
                </w:p>
              </w:tc>
            </w:tr>
            <w:tr w:rsidR="005B27D9" w:rsidRPr="00A35C51" w14:paraId="6986FF41" w14:textId="77777777" w:rsidTr="00AA315F">
              <w:tblPrEx>
                <w:jc w:val="left"/>
              </w:tblPrEx>
              <w:trPr>
                <w:trHeight w:val="283"/>
              </w:trPr>
              <w:tc>
                <w:tcPr>
                  <w:tcW w:w="397" w:type="dxa"/>
                  <w:noWrap/>
                  <w:hideMark/>
                </w:tcPr>
                <w:p w14:paraId="4C7BC66A"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③</w:t>
                  </w:r>
                </w:p>
              </w:tc>
              <w:tc>
                <w:tcPr>
                  <w:tcW w:w="907" w:type="dxa"/>
                </w:tcPr>
                <w:p w14:paraId="4377A3D4"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3</w:t>
                  </w:r>
                  <w:r w:rsidRPr="00A35C51">
                    <w:rPr>
                      <w:rFonts w:ascii="ＭＳ 明朝" w:eastAsia="ＭＳ 明朝" w:hAnsi="ＭＳ 明朝" w:cs="游明朝7.蓜.."/>
                      <w:color w:val="000000"/>
                      <w:kern w:val="0"/>
                      <w:sz w:val="16"/>
                      <w:szCs w:val="16"/>
                    </w:rPr>
                    <w:t>.3.</w:t>
                  </w:r>
                </w:p>
              </w:tc>
              <w:tc>
                <w:tcPr>
                  <w:tcW w:w="2835" w:type="dxa"/>
                  <w:noWrap/>
                  <w:hideMark/>
                </w:tcPr>
                <w:p w14:paraId="5FD4D541" w14:textId="12508D39" w:rsidR="00E13EAB"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ＲＦＩ結果分析及び移行計画の評価と詳細化</w:t>
                  </w:r>
                </w:p>
              </w:tc>
              <w:tc>
                <w:tcPr>
                  <w:tcW w:w="3005" w:type="dxa"/>
                  <w:hideMark/>
                </w:tcPr>
                <w:p w14:paraId="46C5D27A" w14:textId="5AF025AC" w:rsidR="00866AD6" w:rsidRPr="00A35C51" w:rsidRDefault="005B27D9" w:rsidP="00AF3FDE">
                  <w:pPr>
                    <w:framePr w:hSpace="142" w:wrap="around" w:vAnchor="text" w:hAnchor="margin" w:y="200"/>
                    <w:widowControl/>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移行計画の評価は外部コンサルタント等に委託することができるが、ガバメ</w:t>
                  </w:r>
                </w:p>
                <w:p w14:paraId="1935A72B" w14:textId="398BE465" w:rsidR="0003579E" w:rsidRPr="00A35C51" w:rsidRDefault="005B27D9" w:rsidP="00AF3FDE">
                  <w:pPr>
                    <w:framePr w:hSpace="142" w:wrap="around" w:vAnchor="text" w:hAnchor="margin" w:y="200"/>
                    <w:widowControl/>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ントクラウド移行の最終判断は各自</w:t>
                  </w:r>
                  <w:r w:rsidRPr="00A35C51">
                    <w:rPr>
                      <w:rFonts w:ascii="ＭＳ 明朝" w:eastAsia="ＭＳ 明朝" w:hAnsi="ＭＳ 明朝" w:cs="游明朝7.蓜.." w:hint="eastAsia"/>
                      <w:color w:val="FF0000"/>
                      <w:kern w:val="0"/>
                      <w:sz w:val="16"/>
                      <w:szCs w:val="16"/>
                    </w:rPr>
                    <w:t>治体</w:t>
                  </w:r>
                  <w:r w:rsidRPr="00A35C51">
                    <w:rPr>
                      <w:rFonts w:ascii="ＭＳ 明朝" w:eastAsia="ＭＳ 明朝" w:hAnsi="ＭＳ 明朝" w:cs="游明朝7.蓜.." w:hint="eastAsia"/>
                      <w:color w:val="000000"/>
                      <w:kern w:val="0"/>
                      <w:sz w:val="16"/>
                      <w:szCs w:val="16"/>
                    </w:rPr>
                    <w:t>が行うこと（※一部委託可）</w:t>
                  </w:r>
                </w:p>
                <w:p w14:paraId="1904D5B3" w14:textId="77777777" w:rsidR="005B27D9" w:rsidRPr="00A35C51" w:rsidRDefault="005B27D9" w:rsidP="00AF3FDE">
                  <w:pPr>
                    <w:framePr w:hSpace="142" w:wrap="around" w:vAnchor="text" w:hAnchor="margin" w:y="200"/>
                    <w:widowControl/>
                    <w:rPr>
                      <w:rFonts w:ascii="ＭＳ 明朝" w:eastAsia="ＭＳ 明朝" w:hAnsi="ＭＳ 明朝" w:cs="游明朝7.蓜.."/>
                      <w:color w:val="000000"/>
                      <w:kern w:val="0"/>
                      <w:sz w:val="16"/>
                      <w:szCs w:val="16"/>
                    </w:rPr>
                  </w:pPr>
                </w:p>
              </w:tc>
            </w:tr>
            <w:tr w:rsidR="005B27D9" w:rsidRPr="00A35C51" w14:paraId="330330FA" w14:textId="77777777" w:rsidTr="00AA315F">
              <w:tblPrEx>
                <w:jc w:val="left"/>
              </w:tblPrEx>
              <w:trPr>
                <w:trHeight w:val="305"/>
              </w:trPr>
              <w:tc>
                <w:tcPr>
                  <w:tcW w:w="397" w:type="dxa"/>
                  <w:noWrap/>
                  <w:hideMark/>
                </w:tcPr>
                <w:p w14:paraId="7AFB5F8A"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④</w:t>
                  </w:r>
                </w:p>
              </w:tc>
              <w:tc>
                <w:tcPr>
                  <w:tcW w:w="907" w:type="dxa"/>
                </w:tcPr>
                <w:p w14:paraId="188D25CD"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color w:val="FF0000"/>
                      <w:kern w:val="0"/>
                      <w:sz w:val="16"/>
                      <w:szCs w:val="16"/>
                    </w:rPr>
                    <w:t>4</w:t>
                  </w:r>
                  <w:r w:rsidRPr="00A35C51">
                    <w:rPr>
                      <w:rFonts w:ascii="ＭＳ 明朝" w:eastAsia="ＭＳ 明朝" w:hAnsi="ＭＳ 明朝" w:cs="游明朝7.蓜.."/>
                      <w:color w:val="000000"/>
                      <w:kern w:val="0"/>
                      <w:sz w:val="16"/>
                      <w:szCs w:val="16"/>
                    </w:rPr>
                    <w:t>.1.</w:t>
                  </w:r>
                </w:p>
              </w:tc>
              <w:tc>
                <w:tcPr>
                  <w:tcW w:w="2835" w:type="dxa"/>
                  <w:noWrap/>
                  <w:hideMark/>
                </w:tcPr>
                <w:p w14:paraId="79EFD5E7"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移行計画に関わるイニシャルコストとランニングコストの算出</w:t>
                  </w:r>
                </w:p>
              </w:tc>
              <w:tc>
                <w:tcPr>
                  <w:tcW w:w="3005" w:type="dxa"/>
                  <w:hideMark/>
                </w:tcPr>
                <w:p w14:paraId="66BDF149" w14:textId="2ADCDD86"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color w:val="000000"/>
                      <w:kern w:val="0"/>
                      <w:sz w:val="16"/>
                      <w:szCs w:val="16"/>
                    </w:rPr>
                    <w:t>各項目の</w:t>
                  </w:r>
                  <w:r w:rsidRPr="00A35C51">
                    <w:rPr>
                      <w:rFonts w:ascii="ＭＳ 明朝" w:eastAsia="ＭＳ 明朝" w:hAnsi="ＭＳ 明朝" w:cs="游明朝7.蓜.." w:hint="eastAsia"/>
                      <w:color w:val="000000"/>
                      <w:kern w:val="0"/>
                      <w:sz w:val="16"/>
                      <w:szCs w:val="16"/>
                    </w:rPr>
                    <w:t>コスト算出結果を取り纏め、予算化に向けた支援を外部コンサルタント等に委託することもできる</w:t>
                  </w:r>
                </w:p>
                <w:p w14:paraId="1FDE6CDE"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p>
              </w:tc>
            </w:tr>
            <w:tr w:rsidR="005B27D9" w:rsidRPr="00A35C51" w14:paraId="65B6F542" w14:textId="77777777" w:rsidTr="00AA315F">
              <w:tblPrEx>
                <w:jc w:val="left"/>
              </w:tblPrEx>
              <w:trPr>
                <w:trHeight w:val="611"/>
              </w:trPr>
              <w:tc>
                <w:tcPr>
                  <w:tcW w:w="397" w:type="dxa"/>
                  <w:noWrap/>
                  <w:hideMark/>
                </w:tcPr>
                <w:p w14:paraId="1C7AC6BB"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⑤</w:t>
                  </w:r>
                </w:p>
              </w:tc>
              <w:tc>
                <w:tcPr>
                  <w:tcW w:w="907" w:type="dxa"/>
                </w:tcPr>
                <w:p w14:paraId="2D26BA98"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5</w:t>
                  </w:r>
                  <w:r w:rsidRPr="00A35C51">
                    <w:rPr>
                      <w:rFonts w:ascii="ＭＳ 明朝" w:eastAsia="ＭＳ 明朝" w:hAnsi="ＭＳ 明朝" w:cs="游明朝7.蓜.."/>
                      <w:color w:val="000000"/>
                      <w:kern w:val="0"/>
                      <w:sz w:val="16"/>
                      <w:szCs w:val="16"/>
                    </w:rPr>
                    <w:t>.2.</w:t>
                  </w:r>
                </w:p>
              </w:tc>
              <w:tc>
                <w:tcPr>
                  <w:tcW w:w="2835" w:type="dxa"/>
                  <w:noWrap/>
                  <w:hideMark/>
                </w:tcPr>
                <w:p w14:paraId="41D117B6"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環境払い出し申請</w:t>
                  </w:r>
                </w:p>
              </w:tc>
              <w:tc>
                <w:tcPr>
                  <w:tcW w:w="3005" w:type="dxa"/>
                  <w:hideMark/>
                </w:tcPr>
                <w:p w14:paraId="0D876754"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自治体</w:t>
                  </w:r>
                  <w:r w:rsidRPr="00A35C51">
                    <w:rPr>
                      <w:rFonts w:ascii="ＭＳ 明朝" w:eastAsia="ＭＳ 明朝" w:hAnsi="ＭＳ 明朝" w:cs="游明朝7.蓜.." w:hint="eastAsia"/>
                      <w:color w:val="000000"/>
                      <w:kern w:val="0"/>
                      <w:sz w:val="16"/>
                      <w:szCs w:val="16"/>
                    </w:rPr>
                    <w:t>がデジタル庁に申請する想定だが、デジタル庁に報告する申請内容の準備・作成は運用管理補助者に委託することもできる（※一部委託可）</w:t>
                  </w:r>
                </w:p>
                <w:p w14:paraId="1E93BC90"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p>
                <w:p w14:paraId="24B598E3"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p>
              </w:tc>
            </w:tr>
            <w:tr w:rsidR="005B27D9" w:rsidRPr="00A35C51" w14:paraId="08D630B8" w14:textId="77777777" w:rsidTr="003922BF">
              <w:tblPrEx>
                <w:jc w:val="left"/>
              </w:tblPrEx>
              <w:trPr>
                <w:cantSplit/>
              </w:trPr>
              <w:tc>
                <w:tcPr>
                  <w:tcW w:w="397" w:type="dxa"/>
                  <w:noWrap/>
                  <w:hideMark/>
                </w:tcPr>
                <w:p w14:paraId="36EBD90B"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lastRenderedPageBreak/>
                    <w:t>⑥</w:t>
                  </w:r>
                </w:p>
              </w:tc>
              <w:tc>
                <w:tcPr>
                  <w:tcW w:w="907" w:type="dxa"/>
                </w:tcPr>
                <w:p w14:paraId="10F23C56"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5</w:t>
                  </w:r>
                  <w:r w:rsidRPr="00A35C51">
                    <w:rPr>
                      <w:rFonts w:ascii="ＭＳ 明朝" w:eastAsia="ＭＳ 明朝" w:hAnsi="ＭＳ 明朝" w:cs="游明朝7.蓜.."/>
                      <w:color w:val="000000"/>
                      <w:kern w:val="0"/>
                      <w:sz w:val="16"/>
                      <w:szCs w:val="16"/>
                    </w:rPr>
                    <w:t>.3.</w:t>
                  </w:r>
                </w:p>
              </w:tc>
              <w:tc>
                <w:tcPr>
                  <w:tcW w:w="2835" w:type="dxa"/>
                  <w:noWrap/>
                  <w:hideMark/>
                </w:tcPr>
                <w:p w14:paraId="380171B4"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環境払い出し結果確認</w:t>
                  </w:r>
                </w:p>
              </w:tc>
              <w:tc>
                <w:tcPr>
                  <w:tcW w:w="3005" w:type="dxa"/>
                  <w:hideMark/>
                </w:tcPr>
                <w:p w14:paraId="716B83A8" w14:textId="79FCF7F2" w:rsidR="0003579E"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運用管理補助者</w:t>
                  </w:r>
                  <w:r w:rsidRPr="00A35C51">
                    <w:rPr>
                      <w:rFonts w:ascii="ＭＳ 明朝" w:eastAsia="ＭＳ 明朝" w:hAnsi="ＭＳ 明朝" w:cs="游明朝7.蓜.."/>
                      <w:color w:val="000000"/>
                      <w:kern w:val="0"/>
                      <w:sz w:val="16"/>
                      <w:szCs w:val="16"/>
                    </w:rPr>
                    <w:t>が払い出された各ＣＳＰの環境の初期セットアップを実施</w:t>
                  </w:r>
                  <w:r w:rsidRPr="00A35C51">
                    <w:rPr>
                      <w:rFonts w:ascii="ＭＳ 明朝" w:eastAsia="ＭＳ 明朝" w:hAnsi="ＭＳ 明朝" w:cs="游明朝7.蓜.." w:hint="eastAsia"/>
                      <w:color w:val="000000"/>
                      <w:kern w:val="0"/>
                      <w:sz w:val="16"/>
                      <w:szCs w:val="16"/>
                    </w:rPr>
                    <w:t>することもできる</w:t>
                  </w:r>
                </w:p>
                <w:p w14:paraId="149A91C0"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p>
              </w:tc>
            </w:tr>
            <w:tr w:rsidR="005B27D9" w:rsidRPr="00A35C51" w14:paraId="1D08879B" w14:textId="77777777" w:rsidTr="00AA315F">
              <w:tblPrEx>
                <w:jc w:val="left"/>
              </w:tblPrEx>
              <w:trPr>
                <w:trHeight w:val="305"/>
              </w:trPr>
              <w:tc>
                <w:tcPr>
                  <w:tcW w:w="397" w:type="dxa"/>
                  <w:noWrap/>
                  <w:hideMark/>
                </w:tcPr>
                <w:p w14:paraId="1C17BEA4"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⑦</w:t>
                  </w:r>
                </w:p>
              </w:tc>
              <w:tc>
                <w:tcPr>
                  <w:tcW w:w="907" w:type="dxa"/>
                </w:tcPr>
                <w:p w14:paraId="55F94B1B"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5</w:t>
                  </w:r>
                  <w:r w:rsidRPr="00A35C51">
                    <w:rPr>
                      <w:rFonts w:ascii="ＭＳ 明朝" w:eastAsia="ＭＳ 明朝" w:hAnsi="ＭＳ 明朝" w:cs="游明朝7.蓜.."/>
                      <w:color w:val="000000"/>
                      <w:kern w:val="0"/>
                      <w:sz w:val="16"/>
                      <w:szCs w:val="16"/>
                    </w:rPr>
                    <w:t>.4.</w:t>
                  </w:r>
                </w:p>
              </w:tc>
              <w:tc>
                <w:tcPr>
                  <w:tcW w:w="2835" w:type="dxa"/>
                  <w:noWrap/>
                  <w:hideMark/>
                </w:tcPr>
                <w:p w14:paraId="57C3271E"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回線の手配及び開通後の確認</w:t>
                  </w:r>
                </w:p>
              </w:tc>
              <w:tc>
                <w:tcPr>
                  <w:tcW w:w="3005" w:type="dxa"/>
                  <w:hideMark/>
                </w:tcPr>
                <w:p w14:paraId="74C0A1B5"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回線の手配は</w:t>
                  </w:r>
                  <w:r w:rsidRPr="00FD0FF7">
                    <w:rPr>
                      <w:rFonts w:ascii="ＭＳ 明朝" w:eastAsia="ＭＳ 明朝" w:hAnsi="ＭＳ 明朝" w:cs="游明朝7.蓜.." w:hint="eastAsia"/>
                      <w:color w:val="FF0000"/>
                      <w:kern w:val="0"/>
                      <w:sz w:val="16"/>
                      <w:szCs w:val="16"/>
                    </w:rPr>
                    <w:t>自治体</w:t>
                  </w:r>
                  <w:r w:rsidRPr="00A35C51">
                    <w:rPr>
                      <w:rFonts w:ascii="ＭＳ 明朝" w:eastAsia="ＭＳ 明朝" w:hAnsi="ＭＳ 明朝" w:cs="游明朝7.蓜.." w:hint="eastAsia"/>
                      <w:color w:val="000000"/>
                      <w:kern w:val="0"/>
                      <w:sz w:val="16"/>
                      <w:szCs w:val="16"/>
                    </w:rPr>
                    <w:t>で実施する必要があるが、開通後の確認は</w:t>
                  </w:r>
                  <w:r w:rsidRPr="00A35C51">
                    <w:rPr>
                      <w:rFonts w:ascii="ＭＳ 明朝" w:eastAsia="ＭＳ 明朝" w:hAnsi="ＭＳ 明朝" w:cs="游明朝7.蓜.." w:hint="eastAsia"/>
                      <w:color w:val="FF0000"/>
                      <w:kern w:val="0"/>
                      <w:sz w:val="16"/>
                      <w:szCs w:val="16"/>
                    </w:rPr>
                    <w:t>運用管理</w:t>
                  </w:r>
                  <w:r w:rsidRPr="00A35C51">
                    <w:rPr>
                      <w:rFonts w:ascii="ＭＳ 明朝" w:eastAsia="ＭＳ 明朝" w:hAnsi="ＭＳ 明朝" w:cs="游明朝7.蓜.." w:hint="eastAsia"/>
                      <w:color w:val="000000"/>
                      <w:kern w:val="0"/>
                      <w:sz w:val="16"/>
                      <w:szCs w:val="16"/>
                    </w:rPr>
                    <w:t>補助者が実施することもできる（※一部委託可）</w:t>
                  </w:r>
                </w:p>
              </w:tc>
            </w:tr>
            <w:tr w:rsidR="005B27D9" w:rsidRPr="00A35C51" w14:paraId="0E8C6B79" w14:textId="77777777" w:rsidTr="003922BF">
              <w:tblPrEx>
                <w:jc w:val="left"/>
              </w:tblPrEx>
              <w:trPr>
                <w:trHeight w:val="1477"/>
              </w:trPr>
              <w:tc>
                <w:tcPr>
                  <w:tcW w:w="397" w:type="dxa"/>
                  <w:noWrap/>
                  <w:hideMark/>
                </w:tcPr>
                <w:p w14:paraId="6B46F9AE"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⑧</w:t>
                  </w:r>
                </w:p>
              </w:tc>
              <w:tc>
                <w:tcPr>
                  <w:tcW w:w="907" w:type="dxa"/>
                </w:tcPr>
                <w:p w14:paraId="1CE58724"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5</w:t>
                  </w:r>
                  <w:r w:rsidRPr="00A35C51">
                    <w:rPr>
                      <w:rFonts w:ascii="ＭＳ 明朝" w:eastAsia="ＭＳ 明朝" w:hAnsi="ＭＳ 明朝" w:cs="游明朝7.蓜.."/>
                      <w:color w:val="000000"/>
                      <w:kern w:val="0"/>
                      <w:sz w:val="16"/>
                      <w:szCs w:val="16"/>
                    </w:rPr>
                    <w:t>.5.</w:t>
                  </w:r>
                </w:p>
              </w:tc>
              <w:tc>
                <w:tcPr>
                  <w:tcW w:w="2835" w:type="dxa"/>
                  <w:noWrap/>
                  <w:hideMark/>
                </w:tcPr>
                <w:p w14:paraId="2C7E3E88"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テンプレート適用</w:t>
                  </w:r>
                </w:p>
              </w:tc>
              <w:tc>
                <w:tcPr>
                  <w:tcW w:w="3005" w:type="dxa"/>
                  <w:hideMark/>
                </w:tcPr>
                <w:p w14:paraId="73CFC3C3" w14:textId="77777777" w:rsidR="00DB668D"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各テンプレートの適用はＣＳＰ上の作業となるため、運用管理補助者に委託することもできる</w:t>
                  </w:r>
                </w:p>
                <w:p w14:paraId="59C5A65F" w14:textId="156E5082" w:rsidR="00FD0FF7" w:rsidRPr="00A35C51" w:rsidRDefault="00FD0FF7" w:rsidP="00AF3FDE">
                  <w:pPr>
                    <w:framePr w:hSpace="142" w:wrap="around" w:vAnchor="text" w:hAnchor="margin" w:y="200"/>
                    <w:widowControl/>
                    <w:jc w:val="left"/>
                    <w:rPr>
                      <w:rFonts w:ascii="ＭＳ 明朝" w:eastAsia="ＭＳ 明朝" w:hAnsi="ＭＳ 明朝" w:cs="游明朝7.蓜.."/>
                      <w:color w:val="000000"/>
                      <w:kern w:val="0"/>
                      <w:sz w:val="16"/>
                      <w:szCs w:val="16"/>
                    </w:rPr>
                  </w:pPr>
                </w:p>
              </w:tc>
            </w:tr>
            <w:tr w:rsidR="005B27D9" w:rsidRPr="00A35C51" w14:paraId="5F36C00F" w14:textId="77777777" w:rsidTr="00AA315F">
              <w:tblPrEx>
                <w:jc w:val="left"/>
              </w:tblPrEx>
              <w:trPr>
                <w:trHeight w:val="2527"/>
              </w:trPr>
              <w:tc>
                <w:tcPr>
                  <w:tcW w:w="397" w:type="dxa"/>
                  <w:noWrap/>
                  <w:hideMark/>
                </w:tcPr>
                <w:p w14:paraId="3C03B615"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⑨</w:t>
                  </w:r>
                </w:p>
              </w:tc>
              <w:tc>
                <w:tcPr>
                  <w:tcW w:w="907" w:type="dxa"/>
                </w:tcPr>
                <w:p w14:paraId="756D1526"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5</w:t>
                  </w:r>
                  <w:r w:rsidRPr="00A35C51">
                    <w:rPr>
                      <w:rFonts w:ascii="ＭＳ 明朝" w:eastAsia="ＭＳ 明朝" w:hAnsi="ＭＳ 明朝" w:cs="游明朝7.蓜.."/>
                      <w:color w:val="000000"/>
                      <w:kern w:val="0"/>
                      <w:sz w:val="16"/>
                      <w:szCs w:val="16"/>
                    </w:rPr>
                    <w:t>.6.</w:t>
                  </w:r>
                </w:p>
              </w:tc>
              <w:tc>
                <w:tcPr>
                  <w:tcW w:w="2835" w:type="dxa"/>
                  <w:noWrap/>
                  <w:hideMark/>
                </w:tcPr>
                <w:p w14:paraId="41D01494" w14:textId="01CB8E38"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移行作業実施</w:t>
                  </w:r>
                </w:p>
              </w:tc>
              <w:tc>
                <w:tcPr>
                  <w:tcW w:w="3005" w:type="dxa"/>
                  <w:hideMark/>
                </w:tcPr>
                <w:p w14:paraId="08FEA095"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color w:val="000000"/>
                      <w:kern w:val="0"/>
                      <w:sz w:val="16"/>
                      <w:szCs w:val="16"/>
                    </w:rPr>
                    <w:t>移行作業の</w:t>
                  </w:r>
                  <w:r w:rsidRPr="00A35C51">
                    <w:rPr>
                      <w:rFonts w:ascii="ＭＳ 明朝" w:eastAsia="ＭＳ 明朝" w:hAnsi="ＭＳ 明朝" w:cs="游明朝7.蓜.." w:hint="eastAsia"/>
                      <w:color w:val="000000"/>
                      <w:kern w:val="0"/>
                      <w:sz w:val="16"/>
                      <w:szCs w:val="16"/>
                    </w:rPr>
                    <w:t>計画及び本番移行作業等は運用管理補助者に委託することもできる。</w:t>
                  </w:r>
                  <w:r w:rsidRPr="00B62738">
                    <w:rPr>
                      <w:rFonts w:ascii="ＭＳ 明朝" w:eastAsia="ＭＳ 明朝" w:hAnsi="ＭＳ 明朝" w:cs="游明朝7.蓜.." w:hint="eastAsia"/>
                      <w:color w:val="000000" w:themeColor="text1"/>
                      <w:kern w:val="0"/>
                      <w:sz w:val="16"/>
                      <w:szCs w:val="16"/>
                    </w:rPr>
                    <w:t>また、</w:t>
                  </w:r>
                  <w:r w:rsidRPr="0085305E">
                    <w:rPr>
                      <w:rFonts w:ascii="ＭＳ 明朝" w:eastAsia="ＭＳ 明朝" w:hAnsi="ＭＳ 明朝" w:cs="游明朝7.蓜.." w:hint="eastAsia"/>
                      <w:color w:val="000000" w:themeColor="text1"/>
                      <w:kern w:val="0"/>
                      <w:sz w:val="16"/>
                      <w:szCs w:val="16"/>
                    </w:rPr>
                    <w:t>マルチベンダ</w:t>
                  </w:r>
                  <w:r w:rsidRPr="00B62738">
                    <w:rPr>
                      <w:rFonts w:ascii="ＭＳ 明朝" w:eastAsia="ＭＳ 明朝" w:hAnsi="ＭＳ 明朝" w:cs="游明朝7.蓜.." w:hint="eastAsia"/>
                      <w:color w:val="000000" w:themeColor="text1"/>
                      <w:kern w:val="0"/>
                      <w:sz w:val="16"/>
                      <w:szCs w:val="16"/>
                    </w:rPr>
                    <w:t>体制</w:t>
                  </w:r>
                  <w:r w:rsidRPr="00A35C51">
                    <w:rPr>
                      <w:rFonts w:ascii="ＭＳ 明朝" w:eastAsia="ＭＳ 明朝" w:hAnsi="ＭＳ 明朝" w:cs="游明朝7.蓜.." w:hint="eastAsia"/>
                      <w:color w:val="000000"/>
                      <w:kern w:val="0"/>
                      <w:sz w:val="16"/>
                      <w:szCs w:val="16"/>
                    </w:rPr>
                    <w:t>を採用している場合、</w:t>
                  </w:r>
                  <w:r w:rsidRPr="00A35C51">
                    <w:rPr>
                      <w:rFonts w:ascii="ＭＳ 明朝" w:eastAsia="ＭＳ 明朝" w:hAnsi="ＭＳ 明朝" w:cs="游明朝7.蓜.."/>
                      <w:color w:val="000000"/>
                      <w:kern w:val="0"/>
                      <w:sz w:val="16"/>
                      <w:szCs w:val="16"/>
                    </w:rPr>
                    <w:t>契約事業者</w:t>
                  </w:r>
                  <w:r w:rsidRPr="00A35C51">
                    <w:rPr>
                      <w:rFonts w:ascii="ＭＳ 明朝" w:eastAsia="ＭＳ 明朝" w:hAnsi="ＭＳ 明朝" w:cs="游明朝7.蓜.." w:hint="eastAsia"/>
                      <w:color w:val="000000"/>
                      <w:kern w:val="0"/>
                      <w:sz w:val="16"/>
                      <w:szCs w:val="16"/>
                    </w:rPr>
                    <w:t>間でのスケジュール調整等の工程管理は外部コンサルタント等に委託することもできる。</w:t>
                  </w:r>
                </w:p>
                <w:p w14:paraId="66B23F64" w14:textId="77777777" w:rsidR="006D30D3" w:rsidRPr="00A35C51" w:rsidRDefault="006D30D3" w:rsidP="00AF3FDE">
                  <w:pPr>
                    <w:framePr w:hSpace="142" w:wrap="around" w:vAnchor="text" w:hAnchor="margin" w:y="200"/>
                    <w:widowControl/>
                    <w:jc w:val="left"/>
                    <w:rPr>
                      <w:rFonts w:ascii="ＭＳ 明朝" w:eastAsia="ＭＳ 明朝" w:hAnsi="ＭＳ 明朝" w:cs="游明朝7.蓜.."/>
                      <w:color w:val="000000"/>
                      <w:kern w:val="0"/>
                      <w:sz w:val="16"/>
                      <w:szCs w:val="16"/>
                    </w:rPr>
                  </w:pPr>
                </w:p>
              </w:tc>
            </w:tr>
            <w:tr w:rsidR="005B27D9" w:rsidRPr="00A35C51" w14:paraId="7DFB0134" w14:textId="77777777" w:rsidTr="00AA315F">
              <w:tblPrEx>
                <w:jc w:val="left"/>
              </w:tblPrEx>
              <w:trPr>
                <w:trHeight w:val="305"/>
              </w:trPr>
              <w:tc>
                <w:tcPr>
                  <w:tcW w:w="397" w:type="dxa"/>
                  <w:noWrap/>
                  <w:hideMark/>
                </w:tcPr>
                <w:p w14:paraId="5272EC65"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⑩</w:t>
                  </w:r>
                </w:p>
              </w:tc>
              <w:tc>
                <w:tcPr>
                  <w:tcW w:w="907" w:type="dxa"/>
                </w:tcPr>
                <w:p w14:paraId="1DE3BC94" w14:textId="77777777" w:rsidR="005B27D9" w:rsidRPr="00A35C51" w:rsidRDefault="005B27D9" w:rsidP="00AF3FDE">
                  <w:pPr>
                    <w:framePr w:hSpace="142" w:wrap="around" w:vAnchor="text" w:hAnchor="margin" w:y="200"/>
                    <w:widowControl/>
                    <w:jc w:val="center"/>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FF0000"/>
                      <w:kern w:val="0"/>
                      <w:sz w:val="16"/>
                      <w:szCs w:val="16"/>
                    </w:rPr>
                    <w:t>5</w:t>
                  </w:r>
                  <w:r w:rsidRPr="00A35C51">
                    <w:rPr>
                      <w:rFonts w:ascii="ＭＳ 明朝" w:eastAsia="ＭＳ 明朝" w:hAnsi="ＭＳ 明朝" w:cs="游明朝7.蓜.."/>
                      <w:color w:val="000000"/>
                      <w:kern w:val="0"/>
                      <w:sz w:val="16"/>
                      <w:szCs w:val="16"/>
                    </w:rPr>
                    <w:t>.7.</w:t>
                  </w:r>
                </w:p>
              </w:tc>
              <w:tc>
                <w:tcPr>
                  <w:tcW w:w="2835" w:type="dxa"/>
                  <w:noWrap/>
                  <w:hideMark/>
                </w:tcPr>
                <w:p w14:paraId="44C64418"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hint="eastAsia"/>
                      <w:color w:val="000000"/>
                      <w:kern w:val="0"/>
                      <w:sz w:val="16"/>
                      <w:szCs w:val="16"/>
                    </w:rPr>
                    <w:t>移行作業完了後確認</w:t>
                  </w:r>
                </w:p>
              </w:tc>
              <w:tc>
                <w:tcPr>
                  <w:tcW w:w="3005" w:type="dxa"/>
                  <w:hideMark/>
                </w:tcPr>
                <w:p w14:paraId="052F2DC1" w14:textId="77777777" w:rsidR="005B27D9" w:rsidRPr="00A35C51" w:rsidRDefault="005B27D9" w:rsidP="00AF3FDE">
                  <w:pPr>
                    <w:framePr w:hSpace="142" w:wrap="around" w:vAnchor="text" w:hAnchor="margin" w:y="200"/>
                    <w:widowControl/>
                    <w:jc w:val="left"/>
                    <w:rPr>
                      <w:rFonts w:ascii="ＭＳ 明朝" w:eastAsia="ＭＳ 明朝" w:hAnsi="ＭＳ 明朝" w:cs="游明朝7.蓜.."/>
                      <w:color w:val="000000"/>
                      <w:kern w:val="0"/>
                      <w:sz w:val="16"/>
                      <w:szCs w:val="16"/>
                    </w:rPr>
                  </w:pPr>
                  <w:r w:rsidRPr="00A35C51">
                    <w:rPr>
                      <w:rFonts w:ascii="ＭＳ 明朝" w:eastAsia="ＭＳ 明朝" w:hAnsi="ＭＳ 明朝" w:cs="游明朝7.蓜.."/>
                      <w:color w:val="000000"/>
                      <w:kern w:val="0"/>
                      <w:sz w:val="16"/>
                      <w:szCs w:val="16"/>
                    </w:rPr>
                    <w:t>ガバメントクラウド</w:t>
                  </w:r>
                  <w:r w:rsidRPr="00A35C51">
                    <w:rPr>
                      <w:rFonts w:ascii="ＭＳ 明朝" w:eastAsia="ＭＳ 明朝" w:hAnsi="ＭＳ 明朝" w:cs="游明朝7.蓜.." w:hint="eastAsia"/>
                      <w:color w:val="000000"/>
                      <w:kern w:val="0"/>
                      <w:sz w:val="16"/>
                      <w:szCs w:val="16"/>
                    </w:rPr>
                    <w:t>への移行作業完了の確認</w:t>
                  </w:r>
                  <w:r w:rsidRPr="00A35C51">
                    <w:rPr>
                      <w:rFonts w:ascii="ＭＳ 明朝" w:eastAsia="ＭＳ 明朝" w:hAnsi="ＭＳ 明朝" w:cs="游明朝7.蓜.."/>
                      <w:color w:val="000000"/>
                      <w:kern w:val="0"/>
                      <w:sz w:val="16"/>
                      <w:szCs w:val="16"/>
                    </w:rPr>
                    <w:t>作業</w:t>
                  </w:r>
                  <w:r w:rsidRPr="00A35C51">
                    <w:rPr>
                      <w:rFonts w:ascii="ＭＳ 明朝" w:eastAsia="ＭＳ 明朝" w:hAnsi="ＭＳ 明朝" w:cs="游明朝7.蓜.." w:hint="eastAsia"/>
                      <w:color w:val="000000"/>
                      <w:kern w:val="0"/>
                      <w:sz w:val="16"/>
                      <w:szCs w:val="16"/>
                    </w:rPr>
                    <w:t>（データ移行・システム連携等）は、外部コンサルタント等に支援を委託することもできる。</w:t>
                  </w:r>
                  <w:r w:rsidRPr="00A35C51">
                    <w:rPr>
                      <w:rFonts w:ascii="ＭＳ 明朝" w:eastAsia="ＭＳ 明朝" w:hAnsi="ＭＳ 明朝" w:cs="游明朝7.蓜.."/>
                      <w:color w:val="000000"/>
                      <w:kern w:val="0"/>
                      <w:sz w:val="16"/>
                      <w:szCs w:val="16"/>
                    </w:rPr>
                    <w:t>作業の結果確認は必ず</w:t>
                  </w:r>
                  <w:r w:rsidRPr="00A35C51">
                    <w:rPr>
                      <w:rFonts w:ascii="ＭＳ 明朝" w:eastAsia="ＭＳ 明朝" w:hAnsi="ＭＳ 明朝" w:cs="游明朝7.蓜.." w:hint="eastAsia"/>
                      <w:color w:val="000000"/>
                      <w:kern w:val="0"/>
                      <w:sz w:val="16"/>
                      <w:szCs w:val="16"/>
                    </w:rPr>
                    <w:t>各自治体が</w:t>
                  </w:r>
                  <w:r w:rsidRPr="00A35C51">
                    <w:rPr>
                      <w:rFonts w:ascii="ＭＳ 明朝" w:eastAsia="ＭＳ 明朝" w:hAnsi="ＭＳ 明朝" w:cs="游明朝7.蓜.."/>
                      <w:color w:val="000000"/>
                      <w:kern w:val="0"/>
                      <w:sz w:val="16"/>
                      <w:szCs w:val="16"/>
                    </w:rPr>
                    <w:t>実施すること</w:t>
                  </w:r>
                  <w:r w:rsidRPr="00A35C51">
                    <w:rPr>
                      <w:rFonts w:ascii="ＭＳ 明朝" w:eastAsia="ＭＳ 明朝" w:hAnsi="ＭＳ 明朝" w:cs="游明朝7.蓜.." w:hint="eastAsia"/>
                      <w:color w:val="000000"/>
                      <w:kern w:val="0"/>
                      <w:sz w:val="16"/>
                      <w:szCs w:val="16"/>
                    </w:rPr>
                    <w:t>。</w:t>
                  </w:r>
                </w:p>
              </w:tc>
            </w:tr>
          </w:tbl>
          <w:p w14:paraId="216A1BA8" w14:textId="77777777" w:rsidR="005B27D9" w:rsidRDefault="005B27D9" w:rsidP="005B27D9">
            <w:pPr>
              <w:rPr>
                <w:rFonts w:ascii="ＭＳ 明朝" w:eastAsia="ＭＳ 明朝" w:hAnsi="ＭＳ 明朝"/>
              </w:rPr>
            </w:pPr>
          </w:p>
          <w:p w14:paraId="297977A9" w14:textId="77777777" w:rsidR="00D50C41" w:rsidRPr="00CA78DC" w:rsidRDefault="00D50C41" w:rsidP="005B27D9">
            <w:pPr>
              <w:rPr>
                <w:rFonts w:ascii="ＭＳ 明朝" w:eastAsia="ＭＳ 明朝" w:hAnsi="ＭＳ 明朝"/>
              </w:rPr>
            </w:pPr>
          </w:p>
          <w:p w14:paraId="7EB3C7EE" w14:textId="71FEE375" w:rsidR="005B27D9" w:rsidRPr="005B0720" w:rsidRDefault="005B27D9" w:rsidP="005B27D9">
            <w:pPr>
              <w:pStyle w:val="1"/>
              <w:rPr>
                <w:rFonts w:ascii="ＭＳ 明朝" w:eastAsia="ＭＳ 明朝" w:hAnsi="ＭＳ 明朝"/>
                <w:b/>
                <w:bCs/>
                <w:sz w:val="28"/>
                <w:szCs w:val="28"/>
              </w:rPr>
            </w:pPr>
            <w:bookmarkStart w:id="1381" w:name="_7._都道府県の役割"/>
            <w:bookmarkStart w:id="1382" w:name="_Toc146036386"/>
            <w:bookmarkEnd w:id="1381"/>
            <w:r w:rsidRPr="00535284">
              <w:rPr>
                <w:rFonts w:ascii="ＭＳ 明朝" w:eastAsia="ＭＳ 明朝" w:hAnsi="ＭＳ 明朝" w:hint="eastAsia"/>
                <w:b/>
                <w:bCs/>
                <w:color w:val="FF0000"/>
                <w:sz w:val="28"/>
                <w:szCs w:val="28"/>
              </w:rPr>
              <w:lastRenderedPageBreak/>
              <w:t>7</w:t>
            </w:r>
            <w:r w:rsidRPr="00535284">
              <w:rPr>
                <w:rFonts w:ascii="ＭＳ 明朝" w:eastAsia="ＭＳ 明朝" w:hAnsi="ＭＳ 明朝"/>
                <w:b/>
                <w:bCs/>
                <w:color w:val="FF0000"/>
                <w:sz w:val="28"/>
                <w:szCs w:val="28"/>
              </w:rPr>
              <w:t>.</w:t>
            </w:r>
            <w:r w:rsidR="006A598D">
              <w:rPr>
                <w:rFonts w:ascii="ＭＳ 明朝" w:eastAsia="ＭＳ 明朝" w:hAnsi="ＭＳ 明朝"/>
                <w:b/>
                <w:bCs/>
                <w:color w:val="FF0000"/>
                <w:sz w:val="28"/>
                <w:szCs w:val="28"/>
              </w:rPr>
              <w:t xml:space="preserve"> </w:t>
            </w:r>
            <w:r w:rsidRPr="005B0720">
              <w:rPr>
                <w:rFonts w:ascii="ＭＳ 明朝" w:eastAsia="ＭＳ 明朝" w:hAnsi="ＭＳ 明朝" w:hint="eastAsia"/>
                <w:b/>
                <w:bCs/>
                <w:sz w:val="28"/>
                <w:szCs w:val="28"/>
              </w:rPr>
              <w:t>都道府県の役割</w:t>
            </w:r>
            <w:bookmarkEnd w:id="1382"/>
          </w:p>
          <w:p w14:paraId="5209F5BD" w14:textId="77777777" w:rsidR="005B27D9" w:rsidRPr="00CA78DC" w:rsidRDefault="005B27D9" w:rsidP="005B27D9">
            <w:pPr>
              <w:ind w:firstLineChars="100" w:firstLine="210"/>
              <w:jc w:val="left"/>
              <w:rPr>
                <w:rFonts w:ascii="ＭＳ 明朝" w:eastAsia="ＭＳ 明朝" w:hAnsi="ＭＳ 明朝"/>
              </w:rPr>
            </w:pPr>
            <w:r w:rsidRPr="00CA78DC">
              <w:rPr>
                <w:rFonts w:ascii="ＭＳ 明朝" w:eastAsia="ＭＳ 明朝" w:hAnsi="ＭＳ 明朝" w:hint="eastAsia"/>
              </w:rPr>
              <w:t>ガバメントクラウド移行における都道府県の役割は以下のとおりである。</w:t>
            </w:r>
          </w:p>
          <w:p w14:paraId="63252C4C" w14:textId="77777777" w:rsidR="005B27D9" w:rsidRPr="00CA78DC" w:rsidRDefault="005B27D9" w:rsidP="00C42C40">
            <w:pPr>
              <w:pStyle w:val="af"/>
              <w:numPr>
                <w:ilvl w:val="0"/>
                <w:numId w:val="14"/>
              </w:numPr>
              <w:ind w:leftChars="200" w:left="630" w:hangingChars="100" w:hanging="210"/>
              <w:jc w:val="left"/>
              <w:rPr>
                <w:rFonts w:ascii="ＭＳ 明朝" w:eastAsia="ＭＳ 明朝" w:hAnsi="ＭＳ 明朝"/>
              </w:rPr>
            </w:pPr>
            <w:r w:rsidRPr="00CA78DC">
              <w:rPr>
                <w:rFonts w:ascii="ＭＳ 明朝" w:eastAsia="ＭＳ 明朝" w:hAnsi="ＭＳ 明朝" w:hint="eastAsia"/>
              </w:rPr>
              <w:t>生活保護、児童扶養手当の業務システムのガバメントクラウド移行</w:t>
            </w:r>
          </w:p>
          <w:p w14:paraId="24215B3E" w14:textId="77777777" w:rsidR="005B27D9" w:rsidRPr="00CA78DC" w:rsidRDefault="005B27D9" w:rsidP="005B27D9">
            <w:pPr>
              <w:ind w:leftChars="300" w:left="630" w:firstLineChars="100" w:firstLine="210"/>
              <w:jc w:val="left"/>
              <w:rPr>
                <w:rFonts w:ascii="ＭＳ 明朝" w:eastAsia="ＭＳ 明朝" w:hAnsi="ＭＳ 明朝"/>
              </w:rPr>
            </w:pPr>
            <w:r w:rsidRPr="00CA78DC">
              <w:rPr>
                <w:rFonts w:ascii="ＭＳ 明朝" w:eastAsia="ＭＳ 明朝" w:hAnsi="ＭＳ 明朝" w:hint="eastAsia"/>
              </w:rPr>
              <w:t>都道府県が所管する業務をガバメントクラウドに移行する際は、各都道府県が作業を進める必要がある。取組みに当たっては、本手順書を参考にして</w:t>
            </w:r>
            <w:r w:rsidRPr="00E411AE">
              <w:rPr>
                <w:rFonts w:ascii="ＭＳ 明朝" w:eastAsia="ＭＳ 明朝" w:hAnsi="ＭＳ 明朝" w:hint="eastAsia"/>
                <w:color w:val="FF0000"/>
              </w:rPr>
              <w:t>頂きたい</w:t>
            </w:r>
            <w:r w:rsidRPr="00CA78DC">
              <w:rPr>
                <w:rFonts w:ascii="ＭＳ 明朝" w:eastAsia="ＭＳ 明朝" w:hAnsi="ＭＳ 明朝" w:hint="eastAsia"/>
              </w:rPr>
              <w:t>。</w:t>
            </w:r>
          </w:p>
          <w:p w14:paraId="2EB62820" w14:textId="77777777" w:rsidR="005B27D9" w:rsidRPr="00CA78DC" w:rsidRDefault="005B27D9" w:rsidP="005B27D9">
            <w:pPr>
              <w:ind w:leftChars="300" w:left="630" w:firstLineChars="100" w:firstLine="210"/>
              <w:jc w:val="left"/>
              <w:rPr>
                <w:rFonts w:ascii="ＭＳ 明朝" w:eastAsia="ＭＳ 明朝" w:hAnsi="ＭＳ 明朝"/>
              </w:rPr>
            </w:pPr>
          </w:p>
          <w:p w14:paraId="1D2E1BDC" w14:textId="77777777" w:rsidR="005B27D9" w:rsidRPr="00CA78DC" w:rsidRDefault="005B27D9" w:rsidP="00C42C40">
            <w:pPr>
              <w:pStyle w:val="af"/>
              <w:numPr>
                <w:ilvl w:val="0"/>
                <w:numId w:val="14"/>
              </w:numPr>
              <w:ind w:leftChars="200" w:left="630" w:hangingChars="100" w:hanging="210"/>
              <w:jc w:val="left"/>
              <w:rPr>
                <w:rFonts w:ascii="ＭＳ 明朝" w:eastAsia="ＭＳ 明朝" w:hAnsi="ＭＳ 明朝"/>
              </w:rPr>
            </w:pPr>
            <w:r w:rsidRPr="00CA78DC">
              <w:rPr>
                <w:rFonts w:ascii="ＭＳ 明朝" w:eastAsia="ＭＳ 明朝" w:hAnsi="ＭＳ 明朝" w:hint="eastAsia"/>
              </w:rPr>
              <w:t>市区町村のガバメントクラウド移行の支援</w:t>
            </w:r>
          </w:p>
          <w:p w14:paraId="0CEF7E4C" w14:textId="77777777" w:rsidR="005B27D9" w:rsidRPr="00CA78DC" w:rsidRDefault="005B27D9" w:rsidP="005B27D9">
            <w:pPr>
              <w:ind w:leftChars="300" w:left="630" w:firstLineChars="100" w:firstLine="210"/>
              <w:jc w:val="left"/>
              <w:rPr>
                <w:rFonts w:ascii="ＭＳ 明朝" w:eastAsia="ＭＳ 明朝" w:hAnsi="ＭＳ 明朝"/>
              </w:rPr>
            </w:pPr>
            <w:r w:rsidRPr="00CA78DC">
              <w:rPr>
                <w:rFonts w:ascii="ＭＳ 明朝" w:eastAsia="ＭＳ 明朝" w:hAnsi="ＭＳ 明朝" w:hint="eastAsia"/>
              </w:rPr>
              <w:t>標準化法第９条第３項の規定に基づき、都道府県は、広域自治体として、管内市区町村の基幹業務システムの標準化・共通化の進捗管理等を行うとともに、ＰＭＯツールを用いて、国や管内市区町村との連絡調整や助言、情報提供について、主体的かつ主導的な役割を果たすことが求められている。</w:t>
            </w:r>
          </w:p>
          <w:p w14:paraId="5ACCE600" w14:textId="77777777" w:rsidR="005B27D9" w:rsidRPr="00CA78DC" w:rsidRDefault="005B27D9" w:rsidP="005B27D9">
            <w:pPr>
              <w:ind w:leftChars="300" w:left="630"/>
              <w:rPr>
                <w:rFonts w:ascii="ＭＳ 明朝" w:eastAsia="ＭＳ 明朝" w:hAnsi="ＭＳ 明朝"/>
              </w:rPr>
            </w:pPr>
          </w:p>
          <w:p w14:paraId="01A07747" w14:textId="77777777" w:rsidR="005B27D9" w:rsidRPr="00CA78DC" w:rsidRDefault="005B27D9" w:rsidP="00C42C40">
            <w:pPr>
              <w:pStyle w:val="af"/>
              <w:numPr>
                <w:ilvl w:val="0"/>
                <w:numId w:val="14"/>
              </w:numPr>
              <w:ind w:leftChars="200" w:left="630" w:hangingChars="100" w:hanging="210"/>
              <w:rPr>
                <w:rFonts w:ascii="ＭＳ 明朝" w:eastAsia="ＭＳ 明朝" w:hAnsi="ＭＳ 明朝"/>
              </w:rPr>
            </w:pPr>
            <w:r w:rsidRPr="00CA78DC">
              <w:rPr>
                <w:rFonts w:ascii="ＭＳ 明朝" w:eastAsia="ＭＳ 明朝" w:hAnsi="ＭＳ 明朝" w:hint="eastAsia"/>
              </w:rPr>
              <w:t>都道府県</w:t>
            </w:r>
            <w:r w:rsidRPr="00CA78DC">
              <w:rPr>
                <w:rFonts w:ascii="ＭＳ 明朝" w:eastAsia="ＭＳ 明朝" w:hAnsi="ＭＳ 明朝"/>
              </w:rPr>
              <w:t>ＷＡＮ</w:t>
            </w:r>
            <w:r w:rsidRPr="00CA78DC">
              <w:rPr>
                <w:rFonts w:ascii="ＭＳ 明朝" w:eastAsia="ＭＳ 明朝" w:hAnsi="ＭＳ 明朝" w:hint="eastAsia"/>
              </w:rPr>
              <w:t>利用時のとりまとめ</w:t>
            </w:r>
          </w:p>
          <w:p w14:paraId="72820528" w14:textId="334B4B1F" w:rsidR="005B27D9" w:rsidRDefault="005B27D9" w:rsidP="00531369">
            <w:pPr>
              <w:ind w:leftChars="300" w:left="630" w:firstLineChars="100" w:firstLine="210"/>
              <w:rPr>
                <w:rFonts w:ascii="ＭＳ 明朝" w:eastAsia="ＭＳ 明朝" w:hAnsi="ＭＳ 明朝"/>
              </w:rPr>
            </w:pPr>
            <w:r w:rsidRPr="00CA78DC">
              <w:rPr>
                <w:rFonts w:ascii="ＭＳ 明朝" w:eastAsia="ＭＳ 明朝" w:hAnsi="ＭＳ 明朝" w:hint="eastAsia"/>
              </w:rPr>
              <w:t>各</w:t>
            </w:r>
            <w:r w:rsidRPr="00FD0FF7">
              <w:rPr>
                <w:rFonts w:ascii="ＭＳ 明朝" w:eastAsia="ＭＳ 明朝" w:hAnsi="ＭＳ 明朝" w:hint="eastAsia"/>
                <w:color w:val="FF0000"/>
              </w:rPr>
              <w:t>自治体</w:t>
            </w:r>
            <w:r w:rsidRPr="00CA78DC">
              <w:rPr>
                <w:rFonts w:ascii="ＭＳ 明朝" w:eastAsia="ＭＳ 明朝" w:hAnsi="ＭＳ 明朝" w:hint="eastAsia"/>
              </w:rPr>
              <w:t>が</w:t>
            </w:r>
            <w:r w:rsidRPr="00CA78DC">
              <w:rPr>
                <w:rFonts w:ascii="ＭＳ 明朝" w:eastAsia="ＭＳ 明朝" w:hAnsi="ＭＳ 明朝"/>
              </w:rPr>
              <w:fldChar w:fldCharType="begin"/>
            </w:r>
            <w:r w:rsidRPr="00CA78DC">
              <w:rPr>
                <w:rFonts w:ascii="ＭＳ 明朝" w:eastAsia="ＭＳ 明朝" w:hAnsi="ＭＳ 明朝"/>
              </w:rPr>
              <w:instrText xml:space="preserve"> REF _Ref143038548 \h  \* MERGEFORMAT </w:instrText>
            </w:r>
            <w:r w:rsidRPr="00CA78DC">
              <w:rPr>
                <w:rFonts w:ascii="ＭＳ 明朝" w:eastAsia="ＭＳ 明朝" w:hAnsi="ＭＳ 明朝"/>
              </w:rPr>
            </w:r>
            <w:r w:rsidRPr="00CA78DC">
              <w:rPr>
                <w:rFonts w:ascii="ＭＳ 明朝" w:eastAsia="ＭＳ 明朝" w:hAnsi="ＭＳ 明朝"/>
              </w:rPr>
              <w:fldChar w:fldCharType="separate"/>
            </w:r>
            <w:r w:rsidRPr="00CA78DC">
              <w:rPr>
                <w:rFonts w:ascii="ＭＳ 明朝" w:eastAsia="ＭＳ 明朝" w:hAnsi="ＭＳ 明朝" w:hint="eastAsia"/>
              </w:rPr>
              <w:t>表</w:t>
            </w:r>
            <w:r w:rsidRPr="00CA78DC">
              <w:rPr>
                <w:rFonts w:ascii="ＭＳ 明朝" w:eastAsia="ＭＳ 明朝" w:hAnsi="ＭＳ 明朝"/>
              </w:rPr>
              <w:t xml:space="preserve"> 6</w:t>
            </w:r>
            <w:r w:rsidRPr="00CA78DC">
              <w:rPr>
                <w:rFonts w:ascii="ＭＳ 明朝" w:eastAsia="ＭＳ 明朝" w:hAnsi="ＭＳ 明朝"/>
              </w:rPr>
              <w:noBreakHyphen/>
              <w:t>5</w:t>
            </w:r>
            <w:r w:rsidRPr="00CA78DC">
              <w:rPr>
                <w:rFonts w:ascii="ＭＳ 明朝" w:eastAsia="ＭＳ 明朝" w:hAnsi="ＭＳ 明朝"/>
              </w:rPr>
              <w:fldChar w:fldCharType="end"/>
            </w:r>
            <w:r w:rsidRPr="00CA78DC">
              <w:rPr>
                <w:rFonts w:ascii="ＭＳ 明朝" w:eastAsia="ＭＳ 明朝" w:hAnsi="ＭＳ 明朝"/>
              </w:rPr>
              <w:t xml:space="preserve"> </w:t>
            </w:r>
            <w:r w:rsidRPr="00CA78DC">
              <w:rPr>
                <w:rFonts w:ascii="ＭＳ 明朝" w:eastAsia="ＭＳ 明朝" w:hAnsi="ＭＳ 明朝" w:hint="eastAsia"/>
              </w:rPr>
              <w:t>③の接続方法のように、都道府県</w:t>
            </w:r>
            <w:r w:rsidRPr="00CA78DC">
              <w:rPr>
                <w:rFonts w:ascii="ＭＳ 明朝" w:eastAsia="ＭＳ 明朝" w:hAnsi="ＭＳ 明朝"/>
              </w:rPr>
              <w:t>ＷＡＮ</w:t>
            </w:r>
            <w:r w:rsidRPr="00CA78DC">
              <w:rPr>
                <w:rFonts w:ascii="ＭＳ 明朝" w:eastAsia="ＭＳ 明朝" w:hAnsi="ＭＳ 明朝" w:hint="eastAsia"/>
              </w:rPr>
              <w:t>運用事業者から回線を調達する場合は、都道府県が都道府県</w:t>
            </w:r>
            <w:r w:rsidRPr="00CA78DC">
              <w:rPr>
                <w:rFonts w:ascii="ＭＳ 明朝" w:eastAsia="ＭＳ 明朝" w:hAnsi="ＭＳ 明朝"/>
              </w:rPr>
              <w:t>ＷＡＮ</w:t>
            </w:r>
            <w:r w:rsidRPr="00CA78DC">
              <w:rPr>
                <w:rFonts w:ascii="ＭＳ 明朝" w:eastAsia="ＭＳ 明朝" w:hAnsi="ＭＳ 明朝" w:hint="eastAsia"/>
              </w:rPr>
              <w:t>を利用する</w:t>
            </w:r>
            <w:r w:rsidRPr="0088218F">
              <w:rPr>
                <w:rFonts w:ascii="ＭＳ 明朝" w:eastAsia="ＭＳ 明朝" w:hAnsi="ＭＳ 明朝" w:hint="eastAsia"/>
                <w:color w:val="FF0000"/>
              </w:rPr>
              <w:t>自治体</w:t>
            </w:r>
            <w:r w:rsidRPr="00CA78DC">
              <w:rPr>
                <w:rFonts w:ascii="ＭＳ 明朝" w:eastAsia="ＭＳ 明朝" w:hAnsi="ＭＳ 明朝" w:hint="eastAsia"/>
              </w:rPr>
              <w:t>の取りまとめを行う必要がある。</w:t>
            </w:r>
          </w:p>
          <w:p w14:paraId="1187C4B0" w14:textId="77777777" w:rsidR="00BD3A61" w:rsidRPr="00CA78DC" w:rsidRDefault="00BD3A61" w:rsidP="00531369">
            <w:pPr>
              <w:ind w:leftChars="300" w:left="630" w:firstLineChars="100" w:firstLine="210"/>
              <w:rPr>
                <w:rFonts w:ascii="ＭＳ 明朝" w:eastAsia="ＭＳ 明朝" w:hAnsi="ＭＳ 明朝"/>
              </w:rPr>
            </w:pPr>
          </w:p>
          <w:p w14:paraId="010CD012" w14:textId="0653AC2C" w:rsidR="005B27D9" w:rsidRPr="002D7F30" w:rsidRDefault="005B27D9" w:rsidP="005B27D9">
            <w:pPr>
              <w:pStyle w:val="1"/>
              <w:rPr>
                <w:rFonts w:ascii="ＭＳ 明朝" w:eastAsia="ＭＳ 明朝" w:hAnsi="ＭＳ 明朝"/>
                <w:b/>
                <w:bCs/>
                <w:sz w:val="28"/>
                <w:szCs w:val="28"/>
              </w:rPr>
            </w:pPr>
            <w:bookmarkStart w:id="1383" w:name="_参考_用語集"/>
            <w:bookmarkStart w:id="1384" w:name="_Toc146036387"/>
            <w:bookmarkEnd w:id="1383"/>
            <w:r w:rsidRPr="002D7F30">
              <w:rPr>
                <w:rFonts w:ascii="ＭＳ 明朝" w:eastAsia="ＭＳ 明朝" w:hAnsi="ＭＳ 明朝"/>
                <w:b/>
                <w:bCs/>
                <w:sz w:val="28"/>
                <w:szCs w:val="28"/>
              </w:rPr>
              <w:t>参考　用語集</w:t>
            </w:r>
            <w:bookmarkEnd w:id="1384"/>
          </w:p>
          <w:p w14:paraId="6396F26B" w14:textId="77777777" w:rsidR="005B27D9" w:rsidRPr="00CA78DC" w:rsidRDefault="005B27D9" w:rsidP="005B27D9">
            <w:pPr>
              <w:ind w:firstLineChars="100" w:firstLine="210"/>
              <w:rPr>
                <w:rFonts w:ascii="ＭＳ 明朝" w:eastAsia="ＭＳ 明朝" w:hAnsi="ＭＳ 明朝"/>
              </w:rPr>
            </w:pPr>
            <w:r w:rsidRPr="00CA78DC">
              <w:rPr>
                <w:rFonts w:ascii="ＭＳ 明朝" w:eastAsia="ＭＳ 明朝" w:hAnsi="ＭＳ 明朝" w:hint="eastAsia"/>
              </w:rPr>
              <w:t>以下では、本手順書についての解釈に紛れが生じないよう、用語の定義を示した。ここで示す定義はあくまで本手順書における定義であり、用語によっては、本手順書以外では、別の意味で用いられていることもあるので、留意する必要がある。</w:t>
            </w:r>
          </w:p>
          <w:p w14:paraId="30DECF56" w14:textId="77777777" w:rsidR="005B27D9" w:rsidRPr="00CA78DC" w:rsidRDefault="005B27D9" w:rsidP="005B27D9">
            <w:pPr>
              <w:rPr>
                <w:rFonts w:ascii="ＭＳ 明朝" w:eastAsia="ＭＳ 明朝" w:hAnsi="ＭＳ 明朝"/>
              </w:rPr>
            </w:pPr>
          </w:p>
          <w:tbl>
            <w:tblPr>
              <w:tblStyle w:val="a9"/>
              <w:tblW w:w="7442" w:type="dxa"/>
              <w:jc w:val="center"/>
              <w:tblLayout w:type="fixed"/>
              <w:tblLook w:val="04A0" w:firstRow="1" w:lastRow="0" w:firstColumn="1" w:lastColumn="0" w:noHBand="0" w:noVBand="1"/>
            </w:tblPr>
            <w:tblGrid>
              <w:gridCol w:w="1549"/>
              <w:gridCol w:w="1549"/>
              <w:gridCol w:w="4309"/>
              <w:gridCol w:w="35"/>
            </w:tblGrid>
            <w:tr w:rsidR="005B27D9" w:rsidRPr="005B0720" w14:paraId="0CF2EA19" w14:textId="77777777">
              <w:trPr>
                <w:gridAfter w:val="1"/>
                <w:wAfter w:w="35" w:type="dxa"/>
                <w:trHeight w:val="359"/>
                <w:jc w:val="center"/>
              </w:trPr>
              <w:tc>
                <w:tcPr>
                  <w:tcW w:w="1549" w:type="dxa"/>
                  <w:shd w:val="clear" w:color="auto" w:fill="D9E2F3" w:themeFill="accent1" w:themeFillTint="33"/>
                </w:tcPr>
                <w:p w14:paraId="6EC4DAB9"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5B0720">
                    <w:rPr>
                      <w:rFonts w:ascii="ＭＳ 明朝" w:eastAsia="ＭＳ 明朝" w:hAnsi="ＭＳ 明朝" w:hint="eastAsia"/>
                      <w:sz w:val="16"/>
                      <w:szCs w:val="16"/>
                    </w:rPr>
                    <w:lastRenderedPageBreak/>
                    <w:t>用語</w:t>
                  </w:r>
                </w:p>
              </w:tc>
              <w:tc>
                <w:tcPr>
                  <w:tcW w:w="1549" w:type="dxa"/>
                  <w:shd w:val="clear" w:color="auto" w:fill="D9E2F3" w:themeFill="accent1" w:themeFillTint="33"/>
                </w:tcPr>
                <w:p w14:paraId="1107EC29"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5B0720">
                    <w:rPr>
                      <w:rFonts w:ascii="ＭＳ 明朝" w:eastAsia="ＭＳ 明朝" w:hAnsi="ＭＳ 明朝" w:hint="eastAsia"/>
                      <w:sz w:val="16"/>
                      <w:szCs w:val="16"/>
                    </w:rPr>
                    <w:t>読み方</w:t>
                  </w:r>
                </w:p>
              </w:tc>
              <w:tc>
                <w:tcPr>
                  <w:tcW w:w="4309" w:type="dxa"/>
                  <w:shd w:val="clear" w:color="auto" w:fill="D9E2F3" w:themeFill="accent1" w:themeFillTint="33"/>
                </w:tcPr>
                <w:p w14:paraId="77FBAB98"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sz w:val="16"/>
                      <w:szCs w:val="16"/>
                    </w:rPr>
                  </w:pPr>
                  <w:r w:rsidRPr="005B0720">
                    <w:rPr>
                      <w:rFonts w:ascii="ＭＳ 明朝" w:eastAsia="ＭＳ 明朝" w:hAnsi="ＭＳ 明朝" w:hint="eastAsia"/>
                      <w:sz w:val="16"/>
                      <w:szCs w:val="16"/>
                    </w:rPr>
                    <w:t>説明</w:t>
                  </w:r>
                </w:p>
              </w:tc>
            </w:tr>
            <w:tr w:rsidR="005B27D9" w:rsidRPr="005B0720" w14:paraId="76B7784F" w14:textId="77777777">
              <w:trPr>
                <w:trHeight w:val="359"/>
                <w:jc w:val="center"/>
              </w:trPr>
              <w:tc>
                <w:tcPr>
                  <w:tcW w:w="7442" w:type="dxa"/>
                  <w:gridSpan w:val="4"/>
                </w:tcPr>
                <w:p w14:paraId="5E0B6891"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b/>
                      <w:sz w:val="16"/>
                      <w:szCs w:val="16"/>
                    </w:rPr>
                  </w:pPr>
                  <w:r w:rsidRPr="005B0720">
                    <w:rPr>
                      <w:rFonts w:ascii="ＭＳ 明朝" w:eastAsia="ＭＳ 明朝" w:hAnsi="ＭＳ 明朝" w:hint="eastAsia"/>
                      <w:b/>
                      <w:sz w:val="16"/>
                      <w:szCs w:val="16"/>
                    </w:rPr>
                    <w:t>あ行</w:t>
                  </w:r>
                </w:p>
              </w:tc>
            </w:tr>
            <w:tr w:rsidR="005B27D9" w:rsidRPr="005B0720" w14:paraId="0E215A20" w14:textId="77777777" w:rsidTr="00966261">
              <w:trPr>
                <w:gridAfter w:val="1"/>
                <w:wAfter w:w="35" w:type="dxa"/>
                <w:trHeight w:val="335"/>
                <w:jc w:val="center"/>
              </w:trPr>
              <w:tc>
                <w:tcPr>
                  <w:tcW w:w="1549" w:type="dxa"/>
                </w:tcPr>
                <w:p w14:paraId="778F75A4"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ＩａａＳ</w:t>
                  </w:r>
                </w:p>
              </w:tc>
              <w:tc>
                <w:tcPr>
                  <w:tcW w:w="1549" w:type="dxa"/>
                </w:tcPr>
                <w:p w14:paraId="55A11A06"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あいあーす</w:t>
                  </w:r>
                </w:p>
              </w:tc>
              <w:tc>
                <w:tcPr>
                  <w:tcW w:w="4309" w:type="dxa"/>
                </w:tcPr>
                <w:p w14:paraId="2070455A"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sz w:val="16"/>
                      <w:szCs w:val="16"/>
                    </w:rPr>
                    <w:t xml:space="preserve">Infrastructure as a service </w:t>
                  </w:r>
                  <w:r w:rsidRPr="005B0720">
                    <w:rPr>
                      <w:rFonts w:ascii="ＭＳ 明朝" w:eastAsia="ＭＳ 明朝" w:hAnsi="ＭＳ 明朝" w:hint="eastAsia"/>
                      <w:sz w:val="16"/>
                      <w:szCs w:val="16"/>
                    </w:rPr>
                    <w:t>の略。システムの稼動に必要な</w:t>
                  </w:r>
                  <w:r w:rsidRPr="0085305E">
                    <w:rPr>
                      <w:rFonts w:ascii="ＭＳ 明朝" w:eastAsia="ＭＳ 明朝" w:hAnsi="ＭＳ 明朝" w:hint="eastAsia"/>
                      <w:color w:val="000000" w:themeColor="text1"/>
                      <w:sz w:val="16"/>
                      <w:szCs w:val="16"/>
                    </w:rPr>
                    <w:t>仮想サーバ</w:t>
                  </w:r>
                  <w:r w:rsidRPr="00B62738">
                    <w:rPr>
                      <w:rFonts w:ascii="ＭＳ 明朝" w:eastAsia="ＭＳ 明朝" w:hAnsi="ＭＳ 明朝" w:hint="eastAsia"/>
                      <w:color w:val="000000" w:themeColor="text1"/>
                      <w:sz w:val="16"/>
                      <w:szCs w:val="16"/>
                    </w:rPr>
                    <w:t>、機</w:t>
                  </w:r>
                  <w:r w:rsidRPr="005B0720">
                    <w:rPr>
                      <w:rFonts w:ascii="ＭＳ 明朝" w:eastAsia="ＭＳ 明朝" w:hAnsi="ＭＳ 明朝" w:hint="eastAsia"/>
                      <w:sz w:val="16"/>
                      <w:szCs w:val="16"/>
                    </w:rPr>
                    <w:t>材やネットワーク等のインフラを、閉域網やインターネット上のサービスとして提供する形態のこと。自治体クラウドを含むクラウドコンピューティングの利用形態は、「ＳａａＳ（</w:t>
                  </w:r>
                  <w:r w:rsidRPr="005B0720">
                    <w:rPr>
                      <w:rFonts w:ascii="ＭＳ 明朝" w:eastAsia="ＭＳ 明朝" w:hAnsi="ＭＳ 明朝"/>
                      <w:sz w:val="16"/>
                      <w:szCs w:val="16"/>
                    </w:rPr>
                    <w:t>software as a service</w:t>
                  </w:r>
                  <w:r w:rsidRPr="005B0720">
                    <w:rPr>
                      <w:rFonts w:ascii="ＭＳ 明朝" w:eastAsia="ＭＳ 明朝" w:hAnsi="ＭＳ 明朝" w:hint="eastAsia"/>
                      <w:sz w:val="16"/>
                      <w:szCs w:val="16"/>
                    </w:rPr>
                    <w:t>）」、「</w:t>
                  </w:r>
                  <w:r w:rsidRPr="0085305E">
                    <w:rPr>
                      <w:rFonts w:ascii="ＭＳ 明朝" w:eastAsia="ＭＳ 明朝" w:hAnsi="ＭＳ 明朝"/>
                      <w:color w:val="FF0000"/>
                      <w:sz w:val="16"/>
                      <w:szCs w:val="16"/>
                    </w:rPr>
                    <w:t>PaaS</w:t>
                  </w:r>
                  <w:r w:rsidRPr="005B0720">
                    <w:rPr>
                      <w:rFonts w:ascii="ＭＳ 明朝" w:eastAsia="ＭＳ 明朝" w:hAnsi="ＭＳ 明朝" w:hint="eastAsia"/>
                      <w:sz w:val="16"/>
                      <w:szCs w:val="16"/>
                    </w:rPr>
                    <w:t>（</w:t>
                  </w:r>
                  <w:r w:rsidRPr="005B0720">
                    <w:rPr>
                      <w:rFonts w:ascii="ＭＳ 明朝" w:eastAsia="ＭＳ 明朝" w:hAnsi="ＭＳ 明朝"/>
                      <w:sz w:val="16"/>
                      <w:szCs w:val="16"/>
                    </w:rPr>
                    <w:t>platform as a service</w:t>
                  </w:r>
                  <w:r w:rsidRPr="005B0720">
                    <w:rPr>
                      <w:rFonts w:ascii="ＭＳ 明朝" w:eastAsia="ＭＳ 明朝" w:hAnsi="ＭＳ 明朝" w:hint="eastAsia"/>
                      <w:sz w:val="16"/>
                      <w:szCs w:val="16"/>
                    </w:rPr>
                    <w:t>）」、「ＩａａＳ（</w:t>
                  </w:r>
                  <w:r w:rsidRPr="005B0720">
                    <w:rPr>
                      <w:rFonts w:ascii="ＭＳ 明朝" w:eastAsia="ＭＳ 明朝" w:hAnsi="ＭＳ 明朝"/>
                      <w:sz w:val="16"/>
                      <w:szCs w:val="16"/>
                    </w:rPr>
                    <w:t>infrastructure as a service</w:t>
                  </w:r>
                  <w:r w:rsidRPr="005B0720">
                    <w:rPr>
                      <w:rFonts w:ascii="ＭＳ 明朝" w:eastAsia="ＭＳ 明朝" w:hAnsi="ＭＳ 明朝" w:hint="eastAsia"/>
                      <w:sz w:val="16"/>
                      <w:szCs w:val="16"/>
                    </w:rPr>
                    <w:t>）」の</w:t>
                  </w:r>
                  <w:r w:rsidRPr="005B0720">
                    <w:rPr>
                      <w:rFonts w:ascii="ＭＳ 明朝" w:eastAsia="ＭＳ 明朝" w:hAnsi="ＭＳ 明朝"/>
                      <w:sz w:val="16"/>
                      <w:szCs w:val="16"/>
                    </w:rPr>
                    <w:t>3</w:t>
                  </w:r>
                  <w:r w:rsidRPr="005B0720">
                    <w:rPr>
                      <w:rFonts w:ascii="ＭＳ 明朝" w:eastAsia="ＭＳ 明朝" w:hAnsi="ＭＳ 明朝" w:hint="eastAsia"/>
                      <w:sz w:val="16"/>
                      <w:szCs w:val="16"/>
                    </w:rPr>
                    <w:t>つに分類される。</w:t>
                  </w:r>
                </w:p>
              </w:tc>
            </w:tr>
            <w:tr w:rsidR="005B27D9" w:rsidRPr="005B0720" w14:paraId="02EEA296" w14:textId="77777777">
              <w:trPr>
                <w:gridAfter w:val="1"/>
                <w:wAfter w:w="35" w:type="dxa"/>
                <w:trHeight w:val="1078"/>
                <w:jc w:val="center"/>
              </w:trPr>
              <w:tc>
                <w:tcPr>
                  <w:tcW w:w="1549" w:type="dxa"/>
                </w:tcPr>
                <w:p w14:paraId="308B3B98"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ＩａＣ</w:t>
                  </w:r>
                </w:p>
              </w:tc>
              <w:tc>
                <w:tcPr>
                  <w:tcW w:w="1549" w:type="dxa"/>
                </w:tcPr>
                <w:p w14:paraId="6879F202"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あいえーしー</w:t>
                  </w:r>
                </w:p>
              </w:tc>
              <w:tc>
                <w:tcPr>
                  <w:tcW w:w="4309" w:type="dxa"/>
                </w:tcPr>
                <w:p w14:paraId="294634FC"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sz w:val="16"/>
                      <w:szCs w:val="16"/>
                    </w:rPr>
                    <w:t>Infrastructure as Code</w:t>
                  </w:r>
                  <w:r w:rsidRPr="00B62738">
                    <w:rPr>
                      <w:rFonts w:ascii="ＭＳ 明朝" w:eastAsia="ＭＳ 明朝" w:hAnsi="ＭＳ 明朝" w:hint="eastAsia"/>
                      <w:color w:val="000000" w:themeColor="text1"/>
                      <w:sz w:val="16"/>
                      <w:szCs w:val="16"/>
                    </w:rPr>
                    <w:t>の略。</w:t>
                  </w:r>
                  <w:r w:rsidRPr="0085305E">
                    <w:rPr>
                      <w:rFonts w:ascii="ＭＳ 明朝" w:eastAsia="ＭＳ 明朝" w:hAnsi="ＭＳ 明朝" w:hint="eastAsia"/>
                      <w:color w:val="000000" w:themeColor="text1"/>
                      <w:sz w:val="16"/>
                      <w:szCs w:val="16"/>
                    </w:rPr>
                    <w:t>サーバ</w:t>
                  </w:r>
                  <w:r w:rsidRPr="00B62738">
                    <w:rPr>
                      <w:rFonts w:ascii="ＭＳ 明朝" w:eastAsia="ＭＳ 明朝" w:hAnsi="ＭＳ 明朝" w:hint="eastAsia"/>
                      <w:color w:val="000000" w:themeColor="text1"/>
                      <w:sz w:val="16"/>
                      <w:szCs w:val="16"/>
                    </w:rPr>
                    <w:t>や</w:t>
                  </w:r>
                  <w:r w:rsidRPr="005B0720">
                    <w:rPr>
                      <w:rFonts w:ascii="ＭＳ 明朝" w:eastAsia="ＭＳ 明朝" w:hAnsi="ＭＳ 明朝" w:hint="eastAsia"/>
                      <w:sz w:val="16"/>
                      <w:szCs w:val="16"/>
                    </w:rPr>
                    <w:t>ネットワーク等のインフラ構成をコードで記述することにより、環境の構築や管理を自動化すること。</w:t>
                  </w:r>
                </w:p>
                <w:p w14:paraId="056B5D80"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p>
              </w:tc>
            </w:tr>
            <w:tr w:rsidR="005B27D9" w:rsidRPr="005B0720" w14:paraId="754CB9C4" w14:textId="77777777">
              <w:trPr>
                <w:gridAfter w:val="1"/>
                <w:wAfter w:w="35" w:type="dxa"/>
                <w:trHeight w:val="2156"/>
                <w:jc w:val="center"/>
              </w:trPr>
              <w:tc>
                <w:tcPr>
                  <w:tcW w:w="1549" w:type="dxa"/>
                </w:tcPr>
                <w:p w14:paraId="17E018FB"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ＲＦＩ</w:t>
                  </w:r>
                </w:p>
              </w:tc>
              <w:tc>
                <w:tcPr>
                  <w:tcW w:w="1549" w:type="dxa"/>
                </w:tcPr>
                <w:p w14:paraId="0B2B096A"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あーるえふあい</w:t>
                  </w:r>
                </w:p>
              </w:tc>
              <w:tc>
                <w:tcPr>
                  <w:tcW w:w="4309" w:type="dxa"/>
                </w:tcPr>
                <w:p w14:paraId="0D14E2C8"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sz w:val="16"/>
                      <w:szCs w:val="16"/>
                    </w:rPr>
                    <w:t>Request For Information</w:t>
                  </w:r>
                  <w:r w:rsidRPr="005B0720">
                    <w:rPr>
                      <w:rFonts w:ascii="ＭＳ 明朝" w:eastAsia="ＭＳ 明朝" w:hAnsi="ＭＳ 明朝" w:hint="eastAsia"/>
                      <w:sz w:val="16"/>
                      <w:szCs w:val="16"/>
                    </w:rPr>
                    <w:t>の略。情報システムの導入や業務委託を行うに当たり、発注先候補の事業者に情報提供を依頼すること。調達条件等を決定するために必要な情報を集めるために発行するもので、一般的にはこれを基にＲＦＰを作成し、具体的な機能要件を提案事業者に求めて発注先の選定に移る。</w:t>
                  </w:r>
                </w:p>
              </w:tc>
            </w:tr>
            <w:tr w:rsidR="005B27D9" w:rsidRPr="005B0720" w14:paraId="14B27A9C" w14:textId="77777777" w:rsidTr="0011043C">
              <w:trPr>
                <w:gridAfter w:val="1"/>
                <w:wAfter w:w="35" w:type="dxa"/>
                <w:trHeight w:val="2539"/>
                <w:jc w:val="center"/>
              </w:trPr>
              <w:tc>
                <w:tcPr>
                  <w:tcW w:w="1549" w:type="dxa"/>
                </w:tcPr>
                <w:p w14:paraId="1B7F8D5D"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ＲＦＰ</w:t>
                  </w:r>
                </w:p>
              </w:tc>
              <w:tc>
                <w:tcPr>
                  <w:tcW w:w="1549" w:type="dxa"/>
                </w:tcPr>
                <w:p w14:paraId="075EF7B0"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あーるえふぴー</w:t>
                  </w:r>
                </w:p>
              </w:tc>
              <w:tc>
                <w:tcPr>
                  <w:tcW w:w="4309" w:type="dxa"/>
                </w:tcPr>
                <w:p w14:paraId="6150D8AD"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sz w:val="16"/>
                      <w:szCs w:val="16"/>
                    </w:rPr>
                    <w:t>Request For Proposal</w:t>
                  </w:r>
                  <w:r w:rsidRPr="005B0720">
                    <w:rPr>
                      <w:rFonts w:ascii="ＭＳ 明朝" w:eastAsia="ＭＳ 明朝" w:hAnsi="ＭＳ 明朝" w:hint="eastAsia"/>
                      <w:sz w:val="16"/>
                      <w:szCs w:val="16"/>
                    </w:rPr>
                    <w:t>の略。情報システムの導入や業務委託を行うに当たり、発注先候補の事業者に具体的な提案を依頼する文書のこと。必要なシステムの概要や構成要件、調達条件が記述されている。</w:t>
                  </w:r>
                </w:p>
                <w:p w14:paraId="75955876"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p>
                <w:p w14:paraId="7D6F8B1E"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p>
                <w:p w14:paraId="3D07B1E5"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p>
                <w:p w14:paraId="32D17F07" w14:textId="77777777" w:rsidR="00994B26" w:rsidRDefault="00994B26" w:rsidP="00AF3FDE">
                  <w:pPr>
                    <w:pStyle w:val="af"/>
                    <w:framePr w:hSpace="142" w:wrap="around" w:vAnchor="text" w:hAnchor="margin" w:y="200"/>
                    <w:ind w:leftChars="0" w:left="0"/>
                    <w:jc w:val="left"/>
                    <w:rPr>
                      <w:rFonts w:ascii="ＭＳ 明朝" w:eastAsia="ＭＳ 明朝" w:hAnsi="ＭＳ 明朝"/>
                      <w:sz w:val="16"/>
                      <w:szCs w:val="16"/>
                    </w:rPr>
                  </w:pPr>
                </w:p>
                <w:p w14:paraId="49DC332E" w14:textId="77777777" w:rsidR="00994B26" w:rsidRDefault="00994B26" w:rsidP="00AF3FDE">
                  <w:pPr>
                    <w:pStyle w:val="af"/>
                    <w:framePr w:hSpace="142" w:wrap="around" w:vAnchor="text" w:hAnchor="margin" w:y="200"/>
                    <w:ind w:leftChars="0" w:left="0"/>
                    <w:jc w:val="left"/>
                    <w:rPr>
                      <w:rFonts w:ascii="ＭＳ 明朝" w:eastAsia="ＭＳ 明朝" w:hAnsi="ＭＳ 明朝"/>
                      <w:sz w:val="16"/>
                      <w:szCs w:val="16"/>
                    </w:rPr>
                  </w:pPr>
                </w:p>
                <w:p w14:paraId="1D73ED68"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0F140FDF"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51E7A125"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31193E09"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2A7EA325"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51007784"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3B38FF9A" w14:textId="099C6CA4" w:rsidR="0011043C" w:rsidRPr="005B0720" w:rsidRDefault="0011043C" w:rsidP="00AF3FDE">
                  <w:pPr>
                    <w:pStyle w:val="af"/>
                    <w:framePr w:hSpace="142" w:wrap="around" w:vAnchor="text" w:hAnchor="margin" w:y="200"/>
                    <w:ind w:leftChars="0" w:left="0"/>
                    <w:jc w:val="left"/>
                    <w:rPr>
                      <w:rFonts w:ascii="ＭＳ 明朝" w:eastAsia="ＭＳ 明朝" w:hAnsi="ＭＳ 明朝"/>
                      <w:sz w:val="16"/>
                      <w:szCs w:val="16"/>
                    </w:rPr>
                  </w:pPr>
                </w:p>
              </w:tc>
            </w:tr>
            <w:tr w:rsidR="005B27D9" w:rsidRPr="005B0720" w14:paraId="0A045C94" w14:textId="77777777">
              <w:trPr>
                <w:gridAfter w:val="1"/>
                <w:wAfter w:w="35" w:type="dxa"/>
                <w:trHeight w:val="718"/>
                <w:jc w:val="center"/>
              </w:trPr>
              <w:tc>
                <w:tcPr>
                  <w:tcW w:w="1549" w:type="dxa"/>
                </w:tcPr>
                <w:p w14:paraId="1E1666F9"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lastRenderedPageBreak/>
                    <w:t>オールインワンパッケージ</w:t>
                  </w:r>
                </w:p>
              </w:tc>
              <w:tc>
                <w:tcPr>
                  <w:tcW w:w="1549" w:type="dxa"/>
                </w:tcPr>
                <w:p w14:paraId="5C79300D"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おーるいんわんぱっけーじ</w:t>
                  </w:r>
                </w:p>
              </w:tc>
              <w:tc>
                <w:tcPr>
                  <w:tcW w:w="4309" w:type="dxa"/>
                </w:tcPr>
                <w:p w14:paraId="1ACE2676"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対象システムの全てが１社のパッケージシステムにより構成されている状態のこと。</w:t>
                  </w:r>
                </w:p>
                <w:p w14:paraId="6D816DB8"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69DAA750"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30355B82" w14:textId="7DA624B1" w:rsidR="0011043C" w:rsidRPr="005B0720" w:rsidRDefault="0011043C" w:rsidP="00AF3FDE">
                  <w:pPr>
                    <w:pStyle w:val="af"/>
                    <w:framePr w:hSpace="142" w:wrap="around" w:vAnchor="text" w:hAnchor="margin" w:y="200"/>
                    <w:ind w:leftChars="0" w:left="0"/>
                    <w:jc w:val="left"/>
                    <w:rPr>
                      <w:rFonts w:ascii="ＭＳ 明朝" w:eastAsia="ＭＳ 明朝" w:hAnsi="ＭＳ 明朝"/>
                      <w:sz w:val="16"/>
                      <w:szCs w:val="16"/>
                    </w:rPr>
                  </w:pPr>
                </w:p>
              </w:tc>
            </w:tr>
            <w:tr w:rsidR="005B27D9" w:rsidRPr="005B0720" w14:paraId="5B554E27" w14:textId="77777777">
              <w:trPr>
                <w:trHeight w:val="359"/>
                <w:jc w:val="center"/>
              </w:trPr>
              <w:tc>
                <w:tcPr>
                  <w:tcW w:w="7442" w:type="dxa"/>
                  <w:gridSpan w:val="4"/>
                </w:tcPr>
                <w:p w14:paraId="64603EC7"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b/>
                      <w:sz w:val="16"/>
                      <w:szCs w:val="16"/>
                    </w:rPr>
                  </w:pPr>
                  <w:r w:rsidRPr="005B0720">
                    <w:rPr>
                      <w:rFonts w:ascii="ＭＳ 明朝" w:eastAsia="ＭＳ 明朝" w:hAnsi="ＭＳ 明朝" w:hint="eastAsia"/>
                      <w:b/>
                      <w:sz w:val="16"/>
                      <w:szCs w:val="16"/>
                    </w:rPr>
                    <w:t>か行</w:t>
                  </w:r>
                </w:p>
              </w:tc>
            </w:tr>
            <w:tr w:rsidR="005B27D9" w:rsidRPr="005B0720" w14:paraId="2C4B6E55" w14:textId="77777777">
              <w:trPr>
                <w:gridAfter w:val="1"/>
                <w:wAfter w:w="35" w:type="dxa"/>
                <w:trHeight w:val="1078"/>
                <w:jc w:val="center"/>
              </w:trPr>
              <w:tc>
                <w:tcPr>
                  <w:tcW w:w="1549" w:type="dxa"/>
                </w:tcPr>
                <w:p w14:paraId="72A423A7"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カスタマイズ</w:t>
                  </w:r>
                </w:p>
              </w:tc>
              <w:tc>
                <w:tcPr>
                  <w:tcW w:w="1549" w:type="dxa"/>
                </w:tcPr>
                <w:p w14:paraId="1DF8B6AE"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かすたまいず</w:t>
                  </w:r>
                </w:p>
              </w:tc>
              <w:tc>
                <w:tcPr>
                  <w:tcW w:w="4309" w:type="dxa"/>
                </w:tcPr>
                <w:p w14:paraId="375EA710"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市区町村の業務に合わせて、ＡＳＰがパッケージの機能への追加・変更・削除を行うこと。カスタマイズしていないものは、ノンカスタマイズと呼ぶ。</w:t>
                  </w:r>
                </w:p>
                <w:p w14:paraId="6DCE0372"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3A65EE53"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5C5C3334" w14:textId="77777777" w:rsidR="0011043C" w:rsidRDefault="0011043C" w:rsidP="00AF3FDE">
                  <w:pPr>
                    <w:pStyle w:val="af"/>
                    <w:framePr w:hSpace="142" w:wrap="around" w:vAnchor="text" w:hAnchor="margin" w:y="200"/>
                    <w:ind w:leftChars="0" w:left="0"/>
                    <w:jc w:val="left"/>
                    <w:rPr>
                      <w:rFonts w:ascii="ＭＳ 明朝" w:eastAsia="ＭＳ 明朝" w:hAnsi="ＭＳ 明朝"/>
                      <w:sz w:val="16"/>
                      <w:szCs w:val="16"/>
                    </w:rPr>
                  </w:pPr>
                </w:p>
                <w:p w14:paraId="16331842"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18087358"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6984F22C" w14:textId="28E5EED7" w:rsidR="00066905" w:rsidRPr="005B0720" w:rsidRDefault="00066905" w:rsidP="00AF3FDE">
                  <w:pPr>
                    <w:pStyle w:val="af"/>
                    <w:framePr w:hSpace="142" w:wrap="around" w:vAnchor="text" w:hAnchor="margin" w:y="200"/>
                    <w:ind w:leftChars="0" w:left="0"/>
                    <w:jc w:val="left"/>
                    <w:rPr>
                      <w:rFonts w:ascii="ＭＳ 明朝" w:eastAsia="ＭＳ 明朝" w:hAnsi="ＭＳ 明朝"/>
                      <w:sz w:val="16"/>
                      <w:szCs w:val="16"/>
                    </w:rPr>
                  </w:pPr>
                </w:p>
              </w:tc>
            </w:tr>
            <w:tr w:rsidR="005B27D9" w:rsidRPr="005B0720" w14:paraId="2CDBF71A" w14:textId="77777777" w:rsidTr="007B6D99">
              <w:trPr>
                <w:gridAfter w:val="1"/>
                <w:wAfter w:w="35" w:type="dxa"/>
                <w:trHeight w:val="477"/>
                <w:jc w:val="center"/>
              </w:trPr>
              <w:tc>
                <w:tcPr>
                  <w:tcW w:w="1549" w:type="dxa"/>
                </w:tcPr>
                <w:p w14:paraId="64D47F61"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ガバメントクラウド</w:t>
                  </w:r>
                </w:p>
              </w:tc>
              <w:tc>
                <w:tcPr>
                  <w:tcW w:w="1549" w:type="dxa"/>
                </w:tcPr>
                <w:p w14:paraId="47279789"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がばめんとくらうど</w:t>
                  </w:r>
                </w:p>
              </w:tc>
              <w:tc>
                <w:tcPr>
                  <w:tcW w:w="4309" w:type="dxa"/>
                </w:tcPr>
                <w:p w14:paraId="54ED40CE"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「デジタル社会の実現に向けた重点計画」等の政府方針に基づき、デジタル庁が提供する複数のクラウドサービス（ＩａａＳ、ＰａａＳ、ＳａａＳ）の利用環境のこ</w:t>
                  </w:r>
                  <w:r w:rsidRPr="005B0720">
                    <w:rPr>
                      <w:rFonts w:ascii="ＭＳ 明朝" w:eastAsia="ＭＳ 明朝" w:hAnsi="ＭＳ 明朝" w:hint="eastAsia"/>
                      <w:sz w:val="16"/>
                      <w:szCs w:val="16"/>
                    </w:rPr>
                    <w:lastRenderedPageBreak/>
                    <w:t>と。</w:t>
                  </w:r>
                </w:p>
              </w:tc>
            </w:tr>
            <w:tr w:rsidR="005B27D9" w:rsidRPr="005B0720" w14:paraId="59E64430" w14:textId="77777777">
              <w:trPr>
                <w:gridAfter w:val="1"/>
                <w:wAfter w:w="35" w:type="dxa"/>
                <w:trHeight w:val="718"/>
                <w:jc w:val="center"/>
              </w:trPr>
              <w:tc>
                <w:tcPr>
                  <w:tcW w:w="1549" w:type="dxa"/>
                </w:tcPr>
                <w:p w14:paraId="0DA3793D"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lastRenderedPageBreak/>
                    <w:t>ガバメントクラウド運用管理補助者</w:t>
                  </w:r>
                </w:p>
              </w:tc>
              <w:tc>
                <w:tcPr>
                  <w:tcW w:w="1549" w:type="dxa"/>
                </w:tcPr>
                <w:p w14:paraId="536ED600"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がばめんとくらうどうんようかんりほじょしゃ</w:t>
                  </w:r>
                </w:p>
              </w:tc>
              <w:tc>
                <w:tcPr>
                  <w:tcW w:w="4309" w:type="dxa"/>
                </w:tcPr>
                <w:p w14:paraId="5E14AAB8" w14:textId="77777777" w:rsidR="005B27D9" w:rsidRPr="005B0720" w:rsidRDefault="005B27D9" w:rsidP="00AF3FDE">
                  <w:pPr>
                    <w:framePr w:hSpace="142" w:wrap="around" w:vAnchor="text" w:hAnchor="margin" w:y="200"/>
                    <w:jc w:val="left"/>
                    <w:rPr>
                      <w:rFonts w:ascii="ＭＳ 明朝" w:eastAsia="ＭＳ 明朝" w:hAnsi="ＭＳ 明朝"/>
                      <w:sz w:val="16"/>
                      <w:szCs w:val="16"/>
                    </w:rPr>
                  </w:pPr>
                  <w:r w:rsidRPr="00C43C3E">
                    <w:rPr>
                      <w:rFonts w:ascii="ＭＳ 明朝" w:eastAsia="ＭＳ 明朝" w:hAnsi="ＭＳ 明朝" w:hint="eastAsia"/>
                      <w:color w:val="FF0000"/>
                      <w:sz w:val="16"/>
                      <w:szCs w:val="16"/>
                    </w:rPr>
                    <w:t>自治体</w:t>
                  </w:r>
                  <w:r w:rsidRPr="005B0720">
                    <w:rPr>
                      <w:rFonts w:ascii="ＭＳ 明朝" w:eastAsia="ＭＳ 明朝" w:hAnsi="ＭＳ 明朝" w:hint="eastAsia"/>
                      <w:sz w:val="16"/>
                      <w:szCs w:val="16"/>
                    </w:rPr>
                    <w:t>又は</w:t>
                  </w:r>
                  <w:r w:rsidRPr="00C43C3E">
                    <w:rPr>
                      <w:rFonts w:ascii="ＭＳ 明朝" w:eastAsia="ＭＳ 明朝" w:hAnsi="ＭＳ 明朝" w:hint="eastAsia"/>
                      <w:color w:val="FF0000"/>
                      <w:sz w:val="16"/>
                      <w:szCs w:val="16"/>
                    </w:rPr>
                    <w:t>自治体</w:t>
                  </w:r>
                  <w:r w:rsidRPr="005B0720">
                    <w:rPr>
                      <w:rFonts w:ascii="ＭＳ 明朝" w:eastAsia="ＭＳ 明朝" w:hAnsi="ＭＳ 明朝" w:hint="eastAsia"/>
                      <w:sz w:val="16"/>
                      <w:szCs w:val="16"/>
                    </w:rPr>
                    <w:t>が指定するガバメントクラウドの運用管理を行う事業者のこと。割り当てられたクラウドサービス等を別途定める範囲内で自由に構成することができる。</w:t>
                  </w:r>
                </w:p>
              </w:tc>
            </w:tr>
            <w:tr w:rsidR="005B27D9" w:rsidRPr="005B0720" w14:paraId="25BA4779" w14:textId="77777777">
              <w:trPr>
                <w:gridAfter w:val="1"/>
                <w:wAfter w:w="35" w:type="dxa"/>
                <w:trHeight w:val="718"/>
                <w:jc w:val="center"/>
              </w:trPr>
              <w:tc>
                <w:tcPr>
                  <w:tcW w:w="1549" w:type="dxa"/>
                </w:tcPr>
                <w:p w14:paraId="71D2BC20"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機能要件</w:t>
                  </w:r>
                </w:p>
              </w:tc>
              <w:tc>
                <w:tcPr>
                  <w:tcW w:w="1549" w:type="dxa"/>
                </w:tcPr>
                <w:p w14:paraId="3C881DE6"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きのうようけん</w:t>
                  </w:r>
                </w:p>
              </w:tc>
              <w:tc>
                <w:tcPr>
                  <w:tcW w:w="4309" w:type="dxa"/>
                </w:tcPr>
                <w:p w14:paraId="4CEFC736"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業務要件を実現するために必要な情報システムの機能のこと。</w:t>
                  </w:r>
                </w:p>
              </w:tc>
            </w:tr>
            <w:tr w:rsidR="005B27D9" w:rsidRPr="005B0720" w14:paraId="6B2E6875" w14:textId="77777777">
              <w:trPr>
                <w:gridAfter w:val="1"/>
                <w:wAfter w:w="35" w:type="dxa"/>
                <w:trHeight w:val="1078"/>
                <w:jc w:val="center"/>
              </w:trPr>
              <w:tc>
                <w:tcPr>
                  <w:tcW w:w="1549" w:type="dxa"/>
                </w:tcPr>
                <w:p w14:paraId="7654B329"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クラウド</w:t>
                  </w:r>
                </w:p>
              </w:tc>
              <w:tc>
                <w:tcPr>
                  <w:tcW w:w="1549" w:type="dxa"/>
                </w:tcPr>
                <w:p w14:paraId="2A6A33AB"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くらうど</w:t>
                  </w:r>
                </w:p>
              </w:tc>
              <w:tc>
                <w:tcPr>
                  <w:tcW w:w="4309" w:type="dxa"/>
                </w:tcPr>
                <w:p w14:paraId="474CDFB1"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クラウドコンピューティングを指す。情報システムを外部のデータセンターで保有・管理し、通信回線を経由して利用すること。</w:t>
                  </w:r>
                </w:p>
              </w:tc>
            </w:tr>
            <w:tr w:rsidR="005B27D9" w:rsidRPr="005B0720" w14:paraId="5D493544" w14:textId="77777777">
              <w:trPr>
                <w:gridAfter w:val="1"/>
                <w:wAfter w:w="35" w:type="dxa"/>
                <w:trHeight w:val="3235"/>
                <w:jc w:val="center"/>
              </w:trPr>
              <w:tc>
                <w:tcPr>
                  <w:tcW w:w="1549" w:type="dxa"/>
                </w:tcPr>
                <w:p w14:paraId="6E6A4491"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クラウドテンプレート</w:t>
                  </w:r>
                </w:p>
              </w:tc>
              <w:tc>
                <w:tcPr>
                  <w:tcW w:w="1549" w:type="dxa"/>
                </w:tcPr>
                <w:p w14:paraId="7DD55673"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くらうどてんぷれーと</w:t>
                  </w:r>
                </w:p>
              </w:tc>
              <w:tc>
                <w:tcPr>
                  <w:tcW w:w="4309" w:type="dxa"/>
                </w:tcPr>
                <w:p w14:paraId="7C6269A4"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クラウドテンプレートは「自動適用テンプレート」「必須適用テンプレート」「サンプルテンプレート」の３つに分類される。各々の定義は下記のとおり。</w:t>
                  </w:r>
                </w:p>
                <w:p w14:paraId="667BC01F"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自動適用テンプレート：デジタル庁が利用システムに払い出す環境に適用するテンプレートのこと。</w:t>
                  </w:r>
                </w:p>
                <w:p w14:paraId="348655BB"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必須適用テンプレート：デジタル庁が利用システムへ適用を強制しているテンプレートのこと。</w:t>
                  </w:r>
                </w:p>
                <w:p w14:paraId="2093B310"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サンプルテンプレート：デジタル庁が提供している、任意で適用可能なテンプレートのこと。</w:t>
                  </w:r>
                </w:p>
              </w:tc>
            </w:tr>
            <w:tr w:rsidR="005B27D9" w:rsidRPr="005B0720" w14:paraId="374F5A5D" w14:textId="77777777">
              <w:trPr>
                <w:trHeight w:val="359"/>
                <w:jc w:val="center"/>
              </w:trPr>
              <w:tc>
                <w:tcPr>
                  <w:tcW w:w="7442" w:type="dxa"/>
                  <w:gridSpan w:val="4"/>
                </w:tcPr>
                <w:p w14:paraId="5C8D6458"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b/>
                      <w:sz w:val="16"/>
                      <w:szCs w:val="16"/>
                    </w:rPr>
                  </w:pPr>
                  <w:r w:rsidRPr="005B0720">
                    <w:rPr>
                      <w:rFonts w:ascii="ＭＳ 明朝" w:eastAsia="ＭＳ 明朝" w:hAnsi="ＭＳ 明朝" w:hint="eastAsia"/>
                      <w:b/>
                      <w:sz w:val="16"/>
                      <w:szCs w:val="16"/>
                    </w:rPr>
                    <w:t>さ行</w:t>
                  </w:r>
                </w:p>
              </w:tc>
            </w:tr>
            <w:tr w:rsidR="005B27D9" w:rsidRPr="005B0720" w14:paraId="0F5A5A98" w14:textId="77777777">
              <w:trPr>
                <w:gridAfter w:val="1"/>
                <w:wAfter w:w="35" w:type="dxa"/>
                <w:trHeight w:val="1078"/>
                <w:jc w:val="center"/>
              </w:trPr>
              <w:tc>
                <w:tcPr>
                  <w:tcW w:w="1549" w:type="dxa"/>
                </w:tcPr>
                <w:p w14:paraId="7A4A65D1"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ＳａａＳ</w:t>
                  </w:r>
                </w:p>
              </w:tc>
              <w:tc>
                <w:tcPr>
                  <w:tcW w:w="1549" w:type="dxa"/>
                </w:tcPr>
                <w:p w14:paraId="1331006F"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さーす</w:t>
                  </w:r>
                </w:p>
              </w:tc>
              <w:tc>
                <w:tcPr>
                  <w:tcW w:w="4309" w:type="dxa"/>
                </w:tcPr>
                <w:p w14:paraId="59EA5F64"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sz w:val="16"/>
                      <w:szCs w:val="16"/>
                    </w:rPr>
                    <w:t>Software as a Service</w:t>
                  </w:r>
                  <w:r w:rsidRPr="005B0720">
                    <w:rPr>
                      <w:rFonts w:ascii="ＭＳ 明朝" w:eastAsia="ＭＳ 明朝" w:hAnsi="ＭＳ 明朝" w:hint="eastAsia"/>
                      <w:sz w:val="16"/>
                      <w:szCs w:val="16"/>
                    </w:rPr>
                    <w:t>の略。インターネット経由で、電子メール、グループウェア、顧客管理等のソフトウェア機能の提供を行うサービスのこと。</w:t>
                  </w:r>
                </w:p>
              </w:tc>
            </w:tr>
            <w:tr w:rsidR="005B27D9" w:rsidRPr="005B0720" w14:paraId="43C763D0" w14:textId="77777777">
              <w:trPr>
                <w:gridAfter w:val="1"/>
                <w:wAfter w:w="35" w:type="dxa"/>
                <w:trHeight w:val="1078"/>
                <w:jc w:val="center"/>
              </w:trPr>
              <w:tc>
                <w:tcPr>
                  <w:tcW w:w="1549" w:type="dxa"/>
                </w:tcPr>
                <w:p w14:paraId="185235D7" w14:textId="77777777" w:rsidR="005B27D9" w:rsidRPr="00B62738" w:rsidRDefault="005B27D9" w:rsidP="00AF3FDE">
                  <w:pPr>
                    <w:framePr w:hSpace="142" w:wrap="around" w:vAnchor="text" w:hAnchor="margin" w:y="200"/>
                    <w:rPr>
                      <w:rFonts w:ascii="ＭＳ 明朝" w:eastAsia="ＭＳ 明朝" w:hAnsi="ＭＳ 明朝"/>
                      <w:color w:val="000000" w:themeColor="text1"/>
                      <w:sz w:val="16"/>
                      <w:szCs w:val="16"/>
                    </w:rPr>
                  </w:pPr>
                  <w:r w:rsidRPr="00B62738">
                    <w:rPr>
                      <w:rFonts w:ascii="ＭＳ 明朝" w:eastAsia="ＭＳ 明朝" w:hAnsi="ＭＳ 明朝" w:hint="eastAsia"/>
                      <w:color w:val="000000" w:themeColor="text1"/>
                      <w:sz w:val="16"/>
                      <w:szCs w:val="16"/>
                    </w:rPr>
                    <w:t>サーバ</w:t>
                  </w:r>
                </w:p>
              </w:tc>
              <w:tc>
                <w:tcPr>
                  <w:tcW w:w="1549" w:type="dxa"/>
                </w:tcPr>
                <w:p w14:paraId="24E82A8F" w14:textId="77777777" w:rsidR="005B27D9" w:rsidRPr="00B62738" w:rsidRDefault="005B27D9"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r w:rsidRPr="00B62738">
                    <w:rPr>
                      <w:rFonts w:ascii="ＭＳ 明朝" w:eastAsia="ＭＳ 明朝" w:hAnsi="ＭＳ 明朝" w:hint="eastAsia"/>
                      <w:color w:val="000000" w:themeColor="text1"/>
                      <w:sz w:val="16"/>
                      <w:szCs w:val="16"/>
                    </w:rPr>
                    <w:t>さーば</w:t>
                  </w:r>
                </w:p>
              </w:tc>
              <w:tc>
                <w:tcPr>
                  <w:tcW w:w="4309" w:type="dxa"/>
                </w:tcPr>
                <w:p w14:paraId="79B5854A" w14:textId="77777777" w:rsidR="005B27D9" w:rsidRPr="00B62738" w:rsidRDefault="005B27D9"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r w:rsidRPr="00B62738">
                    <w:rPr>
                      <w:rFonts w:ascii="ＭＳ 明朝" w:eastAsia="ＭＳ 明朝" w:hAnsi="ＭＳ 明朝" w:hint="eastAsia"/>
                      <w:color w:val="000000" w:themeColor="text1"/>
                      <w:sz w:val="16"/>
                      <w:szCs w:val="16"/>
                    </w:rPr>
                    <w:t>Ｗｅｂサーバを指す。Ｗｅｂシステム上で、利用者側のコンピュータに対しネットワークを通じて情報や機能を提供するコンピュータ及びソフトウェアのこと。</w:t>
                  </w:r>
                </w:p>
              </w:tc>
            </w:tr>
            <w:tr w:rsidR="005B27D9" w:rsidRPr="005B0720" w14:paraId="2BEC9E0E" w14:textId="77777777">
              <w:trPr>
                <w:gridAfter w:val="1"/>
                <w:wAfter w:w="35" w:type="dxa"/>
                <w:trHeight w:val="718"/>
                <w:jc w:val="center"/>
              </w:trPr>
              <w:tc>
                <w:tcPr>
                  <w:tcW w:w="1549" w:type="dxa"/>
                </w:tcPr>
                <w:p w14:paraId="534D0D2F"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lastRenderedPageBreak/>
                    <w:t>ＣＩＯ</w:t>
                  </w:r>
                </w:p>
              </w:tc>
              <w:tc>
                <w:tcPr>
                  <w:tcW w:w="1549" w:type="dxa"/>
                </w:tcPr>
                <w:p w14:paraId="4DFFB01F"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しーあいおー</w:t>
                  </w:r>
                </w:p>
              </w:tc>
              <w:tc>
                <w:tcPr>
                  <w:tcW w:w="4309" w:type="dxa"/>
                </w:tcPr>
                <w:p w14:paraId="65146C40"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ＩＴに関する専門的な知見に基づき、業務の革新、情報技術の活用を推進する役職のこと。</w:t>
                  </w:r>
                </w:p>
                <w:p w14:paraId="5B89CF08"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p>
                <w:p w14:paraId="50D84271"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p>
                <w:p w14:paraId="1379CF68"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p>
                <w:p w14:paraId="65E27775"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p>
                <w:p w14:paraId="3C0DAA4E"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p>
                <w:p w14:paraId="6EDB9EE6"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p>
                <w:p w14:paraId="3DB20C1B" w14:textId="77777777" w:rsidR="00121778" w:rsidRDefault="00121778" w:rsidP="00AF3FDE">
                  <w:pPr>
                    <w:pStyle w:val="af"/>
                    <w:framePr w:hSpace="142" w:wrap="around" w:vAnchor="text" w:hAnchor="margin" w:y="200"/>
                    <w:ind w:leftChars="0" w:left="0"/>
                    <w:jc w:val="left"/>
                    <w:rPr>
                      <w:rFonts w:ascii="ＭＳ 明朝" w:eastAsia="ＭＳ 明朝" w:hAnsi="ＭＳ 明朝"/>
                      <w:sz w:val="16"/>
                      <w:szCs w:val="16"/>
                    </w:rPr>
                  </w:pPr>
                </w:p>
                <w:p w14:paraId="734B5444" w14:textId="216BC004" w:rsidR="00121778" w:rsidRPr="005B0720" w:rsidRDefault="00121778" w:rsidP="00AF3FDE">
                  <w:pPr>
                    <w:pStyle w:val="af"/>
                    <w:framePr w:hSpace="142" w:wrap="around" w:vAnchor="text" w:hAnchor="margin" w:y="200"/>
                    <w:ind w:leftChars="0" w:left="0"/>
                    <w:jc w:val="left"/>
                    <w:rPr>
                      <w:rFonts w:ascii="ＭＳ 明朝" w:eastAsia="ＭＳ 明朝" w:hAnsi="ＭＳ 明朝"/>
                      <w:sz w:val="16"/>
                      <w:szCs w:val="16"/>
                    </w:rPr>
                  </w:pPr>
                </w:p>
              </w:tc>
            </w:tr>
            <w:tr w:rsidR="005B27D9" w:rsidRPr="005B0720" w14:paraId="2B5560F8" w14:textId="77777777">
              <w:trPr>
                <w:gridAfter w:val="1"/>
                <w:wAfter w:w="35" w:type="dxa"/>
                <w:trHeight w:val="718"/>
                <w:jc w:val="center"/>
              </w:trPr>
              <w:tc>
                <w:tcPr>
                  <w:tcW w:w="1549" w:type="dxa"/>
                </w:tcPr>
                <w:p w14:paraId="2F78418C"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ＣＳＰ</w:t>
                  </w:r>
                </w:p>
              </w:tc>
              <w:tc>
                <w:tcPr>
                  <w:tcW w:w="1549" w:type="dxa"/>
                </w:tcPr>
                <w:p w14:paraId="3377761F"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しーえすぴー</w:t>
                  </w:r>
                </w:p>
              </w:tc>
              <w:tc>
                <w:tcPr>
                  <w:tcW w:w="4309" w:type="dxa"/>
                </w:tcPr>
                <w:p w14:paraId="08FB4A13"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sz w:val="16"/>
                      <w:szCs w:val="16"/>
                    </w:rPr>
                    <w:t>Cloud Service Provider</w:t>
                  </w:r>
                  <w:r w:rsidRPr="005B0720">
                    <w:rPr>
                      <w:rFonts w:ascii="ＭＳ 明朝" w:eastAsia="ＭＳ 明朝" w:hAnsi="ＭＳ 明朝" w:hint="eastAsia"/>
                      <w:sz w:val="16"/>
                      <w:szCs w:val="16"/>
                    </w:rPr>
                    <w:t>の略字。クラウドサービスを提供する事業者のこと。</w:t>
                  </w:r>
                </w:p>
              </w:tc>
            </w:tr>
            <w:tr w:rsidR="005B27D9" w:rsidRPr="005B0720" w14:paraId="52A5DBD7" w14:textId="77777777">
              <w:trPr>
                <w:gridAfter w:val="1"/>
                <w:wAfter w:w="35" w:type="dxa"/>
                <w:trHeight w:val="359"/>
                <w:jc w:val="center"/>
              </w:trPr>
              <w:tc>
                <w:tcPr>
                  <w:tcW w:w="1549" w:type="dxa"/>
                </w:tcPr>
                <w:p w14:paraId="0575C810"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ＧＣＡＳ</w:t>
                  </w:r>
                </w:p>
              </w:tc>
              <w:tc>
                <w:tcPr>
                  <w:tcW w:w="1549" w:type="dxa"/>
                </w:tcPr>
                <w:p w14:paraId="1288C99C"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じーきゃす</w:t>
                  </w:r>
                </w:p>
              </w:tc>
              <w:tc>
                <w:tcPr>
                  <w:tcW w:w="4309" w:type="dxa"/>
                </w:tcPr>
                <w:p w14:paraId="24AB1734"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sz w:val="16"/>
                      <w:szCs w:val="16"/>
                    </w:rPr>
                    <w:t>Government Cloud Assistant Service</w:t>
                  </w:r>
                  <w:r w:rsidRPr="005B0720">
                    <w:rPr>
                      <w:rFonts w:ascii="ＭＳ 明朝" w:eastAsia="ＭＳ 明朝" w:hAnsi="ＭＳ 明朝" w:hint="eastAsia"/>
                      <w:sz w:val="16"/>
                      <w:szCs w:val="16"/>
                    </w:rPr>
                    <w:t>の略字。オンボーディングツールとしてガバメントクラウドの情報提供、問合わせ対応、利用申請、利用案内等を行うＷｅｂサービスのこと。</w:t>
                  </w:r>
                </w:p>
              </w:tc>
            </w:tr>
            <w:tr w:rsidR="005B27D9" w:rsidRPr="005B0720" w14:paraId="59AB599E" w14:textId="77777777">
              <w:trPr>
                <w:gridAfter w:val="1"/>
                <w:wAfter w:w="35" w:type="dxa"/>
                <w:trHeight w:val="718"/>
                <w:jc w:val="center"/>
              </w:trPr>
              <w:tc>
                <w:tcPr>
                  <w:tcW w:w="1549" w:type="dxa"/>
                </w:tcPr>
                <w:p w14:paraId="3FEF988E"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スクラッチ開発</w:t>
                  </w:r>
                </w:p>
              </w:tc>
              <w:tc>
                <w:tcPr>
                  <w:tcW w:w="1549" w:type="dxa"/>
                </w:tcPr>
                <w:p w14:paraId="65BC4412"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すくらっちかいはつ</w:t>
                  </w:r>
                </w:p>
              </w:tc>
              <w:tc>
                <w:tcPr>
                  <w:tcW w:w="4309" w:type="dxa"/>
                </w:tcPr>
                <w:p w14:paraId="6971FEC9"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既存のソフトウェア製品を改修する等の方法で開発するのではなく、新規に開発すること。</w:t>
                  </w:r>
                </w:p>
                <w:p w14:paraId="35ED7246"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0AFCE2DE"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2B9CC7BC"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2291E14D"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4F3F7EE9"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028C4122" w14:textId="17B3292E" w:rsidR="00066905" w:rsidRPr="005B0720" w:rsidRDefault="00066905" w:rsidP="00AF3FDE">
                  <w:pPr>
                    <w:pStyle w:val="af"/>
                    <w:framePr w:hSpace="142" w:wrap="around" w:vAnchor="text" w:hAnchor="margin" w:y="200"/>
                    <w:ind w:leftChars="0" w:left="0"/>
                    <w:jc w:val="left"/>
                    <w:rPr>
                      <w:rFonts w:ascii="ＭＳ 明朝" w:eastAsia="ＭＳ 明朝" w:hAnsi="ＭＳ 明朝"/>
                      <w:sz w:val="16"/>
                      <w:szCs w:val="16"/>
                    </w:rPr>
                  </w:pPr>
                </w:p>
              </w:tc>
            </w:tr>
            <w:tr w:rsidR="005B27D9" w:rsidRPr="005B0720" w14:paraId="32247E87" w14:textId="77777777">
              <w:trPr>
                <w:trHeight w:val="359"/>
                <w:jc w:val="center"/>
              </w:trPr>
              <w:tc>
                <w:tcPr>
                  <w:tcW w:w="7442" w:type="dxa"/>
                  <w:gridSpan w:val="4"/>
                </w:tcPr>
                <w:p w14:paraId="1D99D8F2"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b/>
                      <w:sz w:val="16"/>
                      <w:szCs w:val="16"/>
                    </w:rPr>
                  </w:pPr>
                  <w:r w:rsidRPr="005B0720">
                    <w:rPr>
                      <w:rFonts w:ascii="ＭＳ 明朝" w:eastAsia="ＭＳ 明朝" w:hAnsi="ＭＳ 明朝" w:hint="eastAsia"/>
                      <w:b/>
                      <w:sz w:val="16"/>
                      <w:szCs w:val="16"/>
                    </w:rPr>
                    <w:t>た行</w:t>
                  </w:r>
                </w:p>
              </w:tc>
            </w:tr>
            <w:tr w:rsidR="005B27D9" w:rsidRPr="005B0720" w14:paraId="724E6BDF" w14:textId="77777777">
              <w:trPr>
                <w:gridAfter w:val="1"/>
                <w:wAfter w:w="35" w:type="dxa"/>
                <w:trHeight w:val="718"/>
                <w:jc w:val="center"/>
              </w:trPr>
              <w:tc>
                <w:tcPr>
                  <w:tcW w:w="1549" w:type="dxa"/>
                </w:tcPr>
                <w:p w14:paraId="3D16C6E0"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ＤａａＳ</w:t>
                  </w:r>
                </w:p>
              </w:tc>
              <w:tc>
                <w:tcPr>
                  <w:tcW w:w="1549" w:type="dxa"/>
                </w:tcPr>
                <w:p w14:paraId="2DD8644E"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だー</w:t>
                  </w:r>
                  <w:r w:rsidRPr="00214A9D">
                    <w:rPr>
                      <w:rFonts w:ascii="ＭＳ 明朝" w:eastAsia="ＭＳ 明朝" w:hAnsi="ＭＳ 明朝" w:hint="eastAsia"/>
                      <w:color w:val="FF0000"/>
                      <w:sz w:val="16"/>
                      <w:szCs w:val="16"/>
                    </w:rPr>
                    <w:t>ず</w:t>
                  </w:r>
                </w:p>
              </w:tc>
              <w:tc>
                <w:tcPr>
                  <w:tcW w:w="4309" w:type="dxa"/>
                </w:tcPr>
                <w:p w14:paraId="618CD183" w14:textId="77777777" w:rsidR="005B27D9" w:rsidRPr="005B0720" w:rsidRDefault="005B27D9" w:rsidP="00AF3FDE">
                  <w:pPr>
                    <w:framePr w:hSpace="142" w:wrap="around" w:vAnchor="text" w:hAnchor="margin" w:y="200"/>
                    <w:jc w:val="left"/>
                    <w:rPr>
                      <w:rFonts w:ascii="ＭＳ 明朝" w:eastAsia="ＭＳ 明朝" w:hAnsi="ＭＳ 明朝"/>
                      <w:sz w:val="16"/>
                      <w:szCs w:val="16"/>
                    </w:rPr>
                  </w:pPr>
                  <w:r w:rsidRPr="005B0720">
                    <w:rPr>
                      <w:rFonts w:ascii="ＭＳ 明朝" w:eastAsia="ＭＳ 明朝" w:hAnsi="ＭＳ 明朝"/>
                      <w:sz w:val="16"/>
                      <w:szCs w:val="16"/>
                    </w:rPr>
                    <w:t xml:space="preserve">Desktop as a Service </w:t>
                  </w:r>
                  <w:r w:rsidRPr="005B0720">
                    <w:rPr>
                      <w:rFonts w:ascii="ＭＳ 明朝" w:eastAsia="ＭＳ 明朝" w:hAnsi="ＭＳ 明朝" w:hint="eastAsia"/>
                      <w:sz w:val="16"/>
                      <w:szCs w:val="16"/>
                    </w:rPr>
                    <w:t>の略。仮想デスクトップ環境を提供するクラウドサービスのこと。</w:t>
                  </w:r>
                </w:p>
              </w:tc>
            </w:tr>
            <w:tr w:rsidR="005B27D9" w:rsidRPr="005B0720" w14:paraId="4402857A" w14:textId="77777777">
              <w:trPr>
                <w:gridAfter w:val="1"/>
                <w:wAfter w:w="35" w:type="dxa"/>
                <w:trHeight w:val="718"/>
                <w:jc w:val="center"/>
              </w:trPr>
              <w:tc>
                <w:tcPr>
                  <w:tcW w:w="1549" w:type="dxa"/>
                </w:tcPr>
                <w:p w14:paraId="458D4FAF"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lastRenderedPageBreak/>
                    <w:t>データクレンジング</w:t>
                  </w:r>
                </w:p>
              </w:tc>
              <w:tc>
                <w:tcPr>
                  <w:tcW w:w="1549" w:type="dxa"/>
                </w:tcPr>
                <w:p w14:paraId="5936C836"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でーたくれじんぐ</w:t>
                  </w:r>
                </w:p>
              </w:tc>
              <w:tc>
                <w:tcPr>
                  <w:tcW w:w="4309" w:type="dxa"/>
                </w:tcPr>
                <w:p w14:paraId="3AED092D"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既存データの中から、異常値や重複データ等を修正・除去等を行い、移行しやすいデータを作成すること。</w:t>
                  </w:r>
                </w:p>
                <w:p w14:paraId="36C0A0C3"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14122F4E"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520D76C7"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0ADA82F4"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08AF76DF"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6B6D787F"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6688B21A" w14:textId="77777777" w:rsidR="00066905" w:rsidRDefault="00066905" w:rsidP="00AF3FDE">
                  <w:pPr>
                    <w:pStyle w:val="af"/>
                    <w:framePr w:hSpace="142" w:wrap="around" w:vAnchor="text" w:hAnchor="margin" w:y="200"/>
                    <w:ind w:leftChars="0" w:left="0"/>
                    <w:jc w:val="left"/>
                    <w:rPr>
                      <w:rFonts w:ascii="ＭＳ 明朝" w:eastAsia="ＭＳ 明朝" w:hAnsi="ＭＳ 明朝"/>
                      <w:sz w:val="16"/>
                      <w:szCs w:val="16"/>
                    </w:rPr>
                  </w:pPr>
                </w:p>
                <w:p w14:paraId="25AB9F14" w14:textId="2858823A" w:rsidR="00066905" w:rsidRPr="005B0720" w:rsidRDefault="00066905" w:rsidP="00AF3FDE">
                  <w:pPr>
                    <w:pStyle w:val="af"/>
                    <w:framePr w:hSpace="142" w:wrap="around" w:vAnchor="text" w:hAnchor="margin" w:y="200"/>
                    <w:ind w:leftChars="0" w:left="0"/>
                    <w:jc w:val="left"/>
                    <w:rPr>
                      <w:rFonts w:ascii="ＭＳ 明朝" w:eastAsia="ＭＳ 明朝" w:hAnsi="ＭＳ 明朝"/>
                      <w:sz w:val="16"/>
                      <w:szCs w:val="16"/>
                    </w:rPr>
                  </w:pPr>
                </w:p>
              </w:tc>
            </w:tr>
            <w:tr w:rsidR="005B27D9" w:rsidRPr="005B0720" w14:paraId="7A668C4D" w14:textId="77777777">
              <w:trPr>
                <w:gridAfter w:val="1"/>
                <w:wAfter w:w="35" w:type="dxa"/>
                <w:trHeight w:val="718"/>
                <w:jc w:val="center"/>
              </w:trPr>
              <w:tc>
                <w:tcPr>
                  <w:tcW w:w="1549" w:type="dxa"/>
                </w:tcPr>
                <w:p w14:paraId="2FC7708A"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デジタル人材</w:t>
                  </w:r>
                </w:p>
              </w:tc>
              <w:tc>
                <w:tcPr>
                  <w:tcW w:w="1549" w:type="dxa"/>
                </w:tcPr>
                <w:p w14:paraId="11352219"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でじたるじんざい</w:t>
                  </w:r>
                </w:p>
              </w:tc>
              <w:tc>
                <w:tcPr>
                  <w:tcW w:w="4309" w:type="dxa"/>
                </w:tcPr>
                <w:p w14:paraId="3E69C2E4"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効果的・効率的に行政サービスを提供するために、システムやＡＩ等の技術を駆使することができる人材のこと。</w:t>
                  </w:r>
                </w:p>
              </w:tc>
            </w:tr>
            <w:tr w:rsidR="005B27D9" w:rsidRPr="005B0720" w14:paraId="3431A276" w14:textId="77777777">
              <w:trPr>
                <w:gridAfter w:val="1"/>
                <w:wAfter w:w="35" w:type="dxa"/>
                <w:trHeight w:val="1797"/>
                <w:jc w:val="center"/>
              </w:trPr>
              <w:tc>
                <w:tcPr>
                  <w:tcW w:w="1549" w:type="dxa"/>
                </w:tcPr>
                <w:p w14:paraId="4B216041"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テンプレート</w:t>
                  </w:r>
                </w:p>
              </w:tc>
              <w:tc>
                <w:tcPr>
                  <w:tcW w:w="1549" w:type="dxa"/>
                </w:tcPr>
                <w:p w14:paraId="5A76883C" w14:textId="77777777" w:rsidR="005B27D9" w:rsidRPr="005B0720" w:rsidRDefault="005B27D9" w:rsidP="00AF3FDE">
                  <w:pPr>
                    <w:framePr w:hSpace="142" w:wrap="around" w:vAnchor="text" w:hAnchor="margin" w:y="200"/>
                    <w:jc w:val="left"/>
                    <w:rPr>
                      <w:rFonts w:ascii="ＭＳ 明朝" w:eastAsia="ＭＳ 明朝" w:hAnsi="ＭＳ 明朝"/>
                      <w:sz w:val="16"/>
                      <w:szCs w:val="16"/>
                    </w:rPr>
                  </w:pPr>
                  <w:r w:rsidRPr="005B0720">
                    <w:rPr>
                      <w:rFonts w:ascii="ＭＳ 明朝" w:eastAsia="ＭＳ 明朝" w:hAnsi="ＭＳ 明朝" w:hint="eastAsia"/>
                      <w:sz w:val="16"/>
                      <w:szCs w:val="16"/>
                    </w:rPr>
                    <w:t>てんぷれーと</w:t>
                  </w:r>
                </w:p>
              </w:tc>
              <w:tc>
                <w:tcPr>
                  <w:tcW w:w="4309" w:type="dxa"/>
                </w:tcPr>
                <w:p w14:paraId="50E3652F" w14:textId="77777777" w:rsidR="005B27D9" w:rsidRDefault="005B27D9" w:rsidP="00AF3FDE">
                  <w:pPr>
                    <w:framePr w:hSpace="142" w:wrap="around" w:vAnchor="text" w:hAnchor="margin" w:y="200"/>
                    <w:jc w:val="left"/>
                    <w:rPr>
                      <w:rFonts w:ascii="ＭＳ 明朝" w:eastAsia="ＭＳ 明朝" w:hAnsi="ＭＳ 明朝"/>
                      <w:sz w:val="16"/>
                      <w:szCs w:val="16"/>
                    </w:rPr>
                  </w:pPr>
                  <w:r w:rsidRPr="005B0720">
                    <w:rPr>
                      <w:rFonts w:ascii="ＭＳ 明朝" w:eastAsia="ＭＳ 明朝" w:hAnsi="ＭＳ 明朝" w:hint="eastAsia"/>
                      <w:sz w:val="16"/>
                      <w:szCs w:val="16"/>
                    </w:rPr>
                    <w:t>ＩａＣのソースコードの雛型を指す。ガバメントクラウドの環境を構築する際に実行するものであり、ガバメントクラウドテンプレートは自動適用テンプレート、必須適用テンプレート及びサンプルテンプレートの３種類のテンプレートで構成されている。</w:t>
                  </w:r>
                </w:p>
                <w:p w14:paraId="057BA386" w14:textId="77777777" w:rsidR="00066905" w:rsidRDefault="00066905" w:rsidP="00AF3FDE">
                  <w:pPr>
                    <w:framePr w:hSpace="142" w:wrap="around" w:vAnchor="text" w:hAnchor="margin" w:y="200"/>
                    <w:jc w:val="left"/>
                    <w:rPr>
                      <w:rFonts w:ascii="ＭＳ 明朝" w:eastAsia="ＭＳ 明朝" w:hAnsi="ＭＳ 明朝"/>
                      <w:sz w:val="16"/>
                      <w:szCs w:val="16"/>
                    </w:rPr>
                  </w:pPr>
                </w:p>
                <w:p w14:paraId="5AC3E9B5" w14:textId="77777777" w:rsidR="00066905" w:rsidRDefault="00066905" w:rsidP="00AF3FDE">
                  <w:pPr>
                    <w:framePr w:hSpace="142" w:wrap="around" w:vAnchor="text" w:hAnchor="margin" w:y="200"/>
                    <w:jc w:val="left"/>
                    <w:rPr>
                      <w:rFonts w:ascii="ＭＳ 明朝" w:eastAsia="ＭＳ 明朝" w:hAnsi="ＭＳ 明朝"/>
                      <w:sz w:val="16"/>
                      <w:szCs w:val="16"/>
                    </w:rPr>
                  </w:pPr>
                </w:p>
                <w:p w14:paraId="2810E0E4" w14:textId="77777777" w:rsidR="00066905" w:rsidRDefault="00066905" w:rsidP="00AF3FDE">
                  <w:pPr>
                    <w:framePr w:hSpace="142" w:wrap="around" w:vAnchor="text" w:hAnchor="margin" w:y="200"/>
                    <w:jc w:val="left"/>
                    <w:rPr>
                      <w:rFonts w:ascii="ＭＳ 明朝" w:eastAsia="ＭＳ 明朝" w:hAnsi="ＭＳ 明朝"/>
                      <w:sz w:val="16"/>
                      <w:szCs w:val="16"/>
                    </w:rPr>
                  </w:pPr>
                </w:p>
                <w:p w14:paraId="7B14C39B" w14:textId="77777777" w:rsidR="00066905" w:rsidRDefault="00066905" w:rsidP="00AF3FDE">
                  <w:pPr>
                    <w:framePr w:hSpace="142" w:wrap="around" w:vAnchor="text" w:hAnchor="margin" w:y="200"/>
                    <w:jc w:val="left"/>
                    <w:rPr>
                      <w:rFonts w:ascii="ＭＳ 明朝" w:eastAsia="ＭＳ 明朝" w:hAnsi="ＭＳ 明朝"/>
                      <w:sz w:val="16"/>
                      <w:szCs w:val="16"/>
                    </w:rPr>
                  </w:pPr>
                </w:p>
                <w:p w14:paraId="105551D9" w14:textId="2A9040DA" w:rsidR="00066905" w:rsidRPr="005B0720" w:rsidRDefault="00066905" w:rsidP="00AF3FDE">
                  <w:pPr>
                    <w:framePr w:hSpace="142" w:wrap="around" w:vAnchor="text" w:hAnchor="margin" w:y="200"/>
                    <w:jc w:val="left"/>
                    <w:rPr>
                      <w:rFonts w:ascii="ＭＳ 明朝" w:eastAsia="ＭＳ 明朝" w:hAnsi="ＭＳ 明朝"/>
                      <w:sz w:val="16"/>
                      <w:szCs w:val="16"/>
                    </w:rPr>
                  </w:pPr>
                </w:p>
              </w:tc>
            </w:tr>
            <w:tr w:rsidR="005B27D9" w:rsidRPr="005B0720" w14:paraId="7A57F30E" w14:textId="77777777">
              <w:trPr>
                <w:trHeight w:val="359"/>
                <w:jc w:val="center"/>
              </w:trPr>
              <w:tc>
                <w:tcPr>
                  <w:tcW w:w="7442" w:type="dxa"/>
                  <w:gridSpan w:val="4"/>
                </w:tcPr>
                <w:p w14:paraId="6F325E48"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b/>
                      <w:sz w:val="16"/>
                      <w:szCs w:val="16"/>
                    </w:rPr>
                  </w:pPr>
                  <w:r w:rsidRPr="005B0720">
                    <w:rPr>
                      <w:rFonts w:ascii="ＭＳ 明朝" w:eastAsia="ＭＳ 明朝" w:hAnsi="ＭＳ 明朝" w:hint="eastAsia"/>
                      <w:b/>
                      <w:sz w:val="16"/>
                      <w:szCs w:val="16"/>
                    </w:rPr>
                    <w:t>は行</w:t>
                  </w:r>
                </w:p>
              </w:tc>
            </w:tr>
            <w:tr w:rsidR="005B27D9" w:rsidRPr="005B0720" w14:paraId="1D859156" w14:textId="77777777">
              <w:trPr>
                <w:gridAfter w:val="1"/>
                <w:wAfter w:w="35" w:type="dxa"/>
                <w:trHeight w:val="2875"/>
                <w:jc w:val="center"/>
              </w:trPr>
              <w:tc>
                <w:tcPr>
                  <w:tcW w:w="1549" w:type="dxa"/>
                </w:tcPr>
                <w:p w14:paraId="1B144684"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lastRenderedPageBreak/>
                    <w:t>ＰａａＳ</w:t>
                  </w:r>
                </w:p>
              </w:tc>
              <w:tc>
                <w:tcPr>
                  <w:tcW w:w="1549" w:type="dxa"/>
                </w:tcPr>
                <w:p w14:paraId="73E1F51D"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ぱーす</w:t>
                  </w:r>
                </w:p>
              </w:tc>
              <w:tc>
                <w:tcPr>
                  <w:tcW w:w="4309" w:type="dxa"/>
                </w:tcPr>
                <w:p w14:paraId="3E855E75"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sz w:val="16"/>
                      <w:szCs w:val="16"/>
                    </w:rPr>
                    <w:t>Platform as a Service</w:t>
                  </w:r>
                  <w:r w:rsidRPr="005B0720">
                    <w:rPr>
                      <w:rFonts w:ascii="ＭＳ 明朝" w:eastAsia="ＭＳ 明朝" w:hAnsi="ＭＳ 明朝" w:hint="eastAsia"/>
                      <w:sz w:val="16"/>
                      <w:szCs w:val="16"/>
                    </w:rPr>
                    <w:t>の略。インターネット経由で、仮想化（※）されたアプリケーション</w:t>
                  </w:r>
                  <w:r w:rsidRPr="00B62738">
                    <w:rPr>
                      <w:rFonts w:ascii="ＭＳ 明朝" w:eastAsia="ＭＳ 明朝" w:hAnsi="ＭＳ 明朝" w:hint="eastAsia"/>
                      <w:color w:val="000000" w:themeColor="text1"/>
                      <w:sz w:val="16"/>
                      <w:szCs w:val="16"/>
                    </w:rPr>
                    <w:t>サーバやデータベース等アプリケーション実行用のプラットフォーム機能の提供を行うサービスのこと。（※）仮想化：仮想化とは、コンピュータやハードディ</w:t>
                  </w:r>
                  <w:r w:rsidRPr="005B0720">
                    <w:rPr>
                      <w:rFonts w:ascii="ＭＳ 明朝" w:eastAsia="ＭＳ 明朝" w:hAnsi="ＭＳ 明朝" w:hint="eastAsia"/>
                      <w:sz w:val="16"/>
                      <w:szCs w:val="16"/>
                    </w:rPr>
                    <w:t>スク、ＯＳやアプリケーション等を物理的構成に拠らず、柔軟に分割・統合ができる技術。</w:t>
                  </w:r>
                  <w:r w:rsidRPr="005B0720">
                    <w:rPr>
                      <w:rFonts w:ascii="ＭＳ 明朝" w:eastAsia="ＭＳ 明朝" w:hAnsi="ＭＳ 明朝"/>
                      <w:sz w:val="16"/>
                      <w:szCs w:val="16"/>
                    </w:rPr>
                    <w:t>1</w:t>
                  </w:r>
                  <w:r w:rsidRPr="005B0720">
                    <w:rPr>
                      <w:rFonts w:ascii="ＭＳ 明朝" w:eastAsia="ＭＳ 明朝" w:hAnsi="ＭＳ 明朝" w:hint="eastAsia"/>
                      <w:sz w:val="16"/>
                      <w:szCs w:val="16"/>
                    </w:rPr>
                    <w:t>台のものをあたかも複数台であるかのように利用できる、逆に複数台のものをあたかも</w:t>
                  </w:r>
                  <w:r w:rsidRPr="005B0720">
                    <w:rPr>
                      <w:rFonts w:ascii="ＭＳ 明朝" w:eastAsia="ＭＳ 明朝" w:hAnsi="ＭＳ 明朝"/>
                      <w:sz w:val="16"/>
                      <w:szCs w:val="16"/>
                    </w:rPr>
                    <w:t>1</w:t>
                  </w:r>
                  <w:r w:rsidRPr="005B0720">
                    <w:rPr>
                      <w:rFonts w:ascii="ＭＳ 明朝" w:eastAsia="ＭＳ 明朝" w:hAnsi="ＭＳ 明朝" w:hint="eastAsia"/>
                      <w:sz w:val="16"/>
                      <w:szCs w:val="16"/>
                    </w:rPr>
                    <w:t>台であるかのように利用することが可能。</w:t>
                  </w:r>
                </w:p>
              </w:tc>
            </w:tr>
            <w:tr w:rsidR="005B27D9" w:rsidRPr="005B0720" w14:paraId="0698FAD3" w14:textId="77777777">
              <w:trPr>
                <w:gridAfter w:val="1"/>
                <w:wAfter w:w="35" w:type="dxa"/>
                <w:trHeight w:val="718"/>
                <w:jc w:val="center"/>
              </w:trPr>
              <w:tc>
                <w:tcPr>
                  <w:tcW w:w="1549" w:type="dxa"/>
                </w:tcPr>
                <w:p w14:paraId="28255A20"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バージョンアップ</w:t>
                  </w:r>
                </w:p>
              </w:tc>
              <w:tc>
                <w:tcPr>
                  <w:tcW w:w="1549" w:type="dxa"/>
                </w:tcPr>
                <w:p w14:paraId="3BFF34D9"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ばーじょんあっぷ</w:t>
                  </w:r>
                </w:p>
              </w:tc>
              <w:tc>
                <w:tcPr>
                  <w:tcW w:w="4309" w:type="dxa"/>
                </w:tcPr>
                <w:p w14:paraId="489B3DA7"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ＡＳＰの切替えを伴わずに、現行システムから標準仕様書に準拠したシステムに更改すること。</w:t>
                  </w:r>
                </w:p>
              </w:tc>
            </w:tr>
            <w:tr w:rsidR="005B27D9" w:rsidRPr="005B0720" w14:paraId="24337B82" w14:textId="77777777">
              <w:trPr>
                <w:gridAfter w:val="1"/>
                <w:wAfter w:w="35" w:type="dxa"/>
                <w:trHeight w:val="1078"/>
                <w:jc w:val="center"/>
              </w:trPr>
              <w:tc>
                <w:tcPr>
                  <w:tcW w:w="1549" w:type="dxa"/>
                </w:tcPr>
                <w:p w14:paraId="35DB2B3F"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パッケージシステム</w:t>
                  </w:r>
                </w:p>
              </w:tc>
              <w:tc>
                <w:tcPr>
                  <w:tcW w:w="1549" w:type="dxa"/>
                </w:tcPr>
                <w:p w14:paraId="3416EB60"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ぱっけーじしすてむ</w:t>
                  </w:r>
                </w:p>
              </w:tc>
              <w:tc>
                <w:tcPr>
                  <w:tcW w:w="4309" w:type="dxa"/>
                </w:tcPr>
                <w:p w14:paraId="6E509365"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特定の市区町村の業務内容、運用を対象に開発したものではなく、業務に共通して必要な機能を汎用品（既製品）として販売しているシステムのこと。</w:t>
                  </w:r>
                </w:p>
              </w:tc>
            </w:tr>
            <w:tr w:rsidR="005B27D9" w:rsidRPr="005B0720" w14:paraId="1BFB1EC1" w14:textId="77777777">
              <w:trPr>
                <w:gridAfter w:val="1"/>
                <w:wAfter w:w="35" w:type="dxa"/>
                <w:trHeight w:val="1437"/>
                <w:jc w:val="center"/>
              </w:trPr>
              <w:tc>
                <w:tcPr>
                  <w:tcW w:w="1549" w:type="dxa"/>
                </w:tcPr>
                <w:p w14:paraId="661600C4"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非機能要件</w:t>
                  </w:r>
                </w:p>
              </w:tc>
              <w:tc>
                <w:tcPr>
                  <w:tcW w:w="1549" w:type="dxa"/>
                </w:tcPr>
                <w:p w14:paraId="75285789"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ひきのうようけん</w:t>
                  </w:r>
                </w:p>
              </w:tc>
              <w:tc>
                <w:tcPr>
                  <w:tcW w:w="4309" w:type="dxa"/>
                </w:tcPr>
                <w:p w14:paraId="52EE5336" w14:textId="6AE79629" w:rsidR="00E17F16"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情報システムやソフトウェアの開発時に定義される要件のうち、機能面以外の要件全般をいう。システムの性能や機能の信頼性、拡張性、運用性、セキュリティ等に関する要件のこと。</w:t>
                  </w:r>
                </w:p>
              </w:tc>
            </w:tr>
            <w:tr w:rsidR="005B27D9" w:rsidRPr="005B0720" w14:paraId="6D110436" w14:textId="77777777">
              <w:trPr>
                <w:gridAfter w:val="1"/>
                <w:wAfter w:w="35" w:type="dxa"/>
                <w:trHeight w:val="718"/>
                <w:jc w:val="center"/>
              </w:trPr>
              <w:tc>
                <w:tcPr>
                  <w:tcW w:w="1549" w:type="dxa"/>
                </w:tcPr>
                <w:p w14:paraId="0BD78751"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ＰＭＯ</w:t>
                  </w:r>
                </w:p>
              </w:tc>
              <w:tc>
                <w:tcPr>
                  <w:tcW w:w="1549" w:type="dxa"/>
                </w:tcPr>
                <w:p w14:paraId="666EE08D"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ぴーえむおー</w:t>
                  </w:r>
                </w:p>
              </w:tc>
              <w:tc>
                <w:tcPr>
                  <w:tcW w:w="4309" w:type="dxa"/>
                </w:tcPr>
                <w:p w14:paraId="46A96EEB"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組織内における個々のプロジェクトマネジメントの支援を横断的に行う部門や構造システムのこと。</w:t>
                  </w:r>
                </w:p>
              </w:tc>
            </w:tr>
            <w:tr w:rsidR="005B27D9" w:rsidRPr="005B0720" w14:paraId="6A4D18CE" w14:textId="77777777">
              <w:trPr>
                <w:gridAfter w:val="1"/>
                <w:wAfter w:w="35" w:type="dxa"/>
                <w:trHeight w:val="1078"/>
                <w:jc w:val="center"/>
              </w:trPr>
              <w:tc>
                <w:tcPr>
                  <w:tcW w:w="1549" w:type="dxa"/>
                </w:tcPr>
                <w:p w14:paraId="40DB7976"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ＶＤＩ</w:t>
                  </w:r>
                </w:p>
              </w:tc>
              <w:tc>
                <w:tcPr>
                  <w:tcW w:w="1549" w:type="dxa"/>
                </w:tcPr>
                <w:p w14:paraId="3ECF88CC" w14:textId="77777777" w:rsidR="005B27D9" w:rsidRPr="005B0720" w:rsidRDefault="005B27D9" w:rsidP="00AF3FDE">
                  <w:pPr>
                    <w:framePr w:hSpace="142" w:wrap="around" w:vAnchor="text" w:hAnchor="margin" w:y="200"/>
                    <w:jc w:val="left"/>
                    <w:rPr>
                      <w:rFonts w:ascii="ＭＳ 明朝" w:eastAsia="ＭＳ 明朝" w:hAnsi="ＭＳ 明朝"/>
                      <w:sz w:val="16"/>
                      <w:szCs w:val="16"/>
                    </w:rPr>
                  </w:pPr>
                  <w:r w:rsidRPr="005B0720">
                    <w:rPr>
                      <w:rFonts w:ascii="ＭＳ 明朝" w:eastAsia="ＭＳ 明朝" w:hAnsi="ＭＳ 明朝" w:hint="eastAsia"/>
                      <w:sz w:val="16"/>
                      <w:szCs w:val="16"/>
                    </w:rPr>
                    <w:t>ぶいでぃーあい</w:t>
                  </w:r>
                </w:p>
              </w:tc>
              <w:tc>
                <w:tcPr>
                  <w:tcW w:w="4309" w:type="dxa"/>
                </w:tcPr>
                <w:p w14:paraId="3ABFC749" w14:textId="77777777" w:rsidR="005B27D9" w:rsidRPr="005B0720" w:rsidRDefault="005B27D9" w:rsidP="00AF3FDE">
                  <w:pPr>
                    <w:framePr w:hSpace="142" w:wrap="around" w:vAnchor="text" w:hAnchor="margin" w:y="200"/>
                    <w:jc w:val="left"/>
                    <w:rPr>
                      <w:rFonts w:ascii="ＭＳ 明朝" w:eastAsia="ＭＳ 明朝" w:hAnsi="ＭＳ 明朝"/>
                      <w:sz w:val="16"/>
                      <w:szCs w:val="16"/>
                    </w:rPr>
                  </w:pPr>
                  <w:r w:rsidRPr="005B0720">
                    <w:rPr>
                      <w:rFonts w:ascii="ＭＳ 明朝" w:eastAsia="ＭＳ 明朝" w:hAnsi="ＭＳ 明朝"/>
                      <w:sz w:val="16"/>
                      <w:szCs w:val="16"/>
                    </w:rPr>
                    <w:t>Virtual Desktop Infrastructure</w:t>
                  </w:r>
                  <w:r w:rsidRPr="005B0720">
                    <w:rPr>
                      <w:rFonts w:ascii="ＭＳ 明朝" w:eastAsia="ＭＳ 明朝" w:hAnsi="ＭＳ 明朝" w:hint="eastAsia"/>
                      <w:sz w:val="16"/>
                      <w:szCs w:val="16"/>
                    </w:rPr>
                    <w:t>の略。仮想化されたデスクトップを</w:t>
                  </w:r>
                  <w:r w:rsidRPr="00B62738">
                    <w:rPr>
                      <w:rFonts w:ascii="ＭＳ 明朝" w:eastAsia="ＭＳ 明朝" w:hAnsi="ＭＳ 明朝" w:hint="eastAsia"/>
                      <w:color w:val="000000" w:themeColor="text1"/>
                      <w:sz w:val="16"/>
                      <w:szCs w:val="16"/>
                    </w:rPr>
                    <w:t>サーバ上で</w:t>
                  </w:r>
                  <w:r w:rsidRPr="005B0720">
                    <w:rPr>
                      <w:rFonts w:ascii="ＭＳ 明朝" w:eastAsia="ＭＳ 明朝" w:hAnsi="ＭＳ 明朝" w:hint="eastAsia"/>
                      <w:sz w:val="16"/>
                      <w:szCs w:val="16"/>
                    </w:rPr>
                    <w:t>集約して利用することやそのための環境を指す。</w:t>
                  </w:r>
                </w:p>
              </w:tc>
            </w:tr>
            <w:tr w:rsidR="005B27D9" w:rsidRPr="005B0720" w14:paraId="174175C9" w14:textId="77777777">
              <w:trPr>
                <w:gridAfter w:val="1"/>
                <w:wAfter w:w="35" w:type="dxa"/>
                <w:trHeight w:val="1078"/>
                <w:jc w:val="center"/>
              </w:trPr>
              <w:tc>
                <w:tcPr>
                  <w:tcW w:w="1549" w:type="dxa"/>
                </w:tcPr>
                <w:p w14:paraId="2ABD7625"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プラットフォーム</w:t>
                  </w:r>
                </w:p>
              </w:tc>
              <w:tc>
                <w:tcPr>
                  <w:tcW w:w="1549" w:type="dxa"/>
                </w:tcPr>
                <w:p w14:paraId="416A4514"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ぷらっとふぉーむ</w:t>
                  </w:r>
                </w:p>
              </w:tc>
              <w:tc>
                <w:tcPr>
                  <w:tcW w:w="4309" w:type="dxa"/>
                </w:tcPr>
                <w:p w14:paraId="24E8EFBA"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情報通信技術を利用するための基盤となるハードウェア、ソフトウェア、ネットワーク事業等。また、それらの基盤技術のこと。</w:t>
                  </w:r>
                </w:p>
              </w:tc>
            </w:tr>
            <w:tr w:rsidR="005B27D9" w:rsidRPr="005B0720" w14:paraId="353B6556" w14:textId="77777777">
              <w:trPr>
                <w:trHeight w:val="359"/>
                <w:jc w:val="center"/>
              </w:trPr>
              <w:tc>
                <w:tcPr>
                  <w:tcW w:w="7442" w:type="dxa"/>
                  <w:gridSpan w:val="4"/>
                </w:tcPr>
                <w:p w14:paraId="455050DF"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b/>
                      <w:sz w:val="16"/>
                      <w:szCs w:val="16"/>
                    </w:rPr>
                  </w:pPr>
                  <w:r w:rsidRPr="005B0720">
                    <w:rPr>
                      <w:rFonts w:ascii="ＭＳ 明朝" w:eastAsia="ＭＳ 明朝" w:hAnsi="ＭＳ 明朝" w:hint="eastAsia"/>
                      <w:b/>
                      <w:sz w:val="16"/>
                      <w:szCs w:val="16"/>
                    </w:rPr>
                    <w:t>ま行</w:t>
                  </w:r>
                </w:p>
              </w:tc>
            </w:tr>
            <w:tr w:rsidR="005B27D9" w:rsidRPr="005B0720" w14:paraId="1F615FDB" w14:textId="77777777" w:rsidTr="00A750A4">
              <w:trPr>
                <w:gridAfter w:val="1"/>
                <w:wAfter w:w="35" w:type="dxa"/>
                <w:trHeight w:val="5056"/>
                <w:jc w:val="center"/>
              </w:trPr>
              <w:tc>
                <w:tcPr>
                  <w:tcW w:w="1549" w:type="dxa"/>
                </w:tcPr>
                <w:p w14:paraId="42AB646A" w14:textId="77777777" w:rsidR="005B27D9" w:rsidRPr="00B62738" w:rsidRDefault="005B27D9" w:rsidP="00AF3FDE">
                  <w:pPr>
                    <w:framePr w:hSpace="142" w:wrap="around" w:vAnchor="text" w:hAnchor="margin" w:y="200"/>
                    <w:rPr>
                      <w:rFonts w:ascii="ＭＳ 明朝" w:eastAsia="ＭＳ 明朝" w:hAnsi="ＭＳ 明朝"/>
                      <w:color w:val="000000" w:themeColor="text1"/>
                      <w:sz w:val="16"/>
                      <w:szCs w:val="16"/>
                    </w:rPr>
                  </w:pPr>
                  <w:r w:rsidRPr="0085305E">
                    <w:rPr>
                      <w:rFonts w:ascii="ＭＳ 明朝" w:eastAsia="ＭＳ 明朝" w:hAnsi="ＭＳ 明朝" w:hint="eastAsia"/>
                      <w:color w:val="000000" w:themeColor="text1"/>
                      <w:sz w:val="16"/>
                      <w:szCs w:val="16"/>
                    </w:rPr>
                    <w:lastRenderedPageBreak/>
                    <w:t>マルチベンダ</w:t>
                  </w:r>
                  <w:r w:rsidRPr="00B62738">
                    <w:rPr>
                      <w:rFonts w:ascii="ＭＳ 明朝" w:eastAsia="ＭＳ 明朝" w:hAnsi="ＭＳ 明朝" w:hint="eastAsia"/>
                      <w:color w:val="000000" w:themeColor="text1"/>
                      <w:sz w:val="16"/>
                      <w:szCs w:val="16"/>
                    </w:rPr>
                    <w:t>システム</w:t>
                  </w:r>
                </w:p>
              </w:tc>
              <w:tc>
                <w:tcPr>
                  <w:tcW w:w="1549" w:type="dxa"/>
                </w:tcPr>
                <w:p w14:paraId="44381DFC" w14:textId="77777777" w:rsidR="005B27D9" w:rsidRPr="00B62738" w:rsidRDefault="005B27D9"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r w:rsidRPr="0085305E">
                    <w:rPr>
                      <w:rFonts w:ascii="ＭＳ 明朝" w:eastAsia="ＭＳ 明朝" w:hAnsi="ＭＳ 明朝" w:hint="eastAsia"/>
                      <w:color w:val="000000" w:themeColor="text1"/>
                      <w:sz w:val="16"/>
                      <w:szCs w:val="16"/>
                    </w:rPr>
                    <w:t>まるちべんだ</w:t>
                  </w:r>
                  <w:r w:rsidRPr="00B62738">
                    <w:rPr>
                      <w:rFonts w:ascii="ＭＳ 明朝" w:eastAsia="ＭＳ 明朝" w:hAnsi="ＭＳ 明朝" w:hint="eastAsia"/>
                      <w:color w:val="000000" w:themeColor="text1"/>
                      <w:sz w:val="16"/>
                      <w:szCs w:val="16"/>
                    </w:rPr>
                    <w:t>しすてむ</w:t>
                  </w:r>
                </w:p>
              </w:tc>
              <w:tc>
                <w:tcPr>
                  <w:tcW w:w="4309" w:type="dxa"/>
                </w:tcPr>
                <w:p w14:paraId="6807FF0C" w14:textId="77777777" w:rsidR="005B27D9" w:rsidRDefault="005B27D9"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r w:rsidRPr="00B62738">
                    <w:rPr>
                      <w:rFonts w:ascii="ＭＳ 明朝" w:eastAsia="ＭＳ 明朝" w:hAnsi="ＭＳ 明朝" w:hint="eastAsia"/>
                      <w:color w:val="000000" w:themeColor="text1"/>
                      <w:sz w:val="16"/>
                      <w:szCs w:val="16"/>
                    </w:rPr>
                    <w:t>対象システムが複数社によって構成されている状態のこと。</w:t>
                  </w:r>
                </w:p>
                <w:p w14:paraId="74ABA324"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311B505D"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3F64A371"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76D14E81"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3318F3AC"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511DF88D"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7C14DD67"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45EF80E9"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0BB6C84D"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69BD6C15"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46770BA4" w14:textId="77777777" w:rsidR="00A750A4"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p w14:paraId="37E32078" w14:textId="22E857A5" w:rsidR="00A750A4" w:rsidRPr="00B62738" w:rsidRDefault="00A750A4" w:rsidP="00AF3FDE">
                  <w:pPr>
                    <w:pStyle w:val="af"/>
                    <w:framePr w:hSpace="142" w:wrap="around" w:vAnchor="text" w:hAnchor="margin" w:y="200"/>
                    <w:ind w:leftChars="0" w:left="0"/>
                    <w:jc w:val="left"/>
                    <w:rPr>
                      <w:rFonts w:ascii="ＭＳ 明朝" w:eastAsia="ＭＳ 明朝" w:hAnsi="ＭＳ 明朝"/>
                      <w:color w:val="000000" w:themeColor="text1"/>
                      <w:sz w:val="16"/>
                      <w:szCs w:val="16"/>
                    </w:rPr>
                  </w:pPr>
                </w:p>
              </w:tc>
            </w:tr>
            <w:tr w:rsidR="005B27D9" w:rsidRPr="005B0720" w14:paraId="4D956CEB" w14:textId="77777777">
              <w:trPr>
                <w:gridAfter w:val="1"/>
                <w:wAfter w:w="35" w:type="dxa"/>
                <w:trHeight w:val="714"/>
                <w:jc w:val="center"/>
              </w:trPr>
              <w:tc>
                <w:tcPr>
                  <w:tcW w:w="1549" w:type="dxa"/>
                </w:tcPr>
                <w:p w14:paraId="75A71A3D"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モダン技術</w:t>
                  </w:r>
                </w:p>
              </w:tc>
              <w:tc>
                <w:tcPr>
                  <w:tcW w:w="1549" w:type="dxa"/>
                </w:tcPr>
                <w:p w14:paraId="26A69384"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もだんぎじゅつ</w:t>
                  </w:r>
                </w:p>
              </w:tc>
              <w:tc>
                <w:tcPr>
                  <w:tcW w:w="4309" w:type="dxa"/>
                </w:tcPr>
                <w:p w14:paraId="309AE7F3"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新しい技術のこと。ただし、研究室レベルの最先端技術は含まず、市場に一定レベルで普及しているものを指す。</w:t>
                  </w:r>
                </w:p>
                <w:p w14:paraId="3B2943D9" w14:textId="77777777" w:rsidR="00A750A4" w:rsidRDefault="00A750A4" w:rsidP="00AF3FDE">
                  <w:pPr>
                    <w:pStyle w:val="af"/>
                    <w:framePr w:hSpace="142" w:wrap="around" w:vAnchor="text" w:hAnchor="margin" w:y="200"/>
                    <w:ind w:leftChars="0" w:left="0"/>
                    <w:jc w:val="left"/>
                    <w:rPr>
                      <w:rFonts w:ascii="ＭＳ 明朝" w:eastAsia="ＭＳ 明朝" w:hAnsi="ＭＳ 明朝"/>
                      <w:sz w:val="16"/>
                      <w:szCs w:val="16"/>
                    </w:rPr>
                  </w:pPr>
                </w:p>
                <w:p w14:paraId="1CDB1CBD" w14:textId="77777777" w:rsidR="00A750A4" w:rsidRDefault="00A750A4" w:rsidP="00AF3FDE">
                  <w:pPr>
                    <w:pStyle w:val="af"/>
                    <w:framePr w:hSpace="142" w:wrap="around" w:vAnchor="text" w:hAnchor="margin" w:y="200"/>
                    <w:ind w:leftChars="0" w:left="0"/>
                    <w:jc w:val="left"/>
                    <w:rPr>
                      <w:rFonts w:ascii="ＭＳ 明朝" w:eastAsia="ＭＳ 明朝" w:hAnsi="ＭＳ 明朝"/>
                      <w:sz w:val="16"/>
                      <w:szCs w:val="16"/>
                    </w:rPr>
                  </w:pPr>
                </w:p>
                <w:p w14:paraId="6E26B032" w14:textId="77777777" w:rsidR="00A750A4" w:rsidRDefault="00A750A4" w:rsidP="00AF3FDE">
                  <w:pPr>
                    <w:pStyle w:val="af"/>
                    <w:framePr w:hSpace="142" w:wrap="around" w:vAnchor="text" w:hAnchor="margin" w:y="200"/>
                    <w:ind w:leftChars="0" w:left="0"/>
                    <w:jc w:val="left"/>
                    <w:rPr>
                      <w:rFonts w:ascii="ＭＳ 明朝" w:eastAsia="ＭＳ 明朝" w:hAnsi="ＭＳ 明朝"/>
                      <w:sz w:val="16"/>
                      <w:szCs w:val="16"/>
                    </w:rPr>
                  </w:pPr>
                </w:p>
                <w:p w14:paraId="5F760472" w14:textId="77255479" w:rsidR="00A750A4" w:rsidRPr="005B0720" w:rsidRDefault="00A750A4" w:rsidP="00AF3FDE">
                  <w:pPr>
                    <w:pStyle w:val="af"/>
                    <w:framePr w:hSpace="142" w:wrap="around" w:vAnchor="text" w:hAnchor="margin" w:y="200"/>
                    <w:ind w:leftChars="0" w:left="0"/>
                    <w:jc w:val="left"/>
                    <w:rPr>
                      <w:rFonts w:ascii="ＭＳ 明朝" w:eastAsia="ＭＳ 明朝" w:hAnsi="ＭＳ 明朝"/>
                      <w:sz w:val="16"/>
                      <w:szCs w:val="16"/>
                    </w:rPr>
                  </w:pPr>
                </w:p>
              </w:tc>
            </w:tr>
            <w:tr w:rsidR="005B27D9" w:rsidRPr="005B0720" w14:paraId="6E60D3CD" w14:textId="77777777">
              <w:trPr>
                <w:trHeight w:val="359"/>
                <w:jc w:val="center"/>
              </w:trPr>
              <w:tc>
                <w:tcPr>
                  <w:tcW w:w="7442" w:type="dxa"/>
                  <w:gridSpan w:val="4"/>
                </w:tcPr>
                <w:p w14:paraId="78805599" w14:textId="77777777" w:rsidR="005B27D9" w:rsidRPr="005B0720" w:rsidRDefault="005B27D9" w:rsidP="00AF3FDE">
                  <w:pPr>
                    <w:pStyle w:val="af"/>
                    <w:framePr w:hSpace="142" w:wrap="around" w:vAnchor="text" w:hAnchor="margin" w:y="200"/>
                    <w:ind w:leftChars="0" w:left="0"/>
                    <w:jc w:val="center"/>
                    <w:rPr>
                      <w:rFonts w:ascii="ＭＳ 明朝" w:eastAsia="ＭＳ 明朝" w:hAnsi="ＭＳ 明朝"/>
                      <w:b/>
                      <w:sz w:val="16"/>
                      <w:szCs w:val="16"/>
                    </w:rPr>
                  </w:pPr>
                  <w:r w:rsidRPr="005B0720">
                    <w:rPr>
                      <w:rFonts w:ascii="ＭＳ 明朝" w:eastAsia="ＭＳ 明朝" w:hAnsi="ＭＳ 明朝" w:hint="eastAsia"/>
                      <w:b/>
                      <w:sz w:val="16"/>
                      <w:szCs w:val="16"/>
                    </w:rPr>
                    <w:t>ら行</w:t>
                  </w:r>
                </w:p>
              </w:tc>
            </w:tr>
            <w:tr w:rsidR="005B27D9" w:rsidRPr="005B0720" w14:paraId="772767D0" w14:textId="77777777">
              <w:trPr>
                <w:gridAfter w:val="1"/>
                <w:wAfter w:w="35" w:type="dxa"/>
                <w:trHeight w:val="718"/>
                <w:jc w:val="center"/>
              </w:trPr>
              <w:tc>
                <w:tcPr>
                  <w:tcW w:w="1549" w:type="dxa"/>
                </w:tcPr>
                <w:p w14:paraId="13AA5E2E" w14:textId="77777777" w:rsidR="005B27D9" w:rsidRPr="005B0720" w:rsidRDefault="005B27D9" w:rsidP="00AF3FDE">
                  <w:pPr>
                    <w:framePr w:hSpace="142" w:wrap="around" w:vAnchor="text" w:hAnchor="margin" w:y="200"/>
                    <w:rPr>
                      <w:rFonts w:ascii="ＭＳ 明朝" w:eastAsia="ＭＳ 明朝" w:hAnsi="ＭＳ 明朝"/>
                      <w:sz w:val="16"/>
                      <w:szCs w:val="16"/>
                    </w:rPr>
                  </w:pPr>
                  <w:r w:rsidRPr="005B0720">
                    <w:rPr>
                      <w:rFonts w:ascii="ＭＳ 明朝" w:eastAsia="ＭＳ 明朝" w:hAnsi="ＭＳ 明朝" w:hint="eastAsia"/>
                      <w:sz w:val="16"/>
                      <w:szCs w:val="16"/>
                    </w:rPr>
                    <w:t>利用システム</w:t>
                  </w:r>
                </w:p>
              </w:tc>
              <w:tc>
                <w:tcPr>
                  <w:tcW w:w="1549" w:type="dxa"/>
                </w:tcPr>
                <w:p w14:paraId="09EBC42F" w14:textId="77777777" w:rsidR="005B27D9" w:rsidRPr="005B0720"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りようしすてむ</w:t>
                  </w:r>
                </w:p>
              </w:tc>
              <w:tc>
                <w:tcPr>
                  <w:tcW w:w="4309" w:type="dxa"/>
                </w:tcPr>
                <w:p w14:paraId="75C884DA" w14:textId="77777777" w:rsidR="005B27D9" w:rsidRDefault="005B27D9" w:rsidP="00AF3FDE">
                  <w:pPr>
                    <w:pStyle w:val="af"/>
                    <w:framePr w:hSpace="142" w:wrap="around" w:vAnchor="text" w:hAnchor="margin" w:y="200"/>
                    <w:ind w:leftChars="0" w:left="0"/>
                    <w:jc w:val="left"/>
                    <w:rPr>
                      <w:rFonts w:ascii="ＭＳ 明朝" w:eastAsia="ＭＳ 明朝" w:hAnsi="ＭＳ 明朝"/>
                      <w:sz w:val="16"/>
                      <w:szCs w:val="16"/>
                    </w:rPr>
                  </w:pPr>
                  <w:r w:rsidRPr="005B0720">
                    <w:rPr>
                      <w:rFonts w:ascii="ＭＳ 明朝" w:eastAsia="ＭＳ 明朝" w:hAnsi="ＭＳ 明朝" w:hint="eastAsia"/>
                      <w:sz w:val="16"/>
                      <w:szCs w:val="16"/>
                    </w:rPr>
                    <w:t>ガバメントクラウドを利用するシステムのこと。構築予定、構築中、運用中のシステムを含める。</w:t>
                  </w:r>
                </w:p>
                <w:p w14:paraId="396C4AD7" w14:textId="77777777" w:rsidR="00A750A4" w:rsidRDefault="00A750A4" w:rsidP="00AF3FDE">
                  <w:pPr>
                    <w:pStyle w:val="af"/>
                    <w:framePr w:hSpace="142" w:wrap="around" w:vAnchor="text" w:hAnchor="margin" w:y="200"/>
                    <w:ind w:leftChars="0" w:left="0"/>
                    <w:jc w:val="left"/>
                    <w:rPr>
                      <w:rFonts w:ascii="ＭＳ 明朝" w:eastAsia="ＭＳ 明朝" w:hAnsi="ＭＳ 明朝"/>
                      <w:sz w:val="16"/>
                      <w:szCs w:val="16"/>
                    </w:rPr>
                  </w:pPr>
                </w:p>
                <w:p w14:paraId="0032C6E1" w14:textId="77777777" w:rsidR="00A750A4" w:rsidRDefault="00A750A4" w:rsidP="00AF3FDE">
                  <w:pPr>
                    <w:pStyle w:val="af"/>
                    <w:framePr w:hSpace="142" w:wrap="around" w:vAnchor="text" w:hAnchor="margin" w:y="200"/>
                    <w:ind w:leftChars="0" w:left="0"/>
                    <w:jc w:val="left"/>
                    <w:rPr>
                      <w:rFonts w:ascii="ＭＳ 明朝" w:eastAsia="ＭＳ 明朝" w:hAnsi="ＭＳ 明朝"/>
                      <w:sz w:val="16"/>
                      <w:szCs w:val="16"/>
                    </w:rPr>
                  </w:pPr>
                </w:p>
                <w:p w14:paraId="32E0E98F" w14:textId="77777777" w:rsidR="00A750A4" w:rsidRDefault="00A750A4" w:rsidP="00AF3FDE">
                  <w:pPr>
                    <w:pStyle w:val="af"/>
                    <w:framePr w:hSpace="142" w:wrap="around" w:vAnchor="text" w:hAnchor="margin" w:y="200"/>
                    <w:ind w:leftChars="0" w:left="0"/>
                    <w:jc w:val="left"/>
                    <w:rPr>
                      <w:rFonts w:ascii="ＭＳ 明朝" w:eastAsia="ＭＳ 明朝" w:hAnsi="ＭＳ 明朝"/>
                      <w:sz w:val="16"/>
                      <w:szCs w:val="16"/>
                    </w:rPr>
                  </w:pPr>
                </w:p>
                <w:p w14:paraId="61496420" w14:textId="77777777" w:rsidR="00A750A4" w:rsidRDefault="00A750A4" w:rsidP="00AF3FDE">
                  <w:pPr>
                    <w:pStyle w:val="af"/>
                    <w:framePr w:hSpace="142" w:wrap="around" w:vAnchor="text" w:hAnchor="margin" w:y="200"/>
                    <w:ind w:leftChars="0" w:left="0"/>
                    <w:jc w:val="left"/>
                    <w:rPr>
                      <w:rFonts w:ascii="ＭＳ 明朝" w:eastAsia="ＭＳ 明朝" w:hAnsi="ＭＳ 明朝"/>
                      <w:sz w:val="16"/>
                      <w:szCs w:val="16"/>
                    </w:rPr>
                  </w:pPr>
                </w:p>
                <w:p w14:paraId="3D761086" w14:textId="77777777" w:rsidR="00A750A4" w:rsidRDefault="00A750A4" w:rsidP="00AF3FDE">
                  <w:pPr>
                    <w:pStyle w:val="af"/>
                    <w:framePr w:hSpace="142" w:wrap="around" w:vAnchor="text" w:hAnchor="margin" w:y="200"/>
                    <w:ind w:leftChars="0" w:left="0"/>
                    <w:jc w:val="left"/>
                    <w:rPr>
                      <w:rFonts w:ascii="ＭＳ 明朝" w:eastAsia="ＭＳ 明朝" w:hAnsi="ＭＳ 明朝"/>
                      <w:sz w:val="16"/>
                      <w:szCs w:val="16"/>
                    </w:rPr>
                  </w:pPr>
                </w:p>
                <w:p w14:paraId="34D1FEC4" w14:textId="5793000E" w:rsidR="00A750A4" w:rsidRPr="005B0720" w:rsidRDefault="00A750A4" w:rsidP="00AF3FDE">
                  <w:pPr>
                    <w:pStyle w:val="af"/>
                    <w:framePr w:hSpace="142" w:wrap="around" w:vAnchor="text" w:hAnchor="margin" w:y="200"/>
                    <w:ind w:leftChars="0" w:left="0"/>
                    <w:jc w:val="left"/>
                    <w:rPr>
                      <w:rFonts w:ascii="ＭＳ 明朝" w:eastAsia="ＭＳ 明朝" w:hAnsi="ＭＳ 明朝"/>
                      <w:sz w:val="16"/>
                      <w:szCs w:val="16"/>
                    </w:rPr>
                  </w:pPr>
                </w:p>
              </w:tc>
            </w:tr>
          </w:tbl>
          <w:p w14:paraId="3DC682C2" w14:textId="77777777" w:rsidR="005B27D9" w:rsidRPr="00CA78DC" w:rsidRDefault="005B27D9" w:rsidP="005B27D9">
            <w:pPr>
              <w:rPr>
                <w:rFonts w:ascii="ＭＳ 明朝" w:eastAsia="ＭＳ 明朝" w:hAnsi="ＭＳ 明朝"/>
              </w:rPr>
            </w:pPr>
          </w:p>
          <w:p w14:paraId="03933169" w14:textId="2D279BA3" w:rsidR="005B27D9" w:rsidRDefault="005B27D9" w:rsidP="005B27D9">
            <w:pPr>
              <w:rPr>
                <w:rFonts w:ascii="ＭＳ 明朝" w:eastAsia="ＭＳ 明朝" w:hAnsi="ＭＳ 明朝"/>
              </w:rPr>
            </w:pPr>
          </w:p>
          <w:p w14:paraId="4FD01E56" w14:textId="77777777" w:rsidR="00C71EE0" w:rsidRDefault="00C71EE0" w:rsidP="00C71EE0">
            <w:pPr>
              <w:rPr>
                <w:rFonts w:ascii="ＭＳ 明朝" w:eastAsia="ＭＳ 明朝" w:hAnsi="ＭＳ 明朝"/>
              </w:rPr>
            </w:pPr>
          </w:p>
          <w:p w14:paraId="178E4C64" w14:textId="77777777" w:rsidR="00C71EE0" w:rsidRDefault="00C71EE0" w:rsidP="00C71EE0">
            <w:pPr>
              <w:rPr>
                <w:rFonts w:ascii="ＭＳ 明朝" w:eastAsia="ＭＳ 明朝" w:hAnsi="ＭＳ 明朝"/>
              </w:rPr>
            </w:pPr>
          </w:p>
          <w:p w14:paraId="659323D8" w14:textId="77777777" w:rsidR="00C71EE0" w:rsidRDefault="00C71EE0" w:rsidP="00C71EE0">
            <w:pPr>
              <w:rPr>
                <w:rFonts w:ascii="ＭＳ 明朝" w:eastAsia="ＭＳ 明朝" w:hAnsi="ＭＳ 明朝"/>
              </w:rPr>
            </w:pPr>
          </w:p>
          <w:p w14:paraId="3CFFA840" w14:textId="77777777" w:rsidR="00D50C41" w:rsidRDefault="00D50C41" w:rsidP="00C71EE0">
            <w:pPr>
              <w:rPr>
                <w:rFonts w:ascii="ＭＳ 明朝" w:eastAsia="ＭＳ 明朝" w:hAnsi="ＭＳ 明朝"/>
              </w:rPr>
            </w:pPr>
          </w:p>
          <w:p w14:paraId="66AFEBE0" w14:textId="12B5DAAF" w:rsidR="005B27D9" w:rsidRPr="00C71EE0" w:rsidRDefault="005B27D9" w:rsidP="00C71EE0">
            <w:pPr>
              <w:rPr>
                <w:rFonts w:ascii="ＭＳ 明朝" w:eastAsia="ＭＳ 明朝" w:hAnsi="ＭＳ 明朝"/>
              </w:rPr>
            </w:pPr>
            <w:r w:rsidRPr="00CA78DC">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750546BD" wp14:editId="6677B938">
                      <wp:simplePos x="0" y="0"/>
                      <wp:positionH relativeFrom="column">
                        <wp:posOffset>1749805</wp:posOffset>
                      </wp:positionH>
                      <wp:positionV relativeFrom="paragraph">
                        <wp:posOffset>97488</wp:posOffset>
                      </wp:positionV>
                      <wp:extent cx="3597275" cy="1404620"/>
                      <wp:effectExtent l="0" t="0" r="22225" b="1397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1404620"/>
                              </a:xfrm>
                              <a:prstGeom prst="rect">
                                <a:avLst/>
                              </a:prstGeom>
                              <a:solidFill>
                                <a:srgbClr val="FFFFFF"/>
                              </a:solidFill>
                              <a:ln w="9525">
                                <a:solidFill>
                                  <a:srgbClr val="000000"/>
                                </a:solidFill>
                                <a:miter lim="800000"/>
                                <a:headEnd/>
                                <a:tailEnd/>
                              </a:ln>
                            </wps:spPr>
                            <wps:txbx>
                              <w:txbxContent>
                                <w:p w14:paraId="06B80638" w14:textId="77777777" w:rsidR="005B27D9" w:rsidRPr="004F769A" w:rsidRDefault="005B27D9">
                                  <w:pPr>
                                    <w:rPr>
                                      <w:sz w:val="22"/>
                                    </w:rPr>
                                  </w:pPr>
                                  <w:r w:rsidRPr="004F769A">
                                    <w:rPr>
                                      <w:rFonts w:hint="eastAsia"/>
                                      <w:sz w:val="22"/>
                                    </w:rPr>
                                    <w:t>（連絡先）</w:t>
                                  </w:r>
                                </w:p>
                                <w:p w14:paraId="5CD33722" w14:textId="77777777" w:rsidR="005B27D9" w:rsidRPr="004F769A" w:rsidRDefault="005B27D9">
                                  <w:pPr>
                                    <w:rPr>
                                      <w:sz w:val="22"/>
                                    </w:rPr>
                                  </w:pPr>
                                  <w:r w:rsidRPr="004F769A">
                                    <w:rPr>
                                      <w:rFonts w:hint="eastAsia"/>
                                      <w:sz w:val="22"/>
                                    </w:rPr>
                                    <w:t>担　当：デジタル庁</w:t>
                                  </w:r>
                                  <w:r w:rsidRPr="004F769A">
                                    <w:rPr>
                                      <w:sz w:val="22"/>
                                    </w:rPr>
                                    <w:t xml:space="preserve"> </w:t>
                                  </w:r>
                                  <w:r w:rsidRPr="004F769A">
                                    <w:rPr>
                                      <w:rFonts w:hint="eastAsia"/>
                                      <w:sz w:val="22"/>
                                    </w:rPr>
                                    <w:t>デジタル社会共通機能グループ</w:t>
                                  </w:r>
                                </w:p>
                                <w:p w14:paraId="2DF6F44F" w14:textId="77777777" w:rsidR="005B27D9" w:rsidRPr="004F769A" w:rsidRDefault="005B27D9">
                                  <w:pPr>
                                    <w:ind w:firstLineChars="400" w:firstLine="880"/>
                                    <w:rPr>
                                      <w:sz w:val="22"/>
                                    </w:rPr>
                                  </w:pPr>
                                  <w:r w:rsidRPr="004F769A">
                                    <w:rPr>
                                      <w:rFonts w:hint="eastAsia"/>
                                      <w:sz w:val="22"/>
                                    </w:rPr>
                                    <w:t>地方業務システム基盤チーム</w:t>
                                  </w:r>
                                </w:p>
                                <w:p w14:paraId="7607562F" w14:textId="77777777" w:rsidR="005B27D9" w:rsidRPr="004F769A" w:rsidRDefault="005B27D9">
                                  <w:pPr>
                                    <w:ind w:firstLineChars="400" w:firstLine="880"/>
                                    <w:rPr>
                                      <w:sz w:val="22"/>
                                    </w:rPr>
                                  </w:pPr>
                                  <w:r w:rsidRPr="004F769A">
                                    <w:rPr>
                                      <w:rFonts w:hint="eastAsia"/>
                                      <w:sz w:val="22"/>
                                    </w:rPr>
                                    <w:t>羽田、松田</w:t>
                                  </w:r>
                                  <w:r w:rsidRPr="004F769A">
                                    <w:rPr>
                                      <w:rFonts w:hint="eastAsia"/>
                                      <w:color w:val="000000" w:themeColor="text1"/>
                                      <w:sz w:val="22"/>
                                    </w:rPr>
                                    <w:t>、</w:t>
                                  </w:r>
                                  <w:r w:rsidRPr="006A7AA2">
                                    <w:rPr>
                                      <w:rFonts w:hint="eastAsia"/>
                                      <w:color w:val="FF0000"/>
                                      <w:sz w:val="22"/>
                                    </w:rPr>
                                    <w:t>関貫</w:t>
                                  </w:r>
                                  <w:r w:rsidRPr="004F769A">
                                    <w:rPr>
                                      <w:rFonts w:hint="eastAsia"/>
                                      <w:color w:val="000000" w:themeColor="text1"/>
                                      <w:sz w:val="22"/>
                                    </w:rPr>
                                    <w:t>、郷</w:t>
                                  </w:r>
                                </w:p>
                                <w:p w14:paraId="128240F6" w14:textId="77777777" w:rsidR="005B27D9" w:rsidRPr="004F769A" w:rsidRDefault="005B27D9">
                                  <w:pPr>
                                    <w:ind w:firstLineChars="400" w:firstLine="880"/>
                                    <w:rPr>
                                      <w:sz w:val="22"/>
                                    </w:rPr>
                                  </w:pPr>
                                  <w:r w:rsidRPr="004F769A">
                                    <w:rPr>
                                      <w:rFonts w:hint="eastAsia"/>
                                      <w:sz w:val="22"/>
                                    </w:rPr>
                                    <w:t>メール：</w:t>
                                  </w:r>
                                  <w:r w:rsidRPr="004F769A">
                                    <w:rPr>
                                      <w:color w:val="000000" w:themeColor="text1"/>
                                      <w:sz w:val="22"/>
                                    </w:rPr>
                                    <w:t>git-local_p</w:t>
                                  </w:r>
                                  <w:r w:rsidRPr="004F769A">
                                    <w:rPr>
                                      <w:sz w:val="22"/>
                                    </w:rPr>
                                    <w:t xml:space="preserve">ackage@digital.go.jp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0546BD" id="テキスト ボックス 3" o:spid="_x0000_s1027" type="#_x0000_t202" style="position:absolute;left:0;text-align:left;margin-left:137.8pt;margin-top:7.7pt;width:283.2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">
                      <v:textbox style="mso-fit-shape-to-text:t">
                        <w:txbxContent>
                          <w:p w14:paraId="06B80638" w14:textId="77777777" w:rsidR="005B27D9" w:rsidRPr="004F769A" w:rsidRDefault="005B27D9">
                            <w:pPr>
                              <w:rPr>
                                <w:sz w:val="22"/>
                              </w:rPr>
                            </w:pPr>
                            <w:r w:rsidRPr="004F769A">
                              <w:rPr>
                                <w:rFonts w:hint="eastAsia"/>
                                <w:sz w:val="22"/>
                              </w:rPr>
                              <w:t>（連絡先）</w:t>
                            </w:r>
                          </w:p>
                          <w:p w14:paraId="5CD33722" w14:textId="77777777" w:rsidR="005B27D9" w:rsidRPr="004F769A" w:rsidRDefault="005B27D9">
                            <w:pPr>
                              <w:rPr>
                                <w:sz w:val="22"/>
                              </w:rPr>
                            </w:pPr>
                            <w:r w:rsidRPr="004F769A">
                              <w:rPr>
                                <w:rFonts w:hint="eastAsia"/>
                                <w:sz w:val="22"/>
                              </w:rPr>
                              <w:t>担　当：デジタル庁</w:t>
                            </w:r>
                            <w:r w:rsidRPr="004F769A">
                              <w:rPr>
                                <w:sz w:val="22"/>
                              </w:rPr>
                              <w:t xml:space="preserve"> </w:t>
                            </w:r>
                            <w:r w:rsidRPr="004F769A">
                              <w:rPr>
                                <w:rFonts w:hint="eastAsia"/>
                                <w:sz w:val="22"/>
                              </w:rPr>
                              <w:t>デジタル社会共通機能グループ</w:t>
                            </w:r>
                          </w:p>
                          <w:p w14:paraId="2DF6F44F" w14:textId="77777777" w:rsidR="005B27D9" w:rsidRPr="004F769A" w:rsidRDefault="005B27D9">
                            <w:pPr>
                              <w:ind w:firstLineChars="400" w:firstLine="880"/>
                              <w:rPr>
                                <w:sz w:val="22"/>
                              </w:rPr>
                            </w:pPr>
                            <w:r w:rsidRPr="004F769A">
                              <w:rPr>
                                <w:rFonts w:hint="eastAsia"/>
                                <w:sz w:val="22"/>
                              </w:rPr>
                              <w:t>地方業務システム基盤チーム</w:t>
                            </w:r>
                          </w:p>
                          <w:p w14:paraId="7607562F" w14:textId="77777777" w:rsidR="005B27D9" w:rsidRPr="004F769A" w:rsidRDefault="005B27D9">
                            <w:pPr>
                              <w:ind w:firstLineChars="400" w:firstLine="880"/>
                              <w:rPr>
                                <w:sz w:val="22"/>
                              </w:rPr>
                            </w:pPr>
                            <w:r w:rsidRPr="004F769A">
                              <w:rPr>
                                <w:rFonts w:hint="eastAsia"/>
                                <w:sz w:val="22"/>
                              </w:rPr>
                              <w:t>羽田、松田</w:t>
                            </w:r>
                            <w:r w:rsidRPr="004F769A">
                              <w:rPr>
                                <w:rFonts w:hint="eastAsia"/>
                                <w:color w:val="000000" w:themeColor="text1"/>
                                <w:sz w:val="22"/>
                              </w:rPr>
                              <w:t>、</w:t>
                            </w:r>
                            <w:r w:rsidRPr="006A7AA2">
                              <w:rPr>
                                <w:rFonts w:hint="eastAsia"/>
                                <w:color w:val="FF0000"/>
                                <w:sz w:val="22"/>
                              </w:rPr>
                              <w:t>関貫</w:t>
                            </w:r>
                            <w:r w:rsidRPr="004F769A">
                              <w:rPr>
                                <w:rFonts w:hint="eastAsia"/>
                                <w:color w:val="000000" w:themeColor="text1"/>
                                <w:sz w:val="22"/>
                              </w:rPr>
                              <w:t>、郷</w:t>
                            </w:r>
                          </w:p>
                          <w:p w14:paraId="128240F6" w14:textId="77777777" w:rsidR="005B27D9" w:rsidRPr="004F769A" w:rsidRDefault="005B27D9">
                            <w:pPr>
                              <w:ind w:firstLineChars="400" w:firstLine="880"/>
                              <w:rPr>
                                <w:sz w:val="22"/>
                              </w:rPr>
                            </w:pPr>
                            <w:r w:rsidRPr="004F769A">
                              <w:rPr>
                                <w:rFonts w:hint="eastAsia"/>
                                <w:sz w:val="22"/>
                              </w:rPr>
                              <w:t>メール：</w:t>
                            </w:r>
                            <w:r w:rsidRPr="004F769A">
                              <w:rPr>
                                <w:color w:val="000000" w:themeColor="text1"/>
                                <w:sz w:val="22"/>
                              </w:rPr>
                              <w:t>git-local_p</w:t>
                            </w:r>
                            <w:r w:rsidRPr="004F769A">
                              <w:rPr>
                                <w:sz w:val="22"/>
                              </w:rPr>
                              <w:t xml:space="preserve">ackage@digital.go.jp </w:t>
                            </w:r>
                          </w:p>
                        </w:txbxContent>
                      </v:textbox>
                      <w10:wrap type="square"/>
                    </v:shape>
                  </w:pict>
                </mc:Fallback>
              </mc:AlternateContent>
            </w:r>
          </w:p>
        </w:tc>
      </w:tr>
    </w:tbl>
    <w:p w14:paraId="0C7889B0" w14:textId="18F07B64" w:rsidR="00F74322" w:rsidRPr="006332C3" w:rsidRDefault="00F74322" w:rsidP="00B710CD">
      <w:pPr>
        <w:jc w:val="left"/>
        <w:rPr>
          <w:rFonts w:ascii="ＭＳ 明朝" w:eastAsia="ＭＳ 明朝" w:hAnsi="ＭＳ 明朝"/>
          <w:sz w:val="24"/>
          <w:szCs w:val="24"/>
        </w:rPr>
      </w:pPr>
    </w:p>
    <w:sectPr w:rsidR="00F74322" w:rsidRPr="006332C3" w:rsidSect="00E41DB8">
      <w:headerReference w:type="default" r:id="rId64"/>
      <w:pgSz w:w="16838" w:h="11906" w:orient="landscape" w:code="9"/>
      <w:pgMar w:top="567" w:right="851" w:bottom="567" w:left="851" w:header="56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528AF" w14:textId="77777777" w:rsidR="0018733F" w:rsidRDefault="0018733F" w:rsidP="00BA1D81">
      <w:r>
        <w:separator/>
      </w:r>
    </w:p>
  </w:endnote>
  <w:endnote w:type="continuationSeparator" w:id="0">
    <w:p w14:paraId="6AE3E950" w14:textId="77777777" w:rsidR="0018733F" w:rsidRDefault="0018733F" w:rsidP="00BA1D81">
      <w:r>
        <w:continuationSeparator/>
      </w:r>
    </w:p>
  </w:endnote>
  <w:endnote w:type="continuationNotice" w:id="1">
    <w:p w14:paraId="2CD5BD4D" w14:textId="77777777" w:rsidR="0018733F" w:rsidRDefault="001873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7.蓜..">
    <w:altName w:val="游ゴシック"/>
    <w:panose1 w:val="00000000000000000000"/>
    <w:charset w:val="80"/>
    <w:family w:val="roman"/>
    <w:notTrueType/>
    <w:pitch w:val="default"/>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Yesteryear">
    <w:charset w:val="00"/>
    <w:family w:val="script"/>
    <w:pitch w:val="variable"/>
    <w:sig w:usb0="A00000EF" w:usb1="4000004A" w:usb2="00000000" w:usb3="00000000" w:csb0="00000093" w:csb1="00000000"/>
  </w:font>
  <w:font w:name="@游明朝7.蓜..">
    <w:altName w:val="@游ゴシック"/>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0F34" w14:textId="77777777" w:rsidR="0018733F" w:rsidRDefault="0018733F" w:rsidP="00BA1D81">
      <w:r>
        <w:rPr>
          <w:rFonts w:hint="eastAsia"/>
        </w:rPr>
        <w:separator/>
      </w:r>
    </w:p>
  </w:footnote>
  <w:footnote w:type="continuationSeparator" w:id="0">
    <w:p w14:paraId="1B7973CA" w14:textId="77777777" w:rsidR="0018733F" w:rsidRDefault="0018733F" w:rsidP="00BA1D81">
      <w:r>
        <w:continuationSeparator/>
      </w:r>
    </w:p>
  </w:footnote>
  <w:footnote w:type="continuationNotice" w:id="1">
    <w:p w14:paraId="649FA3CC" w14:textId="77777777" w:rsidR="0018733F" w:rsidRDefault="001873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2A92" w14:textId="2846DD5A" w:rsidR="00E2586E" w:rsidRPr="00BA1D81" w:rsidRDefault="00E2586E" w:rsidP="006C3E7A">
    <w:pPr>
      <w:pStyle w:val="a5"/>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1492"/>
        </w:tabs>
        <w:ind w:leftChars="800" w:left="1492"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游明朝7.蓜.." w:hAnsi="游明朝7.蓜.."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游明朝7.蓜.." w:hAnsi="游明朝7.蓜.."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游明朝7.蓜.." w:hAnsi="游明朝7.蓜.."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游明朝7.蓜.." w:hAnsi="游明朝7.蓜.."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游明朝7.蓜.." w:hAnsi="游明朝7.蓜.." w:hint="default"/>
      </w:rPr>
    </w:lvl>
  </w:abstractNum>
  <w:abstractNum w:abstractNumId="10" w15:restartNumberingAfterBreak="0">
    <w:nsid w:val="033D5D62"/>
    <w:multiLevelType w:val="hybridMultilevel"/>
    <w:tmpl w:val="73700FA8"/>
    <w:lvl w:ilvl="0" w:tplc="3E3AB150">
      <w:start w:val="1"/>
      <w:numFmt w:val="bullet"/>
      <w:lvlText w:val="・"/>
      <w:lvlJc w:val="left"/>
      <w:pPr>
        <w:ind w:left="1407" w:hanging="420"/>
      </w:pPr>
      <w:rPr>
        <w:rFonts w:ascii="游明朝7.蓜.." w:eastAsia="游明朝7.蓜.." w:hAnsi="游明朝7.蓜.." w:cstheme="minorBidi" w:hint="eastAsia"/>
      </w:rPr>
    </w:lvl>
    <w:lvl w:ilvl="1" w:tplc="0409000B">
      <w:start w:val="1"/>
      <w:numFmt w:val="bullet"/>
      <w:lvlText w:val=""/>
      <w:lvlJc w:val="left"/>
      <w:pPr>
        <w:ind w:left="1827" w:hanging="420"/>
      </w:pPr>
      <w:rPr>
        <w:rFonts w:ascii="游明朝7.蓜.." w:hAnsi="游明朝7.蓜.." w:hint="default"/>
      </w:rPr>
    </w:lvl>
    <w:lvl w:ilvl="2" w:tplc="0409000D" w:tentative="1">
      <w:start w:val="1"/>
      <w:numFmt w:val="bullet"/>
      <w:lvlText w:val=""/>
      <w:lvlJc w:val="left"/>
      <w:pPr>
        <w:ind w:left="2247" w:hanging="420"/>
      </w:pPr>
      <w:rPr>
        <w:rFonts w:ascii="游明朝7.蓜.." w:hAnsi="游明朝7.蓜.." w:hint="default"/>
      </w:rPr>
    </w:lvl>
    <w:lvl w:ilvl="3" w:tplc="04090001" w:tentative="1">
      <w:start w:val="1"/>
      <w:numFmt w:val="bullet"/>
      <w:lvlText w:val=""/>
      <w:lvlJc w:val="left"/>
      <w:pPr>
        <w:ind w:left="2667" w:hanging="420"/>
      </w:pPr>
      <w:rPr>
        <w:rFonts w:ascii="游明朝7.蓜.." w:hAnsi="游明朝7.蓜.." w:hint="default"/>
      </w:rPr>
    </w:lvl>
    <w:lvl w:ilvl="4" w:tplc="0409000B" w:tentative="1">
      <w:start w:val="1"/>
      <w:numFmt w:val="bullet"/>
      <w:lvlText w:val=""/>
      <w:lvlJc w:val="left"/>
      <w:pPr>
        <w:ind w:left="3087" w:hanging="420"/>
      </w:pPr>
      <w:rPr>
        <w:rFonts w:ascii="游明朝7.蓜.." w:hAnsi="游明朝7.蓜.." w:hint="default"/>
      </w:rPr>
    </w:lvl>
    <w:lvl w:ilvl="5" w:tplc="0409000D" w:tentative="1">
      <w:start w:val="1"/>
      <w:numFmt w:val="bullet"/>
      <w:lvlText w:val=""/>
      <w:lvlJc w:val="left"/>
      <w:pPr>
        <w:ind w:left="3507" w:hanging="420"/>
      </w:pPr>
      <w:rPr>
        <w:rFonts w:ascii="游明朝7.蓜.." w:hAnsi="游明朝7.蓜.." w:hint="default"/>
      </w:rPr>
    </w:lvl>
    <w:lvl w:ilvl="6" w:tplc="04090001" w:tentative="1">
      <w:start w:val="1"/>
      <w:numFmt w:val="bullet"/>
      <w:lvlText w:val=""/>
      <w:lvlJc w:val="left"/>
      <w:pPr>
        <w:ind w:left="3927" w:hanging="420"/>
      </w:pPr>
      <w:rPr>
        <w:rFonts w:ascii="游明朝7.蓜.." w:hAnsi="游明朝7.蓜.." w:hint="default"/>
      </w:rPr>
    </w:lvl>
    <w:lvl w:ilvl="7" w:tplc="0409000B" w:tentative="1">
      <w:start w:val="1"/>
      <w:numFmt w:val="bullet"/>
      <w:lvlText w:val=""/>
      <w:lvlJc w:val="left"/>
      <w:pPr>
        <w:ind w:left="4347" w:hanging="420"/>
      </w:pPr>
      <w:rPr>
        <w:rFonts w:ascii="游明朝7.蓜.." w:hAnsi="游明朝7.蓜.." w:hint="default"/>
      </w:rPr>
    </w:lvl>
    <w:lvl w:ilvl="8" w:tplc="0409000D" w:tentative="1">
      <w:start w:val="1"/>
      <w:numFmt w:val="bullet"/>
      <w:lvlText w:val=""/>
      <w:lvlJc w:val="left"/>
      <w:pPr>
        <w:ind w:left="4767" w:hanging="420"/>
      </w:pPr>
      <w:rPr>
        <w:rFonts w:ascii="游明朝7.蓜.." w:hAnsi="游明朝7.蓜.." w:hint="default"/>
      </w:rPr>
    </w:lvl>
  </w:abstractNum>
  <w:abstractNum w:abstractNumId="11" w15:restartNumberingAfterBreak="0">
    <w:nsid w:val="0747677A"/>
    <w:multiLevelType w:val="hybridMultilevel"/>
    <w:tmpl w:val="691CE3F4"/>
    <w:lvl w:ilvl="0" w:tplc="04090009">
      <w:start w:val="1"/>
      <w:numFmt w:val="bullet"/>
      <w:lvlText w:val=""/>
      <w:lvlJc w:val="left"/>
      <w:pPr>
        <w:ind w:left="1413" w:hanging="420"/>
      </w:pPr>
      <w:rPr>
        <w:rFonts w:ascii="Wingdings" w:hAnsi="Wingdings" w:hint="default"/>
      </w:rPr>
    </w:lvl>
    <w:lvl w:ilvl="1" w:tplc="FFFFFFFF" w:tentative="1">
      <w:start w:val="1"/>
      <w:numFmt w:val="bullet"/>
      <w:lvlText w:val=""/>
      <w:lvlJc w:val="left"/>
      <w:pPr>
        <w:ind w:left="840" w:hanging="420"/>
      </w:pPr>
      <w:rPr>
        <w:rFonts w:ascii="游明朝7.蓜.." w:hAnsi="游明朝7.蓜.." w:hint="default"/>
      </w:rPr>
    </w:lvl>
    <w:lvl w:ilvl="2" w:tplc="FFFFFFFF" w:tentative="1">
      <w:start w:val="1"/>
      <w:numFmt w:val="bullet"/>
      <w:lvlText w:val=""/>
      <w:lvlJc w:val="left"/>
      <w:pPr>
        <w:ind w:left="1260" w:hanging="420"/>
      </w:pPr>
      <w:rPr>
        <w:rFonts w:ascii="游明朝7.蓜.." w:hAnsi="游明朝7.蓜.." w:hint="default"/>
      </w:rPr>
    </w:lvl>
    <w:lvl w:ilvl="3" w:tplc="FFFFFFFF" w:tentative="1">
      <w:start w:val="1"/>
      <w:numFmt w:val="bullet"/>
      <w:lvlText w:val=""/>
      <w:lvlJc w:val="left"/>
      <w:pPr>
        <w:ind w:left="1680" w:hanging="420"/>
      </w:pPr>
      <w:rPr>
        <w:rFonts w:ascii="游明朝7.蓜.." w:hAnsi="游明朝7.蓜.." w:hint="default"/>
      </w:rPr>
    </w:lvl>
    <w:lvl w:ilvl="4" w:tplc="FFFFFFFF" w:tentative="1">
      <w:start w:val="1"/>
      <w:numFmt w:val="bullet"/>
      <w:lvlText w:val=""/>
      <w:lvlJc w:val="left"/>
      <w:pPr>
        <w:ind w:left="2100" w:hanging="420"/>
      </w:pPr>
      <w:rPr>
        <w:rFonts w:ascii="游明朝7.蓜.." w:hAnsi="游明朝7.蓜.." w:hint="default"/>
      </w:rPr>
    </w:lvl>
    <w:lvl w:ilvl="5" w:tplc="FFFFFFFF" w:tentative="1">
      <w:start w:val="1"/>
      <w:numFmt w:val="bullet"/>
      <w:lvlText w:val=""/>
      <w:lvlJc w:val="left"/>
      <w:pPr>
        <w:ind w:left="2520" w:hanging="420"/>
      </w:pPr>
      <w:rPr>
        <w:rFonts w:ascii="游明朝7.蓜.." w:hAnsi="游明朝7.蓜.." w:hint="default"/>
      </w:rPr>
    </w:lvl>
    <w:lvl w:ilvl="6" w:tplc="FFFFFFFF" w:tentative="1">
      <w:start w:val="1"/>
      <w:numFmt w:val="bullet"/>
      <w:lvlText w:val=""/>
      <w:lvlJc w:val="left"/>
      <w:pPr>
        <w:ind w:left="2940" w:hanging="420"/>
      </w:pPr>
      <w:rPr>
        <w:rFonts w:ascii="游明朝7.蓜.." w:hAnsi="游明朝7.蓜.." w:hint="default"/>
      </w:rPr>
    </w:lvl>
    <w:lvl w:ilvl="7" w:tplc="FFFFFFFF" w:tentative="1">
      <w:start w:val="1"/>
      <w:numFmt w:val="bullet"/>
      <w:lvlText w:val=""/>
      <w:lvlJc w:val="left"/>
      <w:pPr>
        <w:ind w:left="3360" w:hanging="420"/>
      </w:pPr>
      <w:rPr>
        <w:rFonts w:ascii="游明朝7.蓜.." w:hAnsi="游明朝7.蓜.." w:hint="default"/>
      </w:rPr>
    </w:lvl>
    <w:lvl w:ilvl="8" w:tplc="FFFFFFFF" w:tentative="1">
      <w:start w:val="1"/>
      <w:numFmt w:val="bullet"/>
      <w:lvlText w:val=""/>
      <w:lvlJc w:val="left"/>
      <w:pPr>
        <w:ind w:left="3780" w:hanging="420"/>
      </w:pPr>
      <w:rPr>
        <w:rFonts w:ascii="游明朝7.蓜.." w:hAnsi="游明朝7.蓜.." w:hint="default"/>
      </w:rPr>
    </w:lvl>
  </w:abstractNum>
  <w:abstractNum w:abstractNumId="12" w15:restartNumberingAfterBreak="0">
    <w:nsid w:val="0B265F55"/>
    <w:multiLevelType w:val="hybridMultilevel"/>
    <w:tmpl w:val="22A46EB6"/>
    <w:lvl w:ilvl="0" w:tplc="0826196E">
      <w:numFmt w:val="bullet"/>
      <w:lvlText w:val="※"/>
      <w:lvlJc w:val="left"/>
      <w:pPr>
        <w:ind w:left="3776" w:hanging="440"/>
      </w:pPr>
      <w:rPr>
        <w:rFonts w:ascii="ＭＳ 明朝" w:eastAsia="ＭＳ 明朝" w:hAnsi="ＭＳ 明朝" w:cstheme="minorBidi" w:hint="eastAsia"/>
      </w:rPr>
    </w:lvl>
    <w:lvl w:ilvl="1" w:tplc="0409000B" w:tentative="1">
      <w:start w:val="1"/>
      <w:numFmt w:val="bullet"/>
      <w:lvlText w:val=""/>
      <w:lvlJc w:val="left"/>
      <w:pPr>
        <w:ind w:left="4216" w:hanging="440"/>
      </w:pPr>
      <w:rPr>
        <w:rFonts w:ascii="Wingdings" w:hAnsi="Wingdings" w:hint="default"/>
      </w:rPr>
    </w:lvl>
    <w:lvl w:ilvl="2" w:tplc="0409000D" w:tentative="1">
      <w:start w:val="1"/>
      <w:numFmt w:val="bullet"/>
      <w:lvlText w:val=""/>
      <w:lvlJc w:val="left"/>
      <w:pPr>
        <w:ind w:left="4656" w:hanging="440"/>
      </w:pPr>
      <w:rPr>
        <w:rFonts w:ascii="Wingdings" w:hAnsi="Wingdings" w:hint="default"/>
      </w:rPr>
    </w:lvl>
    <w:lvl w:ilvl="3" w:tplc="04090001" w:tentative="1">
      <w:start w:val="1"/>
      <w:numFmt w:val="bullet"/>
      <w:lvlText w:val=""/>
      <w:lvlJc w:val="left"/>
      <w:pPr>
        <w:ind w:left="5096" w:hanging="440"/>
      </w:pPr>
      <w:rPr>
        <w:rFonts w:ascii="Wingdings" w:hAnsi="Wingdings" w:hint="default"/>
      </w:rPr>
    </w:lvl>
    <w:lvl w:ilvl="4" w:tplc="0409000B" w:tentative="1">
      <w:start w:val="1"/>
      <w:numFmt w:val="bullet"/>
      <w:lvlText w:val=""/>
      <w:lvlJc w:val="left"/>
      <w:pPr>
        <w:ind w:left="5536" w:hanging="440"/>
      </w:pPr>
      <w:rPr>
        <w:rFonts w:ascii="Wingdings" w:hAnsi="Wingdings" w:hint="default"/>
      </w:rPr>
    </w:lvl>
    <w:lvl w:ilvl="5" w:tplc="0409000D" w:tentative="1">
      <w:start w:val="1"/>
      <w:numFmt w:val="bullet"/>
      <w:lvlText w:val=""/>
      <w:lvlJc w:val="left"/>
      <w:pPr>
        <w:ind w:left="5976" w:hanging="440"/>
      </w:pPr>
      <w:rPr>
        <w:rFonts w:ascii="Wingdings" w:hAnsi="Wingdings" w:hint="default"/>
      </w:rPr>
    </w:lvl>
    <w:lvl w:ilvl="6" w:tplc="04090001" w:tentative="1">
      <w:start w:val="1"/>
      <w:numFmt w:val="bullet"/>
      <w:lvlText w:val=""/>
      <w:lvlJc w:val="left"/>
      <w:pPr>
        <w:ind w:left="6416" w:hanging="440"/>
      </w:pPr>
      <w:rPr>
        <w:rFonts w:ascii="Wingdings" w:hAnsi="Wingdings" w:hint="default"/>
      </w:rPr>
    </w:lvl>
    <w:lvl w:ilvl="7" w:tplc="0409000B" w:tentative="1">
      <w:start w:val="1"/>
      <w:numFmt w:val="bullet"/>
      <w:lvlText w:val=""/>
      <w:lvlJc w:val="left"/>
      <w:pPr>
        <w:ind w:left="6856" w:hanging="440"/>
      </w:pPr>
      <w:rPr>
        <w:rFonts w:ascii="Wingdings" w:hAnsi="Wingdings" w:hint="default"/>
      </w:rPr>
    </w:lvl>
    <w:lvl w:ilvl="8" w:tplc="0409000D" w:tentative="1">
      <w:start w:val="1"/>
      <w:numFmt w:val="bullet"/>
      <w:lvlText w:val=""/>
      <w:lvlJc w:val="left"/>
      <w:pPr>
        <w:ind w:left="7296" w:hanging="440"/>
      </w:pPr>
      <w:rPr>
        <w:rFonts w:ascii="Wingdings" w:hAnsi="Wingdings" w:hint="default"/>
      </w:rPr>
    </w:lvl>
  </w:abstractNum>
  <w:abstractNum w:abstractNumId="13" w15:restartNumberingAfterBreak="0">
    <w:nsid w:val="0F6B1E75"/>
    <w:multiLevelType w:val="hybridMultilevel"/>
    <w:tmpl w:val="CA0EFCAC"/>
    <w:lvl w:ilvl="0" w:tplc="EF24C3A4">
      <w:start w:val="4"/>
      <w:numFmt w:val="bullet"/>
      <w:lvlText w:val="・"/>
      <w:lvlJc w:val="left"/>
      <w:pPr>
        <w:ind w:left="780" w:hanging="420"/>
      </w:pPr>
      <w:rPr>
        <w:rFonts w:ascii="游明朝7.蓜.." w:eastAsia="游明朝7.蓜.." w:hAnsi="游明朝7.蓜.." w:hint="eastAsia"/>
        <w:color w:val="FF0000"/>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106F21A4"/>
    <w:multiLevelType w:val="hybridMultilevel"/>
    <w:tmpl w:val="757A5CF6"/>
    <w:lvl w:ilvl="0" w:tplc="3A74F8AE">
      <w:start w:val="1"/>
      <w:numFmt w:val="aiueoFullWidth"/>
      <w:lvlText w:val="(%1)"/>
      <w:lvlJc w:val="left"/>
      <w:pPr>
        <w:ind w:left="1413"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0E143DD"/>
    <w:multiLevelType w:val="hybridMultilevel"/>
    <w:tmpl w:val="66AC6D38"/>
    <w:lvl w:ilvl="0" w:tplc="6E5E7932">
      <w:start w:val="4"/>
      <w:numFmt w:val="bullet"/>
      <w:lvlText w:val="・"/>
      <w:lvlJc w:val="left"/>
      <w:pPr>
        <w:ind w:left="420" w:hanging="420"/>
      </w:pPr>
      <w:rPr>
        <w:rFonts w:ascii="游明朝7.蓜.." w:eastAsia="游明朝7.蓜.." w:hAnsi="游明朝7.蓜.." w:hint="eastAsia"/>
        <w:color w:val="auto"/>
        <w:lang w:val="en-US"/>
      </w:rPr>
    </w:lvl>
    <w:lvl w:ilvl="1" w:tplc="0409000B" w:tentative="1">
      <w:start w:val="1"/>
      <w:numFmt w:val="bullet"/>
      <w:lvlText w:val=""/>
      <w:lvlJc w:val="left"/>
      <w:pPr>
        <w:ind w:left="840" w:hanging="420"/>
      </w:pPr>
      <w:rPr>
        <w:rFonts w:ascii="游明朝7.蓜.." w:hAnsi="游明朝7.蓜.." w:hint="default"/>
      </w:rPr>
    </w:lvl>
    <w:lvl w:ilvl="2" w:tplc="0409000D" w:tentative="1">
      <w:start w:val="1"/>
      <w:numFmt w:val="bullet"/>
      <w:lvlText w:val=""/>
      <w:lvlJc w:val="left"/>
      <w:pPr>
        <w:ind w:left="1260" w:hanging="420"/>
      </w:pPr>
      <w:rPr>
        <w:rFonts w:ascii="游明朝7.蓜.." w:hAnsi="游明朝7.蓜.." w:hint="default"/>
      </w:rPr>
    </w:lvl>
    <w:lvl w:ilvl="3" w:tplc="04090001" w:tentative="1">
      <w:start w:val="1"/>
      <w:numFmt w:val="bullet"/>
      <w:lvlText w:val=""/>
      <w:lvlJc w:val="left"/>
      <w:pPr>
        <w:ind w:left="1680" w:hanging="420"/>
      </w:pPr>
      <w:rPr>
        <w:rFonts w:ascii="游明朝7.蓜.." w:hAnsi="游明朝7.蓜.." w:hint="default"/>
      </w:rPr>
    </w:lvl>
    <w:lvl w:ilvl="4" w:tplc="0409000B" w:tentative="1">
      <w:start w:val="1"/>
      <w:numFmt w:val="bullet"/>
      <w:lvlText w:val=""/>
      <w:lvlJc w:val="left"/>
      <w:pPr>
        <w:ind w:left="2100" w:hanging="420"/>
      </w:pPr>
      <w:rPr>
        <w:rFonts w:ascii="游明朝7.蓜.." w:hAnsi="游明朝7.蓜.." w:hint="default"/>
      </w:rPr>
    </w:lvl>
    <w:lvl w:ilvl="5" w:tplc="0409000D" w:tentative="1">
      <w:start w:val="1"/>
      <w:numFmt w:val="bullet"/>
      <w:lvlText w:val=""/>
      <w:lvlJc w:val="left"/>
      <w:pPr>
        <w:ind w:left="2520" w:hanging="420"/>
      </w:pPr>
      <w:rPr>
        <w:rFonts w:ascii="游明朝7.蓜.." w:hAnsi="游明朝7.蓜.." w:hint="default"/>
      </w:rPr>
    </w:lvl>
    <w:lvl w:ilvl="6" w:tplc="04090001" w:tentative="1">
      <w:start w:val="1"/>
      <w:numFmt w:val="bullet"/>
      <w:lvlText w:val=""/>
      <w:lvlJc w:val="left"/>
      <w:pPr>
        <w:ind w:left="2940" w:hanging="420"/>
      </w:pPr>
      <w:rPr>
        <w:rFonts w:ascii="游明朝7.蓜.." w:hAnsi="游明朝7.蓜.." w:hint="default"/>
      </w:rPr>
    </w:lvl>
    <w:lvl w:ilvl="7" w:tplc="0409000B" w:tentative="1">
      <w:start w:val="1"/>
      <w:numFmt w:val="bullet"/>
      <w:lvlText w:val=""/>
      <w:lvlJc w:val="left"/>
      <w:pPr>
        <w:ind w:left="3360" w:hanging="420"/>
      </w:pPr>
      <w:rPr>
        <w:rFonts w:ascii="游明朝7.蓜.." w:hAnsi="游明朝7.蓜.." w:hint="default"/>
      </w:rPr>
    </w:lvl>
    <w:lvl w:ilvl="8" w:tplc="0409000D" w:tentative="1">
      <w:start w:val="1"/>
      <w:numFmt w:val="bullet"/>
      <w:lvlText w:val=""/>
      <w:lvlJc w:val="left"/>
      <w:pPr>
        <w:ind w:left="3780" w:hanging="420"/>
      </w:pPr>
      <w:rPr>
        <w:rFonts w:ascii="游明朝7.蓜.." w:hAnsi="游明朝7.蓜.." w:hint="default"/>
      </w:rPr>
    </w:lvl>
  </w:abstractNum>
  <w:abstractNum w:abstractNumId="16" w15:restartNumberingAfterBreak="0">
    <w:nsid w:val="133F78C8"/>
    <w:multiLevelType w:val="hybridMultilevel"/>
    <w:tmpl w:val="6A42BC4A"/>
    <w:lvl w:ilvl="0" w:tplc="04090009">
      <w:start w:val="1"/>
      <w:numFmt w:val="bullet"/>
      <w:lvlText w:val=""/>
      <w:lvlJc w:val="left"/>
      <w:pPr>
        <w:ind w:left="1380" w:hanging="420"/>
      </w:pPr>
      <w:rPr>
        <w:rFonts w:ascii="Wingdings" w:hAnsi="Wingdings" w:hint="default"/>
      </w:rPr>
    </w:lvl>
    <w:lvl w:ilvl="1" w:tplc="0826196E">
      <w:numFmt w:val="bullet"/>
      <w:lvlText w:val="※"/>
      <w:lvlJc w:val="left"/>
      <w:pPr>
        <w:ind w:left="1740" w:hanging="360"/>
      </w:pPr>
      <w:rPr>
        <w:rFonts w:ascii="ＭＳ 明朝" w:eastAsia="ＭＳ 明朝" w:hAnsi="ＭＳ 明朝" w:cstheme="minorBidi" w:hint="eastAsia"/>
      </w:rPr>
    </w:lvl>
    <w:lvl w:ilvl="2" w:tplc="0409000D" w:tentative="1">
      <w:start w:val="1"/>
      <w:numFmt w:val="bullet"/>
      <w:lvlText w:val=""/>
      <w:lvlJc w:val="left"/>
      <w:pPr>
        <w:ind w:left="2220" w:hanging="420"/>
      </w:pPr>
      <w:rPr>
        <w:rFonts w:ascii="游明朝7.蓜.." w:hAnsi="游明朝7.蓜.." w:hint="default"/>
      </w:rPr>
    </w:lvl>
    <w:lvl w:ilvl="3" w:tplc="04090001" w:tentative="1">
      <w:start w:val="1"/>
      <w:numFmt w:val="bullet"/>
      <w:lvlText w:val=""/>
      <w:lvlJc w:val="left"/>
      <w:pPr>
        <w:ind w:left="2640" w:hanging="420"/>
      </w:pPr>
      <w:rPr>
        <w:rFonts w:ascii="游明朝7.蓜.." w:hAnsi="游明朝7.蓜.." w:hint="default"/>
      </w:rPr>
    </w:lvl>
    <w:lvl w:ilvl="4" w:tplc="0409000B" w:tentative="1">
      <w:start w:val="1"/>
      <w:numFmt w:val="bullet"/>
      <w:lvlText w:val=""/>
      <w:lvlJc w:val="left"/>
      <w:pPr>
        <w:ind w:left="3060" w:hanging="420"/>
      </w:pPr>
      <w:rPr>
        <w:rFonts w:ascii="游明朝7.蓜.." w:hAnsi="游明朝7.蓜.." w:hint="default"/>
      </w:rPr>
    </w:lvl>
    <w:lvl w:ilvl="5" w:tplc="0409000D" w:tentative="1">
      <w:start w:val="1"/>
      <w:numFmt w:val="bullet"/>
      <w:lvlText w:val=""/>
      <w:lvlJc w:val="left"/>
      <w:pPr>
        <w:ind w:left="3480" w:hanging="420"/>
      </w:pPr>
      <w:rPr>
        <w:rFonts w:ascii="游明朝7.蓜.." w:hAnsi="游明朝7.蓜.." w:hint="default"/>
      </w:rPr>
    </w:lvl>
    <w:lvl w:ilvl="6" w:tplc="04090001" w:tentative="1">
      <w:start w:val="1"/>
      <w:numFmt w:val="bullet"/>
      <w:lvlText w:val=""/>
      <w:lvlJc w:val="left"/>
      <w:pPr>
        <w:ind w:left="3900" w:hanging="420"/>
      </w:pPr>
      <w:rPr>
        <w:rFonts w:ascii="游明朝7.蓜.." w:hAnsi="游明朝7.蓜.." w:hint="default"/>
      </w:rPr>
    </w:lvl>
    <w:lvl w:ilvl="7" w:tplc="0409000B" w:tentative="1">
      <w:start w:val="1"/>
      <w:numFmt w:val="bullet"/>
      <w:lvlText w:val=""/>
      <w:lvlJc w:val="left"/>
      <w:pPr>
        <w:ind w:left="4320" w:hanging="420"/>
      </w:pPr>
      <w:rPr>
        <w:rFonts w:ascii="游明朝7.蓜.." w:hAnsi="游明朝7.蓜.." w:hint="default"/>
      </w:rPr>
    </w:lvl>
    <w:lvl w:ilvl="8" w:tplc="0409000D" w:tentative="1">
      <w:start w:val="1"/>
      <w:numFmt w:val="bullet"/>
      <w:lvlText w:val=""/>
      <w:lvlJc w:val="left"/>
      <w:pPr>
        <w:ind w:left="4740" w:hanging="420"/>
      </w:pPr>
      <w:rPr>
        <w:rFonts w:ascii="游明朝7.蓜.." w:hAnsi="游明朝7.蓜.." w:hint="default"/>
      </w:rPr>
    </w:lvl>
  </w:abstractNum>
  <w:abstractNum w:abstractNumId="17" w15:restartNumberingAfterBreak="0">
    <w:nsid w:val="142A44F5"/>
    <w:multiLevelType w:val="hybridMultilevel"/>
    <w:tmpl w:val="414ECA7A"/>
    <w:lvl w:ilvl="0" w:tplc="6C161B8E">
      <w:numFmt w:val="bullet"/>
      <w:lvlText w:val="・"/>
      <w:lvlJc w:val="left"/>
      <w:pPr>
        <w:ind w:left="-60" w:hanging="420"/>
      </w:pPr>
      <w:rPr>
        <w:rFonts w:ascii="游明朝7.蓜.." w:eastAsia="游明朝7.蓜.." w:hAnsi="游明朝7.蓜.." w:cs="游明朝7.蓜.." w:hint="eastAsia"/>
      </w:rPr>
    </w:lvl>
    <w:lvl w:ilvl="1" w:tplc="0409000B" w:tentative="1">
      <w:start w:val="1"/>
      <w:numFmt w:val="bullet"/>
      <w:lvlText w:val=""/>
      <w:lvlJc w:val="left"/>
      <w:pPr>
        <w:ind w:left="360" w:hanging="420"/>
      </w:pPr>
      <w:rPr>
        <w:rFonts w:ascii="游明朝7.蓜.." w:hAnsi="游明朝7.蓜.." w:hint="default"/>
      </w:rPr>
    </w:lvl>
    <w:lvl w:ilvl="2" w:tplc="0409000D" w:tentative="1">
      <w:start w:val="1"/>
      <w:numFmt w:val="bullet"/>
      <w:lvlText w:val=""/>
      <w:lvlJc w:val="left"/>
      <w:pPr>
        <w:ind w:left="780" w:hanging="420"/>
      </w:pPr>
      <w:rPr>
        <w:rFonts w:ascii="游明朝7.蓜.." w:hAnsi="游明朝7.蓜.." w:hint="default"/>
      </w:rPr>
    </w:lvl>
    <w:lvl w:ilvl="3" w:tplc="04090001" w:tentative="1">
      <w:start w:val="1"/>
      <w:numFmt w:val="bullet"/>
      <w:lvlText w:val=""/>
      <w:lvlJc w:val="left"/>
      <w:pPr>
        <w:ind w:left="1200" w:hanging="420"/>
      </w:pPr>
      <w:rPr>
        <w:rFonts w:ascii="游明朝7.蓜.." w:hAnsi="游明朝7.蓜.." w:hint="default"/>
      </w:rPr>
    </w:lvl>
    <w:lvl w:ilvl="4" w:tplc="0409000B" w:tentative="1">
      <w:start w:val="1"/>
      <w:numFmt w:val="bullet"/>
      <w:lvlText w:val=""/>
      <w:lvlJc w:val="left"/>
      <w:pPr>
        <w:ind w:left="1620" w:hanging="420"/>
      </w:pPr>
      <w:rPr>
        <w:rFonts w:ascii="游明朝7.蓜.." w:hAnsi="游明朝7.蓜.." w:hint="default"/>
      </w:rPr>
    </w:lvl>
    <w:lvl w:ilvl="5" w:tplc="0409000D" w:tentative="1">
      <w:start w:val="1"/>
      <w:numFmt w:val="bullet"/>
      <w:lvlText w:val=""/>
      <w:lvlJc w:val="left"/>
      <w:pPr>
        <w:ind w:left="2040" w:hanging="420"/>
      </w:pPr>
      <w:rPr>
        <w:rFonts w:ascii="游明朝7.蓜.." w:hAnsi="游明朝7.蓜.." w:hint="default"/>
      </w:rPr>
    </w:lvl>
    <w:lvl w:ilvl="6" w:tplc="04090001" w:tentative="1">
      <w:start w:val="1"/>
      <w:numFmt w:val="bullet"/>
      <w:lvlText w:val=""/>
      <w:lvlJc w:val="left"/>
      <w:pPr>
        <w:ind w:left="2460" w:hanging="420"/>
      </w:pPr>
      <w:rPr>
        <w:rFonts w:ascii="游明朝7.蓜.." w:hAnsi="游明朝7.蓜.." w:hint="default"/>
      </w:rPr>
    </w:lvl>
    <w:lvl w:ilvl="7" w:tplc="0409000B" w:tentative="1">
      <w:start w:val="1"/>
      <w:numFmt w:val="bullet"/>
      <w:lvlText w:val=""/>
      <w:lvlJc w:val="left"/>
      <w:pPr>
        <w:ind w:left="2880" w:hanging="420"/>
      </w:pPr>
      <w:rPr>
        <w:rFonts w:ascii="游明朝7.蓜.." w:hAnsi="游明朝7.蓜.." w:hint="default"/>
      </w:rPr>
    </w:lvl>
    <w:lvl w:ilvl="8" w:tplc="0409000D" w:tentative="1">
      <w:start w:val="1"/>
      <w:numFmt w:val="bullet"/>
      <w:lvlText w:val=""/>
      <w:lvlJc w:val="left"/>
      <w:pPr>
        <w:ind w:left="3300" w:hanging="420"/>
      </w:pPr>
      <w:rPr>
        <w:rFonts w:ascii="游明朝7.蓜.." w:hAnsi="游明朝7.蓜.." w:hint="default"/>
      </w:rPr>
    </w:lvl>
  </w:abstractNum>
  <w:abstractNum w:abstractNumId="18" w15:restartNumberingAfterBreak="0">
    <w:nsid w:val="1D143007"/>
    <w:multiLevelType w:val="hybridMultilevel"/>
    <w:tmpl w:val="42DA1878"/>
    <w:lvl w:ilvl="0" w:tplc="0E24BABC">
      <w:start w:val="1"/>
      <w:numFmt w:val="aiueoFullWidth"/>
      <w:lvlText w:val="(%1)"/>
      <w:lvlJc w:val="left"/>
      <w:pPr>
        <w:ind w:left="1413" w:hanging="420"/>
      </w:pPr>
      <w:rPr>
        <w:rFonts w:hint="eastAsia"/>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3AD6EC7"/>
    <w:multiLevelType w:val="hybridMultilevel"/>
    <w:tmpl w:val="4BF2F97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6A257BB"/>
    <w:multiLevelType w:val="hybridMultilevel"/>
    <w:tmpl w:val="AD2C00A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A0C47A3"/>
    <w:multiLevelType w:val="hybridMultilevel"/>
    <w:tmpl w:val="08CE1210"/>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15:restartNumberingAfterBreak="0">
    <w:nsid w:val="3720796E"/>
    <w:multiLevelType w:val="hybridMultilevel"/>
    <w:tmpl w:val="5232D6BE"/>
    <w:lvl w:ilvl="0" w:tplc="0409000B">
      <w:start w:val="1"/>
      <w:numFmt w:val="bullet"/>
      <w:lvlText w:val=""/>
      <w:lvlJc w:val="left"/>
      <w:pPr>
        <w:ind w:left="3180" w:hanging="420"/>
      </w:pPr>
      <w:rPr>
        <w:rFonts w:ascii="Wingdings" w:hAnsi="Wingdings" w:hint="default"/>
      </w:rPr>
    </w:lvl>
    <w:lvl w:ilvl="1" w:tplc="0409000B" w:tentative="1">
      <w:start w:val="1"/>
      <w:numFmt w:val="bullet"/>
      <w:lvlText w:val=""/>
      <w:lvlJc w:val="left"/>
      <w:pPr>
        <w:ind w:left="3600" w:hanging="420"/>
      </w:pPr>
      <w:rPr>
        <w:rFonts w:ascii="游明朝7.蓜.." w:hAnsi="游明朝7.蓜.." w:hint="default"/>
      </w:rPr>
    </w:lvl>
    <w:lvl w:ilvl="2" w:tplc="0409000D" w:tentative="1">
      <w:start w:val="1"/>
      <w:numFmt w:val="bullet"/>
      <w:lvlText w:val=""/>
      <w:lvlJc w:val="left"/>
      <w:pPr>
        <w:ind w:left="4020" w:hanging="420"/>
      </w:pPr>
      <w:rPr>
        <w:rFonts w:ascii="游明朝7.蓜.." w:hAnsi="游明朝7.蓜.." w:hint="default"/>
      </w:rPr>
    </w:lvl>
    <w:lvl w:ilvl="3" w:tplc="04090001" w:tentative="1">
      <w:start w:val="1"/>
      <w:numFmt w:val="bullet"/>
      <w:lvlText w:val=""/>
      <w:lvlJc w:val="left"/>
      <w:pPr>
        <w:ind w:left="4440" w:hanging="420"/>
      </w:pPr>
      <w:rPr>
        <w:rFonts w:ascii="游明朝7.蓜.." w:hAnsi="游明朝7.蓜.." w:hint="default"/>
      </w:rPr>
    </w:lvl>
    <w:lvl w:ilvl="4" w:tplc="0409000B" w:tentative="1">
      <w:start w:val="1"/>
      <w:numFmt w:val="bullet"/>
      <w:lvlText w:val=""/>
      <w:lvlJc w:val="left"/>
      <w:pPr>
        <w:ind w:left="4860" w:hanging="420"/>
      </w:pPr>
      <w:rPr>
        <w:rFonts w:ascii="游明朝7.蓜.." w:hAnsi="游明朝7.蓜.." w:hint="default"/>
      </w:rPr>
    </w:lvl>
    <w:lvl w:ilvl="5" w:tplc="0409000D" w:tentative="1">
      <w:start w:val="1"/>
      <w:numFmt w:val="bullet"/>
      <w:lvlText w:val=""/>
      <w:lvlJc w:val="left"/>
      <w:pPr>
        <w:ind w:left="5280" w:hanging="420"/>
      </w:pPr>
      <w:rPr>
        <w:rFonts w:ascii="游明朝7.蓜.." w:hAnsi="游明朝7.蓜.." w:hint="default"/>
      </w:rPr>
    </w:lvl>
    <w:lvl w:ilvl="6" w:tplc="04090001" w:tentative="1">
      <w:start w:val="1"/>
      <w:numFmt w:val="bullet"/>
      <w:lvlText w:val=""/>
      <w:lvlJc w:val="left"/>
      <w:pPr>
        <w:ind w:left="5700" w:hanging="420"/>
      </w:pPr>
      <w:rPr>
        <w:rFonts w:ascii="游明朝7.蓜.." w:hAnsi="游明朝7.蓜.." w:hint="default"/>
      </w:rPr>
    </w:lvl>
    <w:lvl w:ilvl="7" w:tplc="0409000B" w:tentative="1">
      <w:start w:val="1"/>
      <w:numFmt w:val="bullet"/>
      <w:lvlText w:val=""/>
      <w:lvlJc w:val="left"/>
      <w:pPr>
        <w:ind w:left="6120" w:hanging="420"/>
      </w:pPr>
      <w:rPr>
        <w:rFonts w:ascii="游明朝7.蓜.." w:hAnsi="游明朝7.蓜.." w:hint="default"/>
      </w:rPr>
    </w:lvl>
    <w:lvl w:ilvl="8" w:tplc="0409000D" w:tentative="1">
      <w:start w:val="1"/>
      <w:numFmt w:val="bullet"/>
      <w:lvlText w:val=""/>
      <w:lvlJc w:val="left"/>
      <w:pPr>
        <w:ind w:left="6540" w:hanging="420"/>
      </w:pPr>
      <w:rPr>
        <w:rFonts w:ascii="游明朝7.蓜.." w:hAnsi="游明朝7.蓜.." w:hint="default"/>
      </w:rPr>
    </w:lvl>
  </w:abstractNum>
  <w:abstractNum w:abstractNumId="23" w15:restartNumberingAfterBreak="0">
    <w:nsid w:val="37725F7A"/>
    <w:multiLevelType w:val="hybridMultilevel"/>
    <w:tmpl w:val="88F6A7FE"/>
    <w:lvl w:ilvl="0" w:tplc="0409000B">
      <w:start w:val="1"/>
      <w:numFmt w:val="bullet"/>
      <w:lvlText w:val=""/>
      <w:lvlJc w:val="left"/>
      <w:pPr>
        <w:ind w:left="1618" w:hanging="420"/>
      </w:pPr>
      <w:rPr>
        <w:rFonts w:ascii="Wingdings" w:hAnsi="Wingdings" w:hint="default"/>
      </w:rPr>
    </w:lvl>
    <w:lvl w:ilvl="1" w:tplc="0409000B" w:tentative="1">
      <w:start w:val="1"/>
      <w:numFmt w:val="bullet"/>
      <w:lvlText w:val=""/>
      <w:lvlJc w:val="left"/>
      <w:pPr>
        <w:ind w:left="2038" w:hanging="420"/>
      </w:pPr>
      <w:rPr>
        <w:rFonts w:ascii="游明朝7.蓜.." w:hAnsi="游明朝7.蓜.." w:hint="default"/>
      </w:rPr>
    </w:lvl>
    <w:lvl w:ilvl="2" w:tplc="0409000D" w:tentative="1">
      <w:start w:val="1"/>
      <w:numFmt w:val="bullet"/>
      <w:lvlText w:val=""/>
      <w:lvlJc w:val="left"/>
      <w:pPr>
        <w:ind w:left="2458" w:hanging="420"/>
      </w:pPr>
      <w:rPr>
        <w:rFonts w:ascii="游明朝7.蓜.." w:hAnsi="游明朝7.蓜.." w:hint="default"/>
      </w:rPr>
    </w:lvl>
    <w:lvl w:ilvl="3" w:tplc="04090001" w:tentative="1">
      <w:start w:val="1"/>
      <w:numFmt w:val="bullet"/>
      <w:lvlText w:val=""/>
      <w:lvlJc w:val="left"/>
      <w:pPr>
        <w:ind w:left="2878" w:hanging="420"/>
      </w:pPr>
      <w:rPr>
        <w:rFonts w:ascii="游明朝7.蓜.." w:hAnsi="游明朝7.蓜.." w:hint="default"/>
      </w:rPr>
    </w:lvl>
    <w:lvl w:ilvl="4" w:tplc="0409000B" w:tentative="1">
      <w:start w:val="1"/>
      <w:numFmt w:val="bullet"/>
      <w:lvlText w:val=""/>
      <w:lvlJc w:val="left"/>
      <w:pPr>
        <w:ind w:left="3298" w:hanging="420"/>
      </w:pPr>
      <w:rPr>
        <w:rFonts w:ascii="游明朝7.蓜.." w:hAnsi="游明朝7.蓜.." w:hint="default"/>
      </w:rPr>
    </w:lvl>
    <w:lvl w:ilvl="5" w:tplc="0409000D" w:tentative="1">
      <w:start w:val="1"/>
      <w:numFmt w:val="bullet"/>
      <w:lvlText w:val=""/>
      <w:lvlJc w:val="left"/>
      <w:pPr>
        <w:ind w:left="3718" w:hanging="420"/>
      </w:pPr>
      <w:rPr>
        <w:rFonts w:ascii="游明朝7.蓜.." w:hAnsi="游明朝7.蓜.." w:hint="default"/>
      </w:rPr>
    </w:lvl>
    <w:lvl w:ilvl="6" w:tplc="04090001" w:tentative="1">
      <w:start w:val="1"/>
      <w:numFmt w:val="bullet"/>
      <w:lvlText w:val=""/>
      <w:lvlJc w:val="left"/>
      <w:pPr>
        <w:ind w:left="4138" w:hanging="420"/>
      </w:pPr>
      <w:rPr>
        <w:rFonts w:ascii="游明朝7.蓜.." w:hAnsi="游明朝7.蓜.." w:hint="default"/>
      </w:rPr>
    </w:lvl>
    <w:lvl w:ilvl="7" w:tplc="0409000B" w:tentative="1">
      <w:start w:val="1"/>
      <w:numFmt w:val="bullet"/>
      <w:lvlText w:val=""/>
      <w:lvlJc w:val="left"/>
      <w:pPr>
        <w:ind w:left="4558" w:hanging="420"/>
      </w:pPr>
      <w:rPr>
        <w:rFonts w:ascii="游明朝7.蓜.." w:hAnsi="游明朝7.蓜.." w:hint="default"/>
      </w:rPr>
    </w:lvl>
    <w:lvl w:ilvl="8" w:tplc="0409000D" w:tentative="1">
      <w:start w:val="1"/>
      <w:numFmt w:val="bullet"/>
      <w:lvlText w:val=""/>
      <w:lvlJc w:val="left"/>
      <w:pPr>
        <w:ind w:left="4978" w:hanging="420"/>
      </w:pPr>
      <w:rPr>
        <w:rFonts w:ascii="游明朝7.蓜.." w:hAnsi="游明朝7.蓜.." w:hint="default"/>
      </w:rPr>
    </w:lvl>
  </w:abstractNum>
  <w:abstractNum w:abstractNumId="24" w15:restartNumberingAfterBreak="0">
    <w:nsid w:val="3CEF6B12"/>
    <w:multiLevelType w:val="hybridMultilevel"/>
    <w:tmpl w:val="942E311A"/>
    <w:lvl w:ilvl="0" w:tplc="3412F364">
      <w:start w:val="1"/>
      <w:numFmt w:val="decimal"/>
      <w:lvlText w:val="%1."/>
      <w:lvlJc w:val="left"/>
      <w:pPr>
        <w:ind w:left="420" w:hanging="420"/>
      </w:pPr>
      <w:rPr>
        <w:rFonts w:ascii="ＭＳ 明朝" w:eastAsia="ＭＳ 明朝" w:hAnsi="ＭＳ 明朝" w:hint="eastAsia"/>
        <w:color w:val="C00000"/>
      </w:rPr>
    </w:lvl>
    <w:lvl w:ilvl="1" w:tplc="04090017">
      <w:start w:val="1"/>
      <w:numFmt w:val="aiueoFullWidth"/>
      <w:lvlText w:val="(%2)"/>
      <w:lvlJc w:val="left"/>
      <w:pPr>
        <w:ind w:left="840" w:hanging="420"/>
      </w:pPr>
    </w:lvl>
    <w:lvl w:ilvl="2" w:tplc="8762282A">
      <w:start w:val="1"/>
      <w:numFmt w:val="decimalEnclosedCircle"/>
      <w:lvlText w:val="%3"/>
      <w:lvlJc w:val="left"/>
      <w:pPr>
        <w:ind w:left="1200" w:hanging="360"/>
      </w:pPr>
      <w:rPr>
        <w:rFonts w:hint="default"/>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E78351F"/>
    <w:multiLevelType w:val="hybridMultilevel"/>
    <w:tmpl w:val="83B2E204"/>
    <w:lvl w:ilvl="0" w:tplc="04090011">
      <w:start w:val="1"/>
      <w:numFmt w:val="decimalEnclosedCircle"/>
      <w:lvlText w:val="%1"/>
      <w:lvlJc w:val="left"/>
      <w:pPr>
        <w:ind w:left="1980" w:hanging="420"/>
      </w:pPr>
      <w:rPr>
        <w:rFonts w:hint="eastAsia"/>
      </w:rPr>
    </w:lvl>
    <w:lvl w:ilvl="1" w:tplc="FFFFFFFF" w:tentative="1">
      <w:start w:val="1"/>
      <w:numFmt w:val="bullet"/>
      <w:lvlText w:val=""/>
      <w:lvlJc w:val="left"/>
      <w:pPr>
        <w:ind w:left="1483" w:hanging="420"/>
      </w:pPr>
      <w:rPr>
        <w:rFonts w:ascii="游明朝7.蓜.." w:hAnsi="游明朝7.蓜.." w:hint="default"/>
      </w:rPr>
    </w:lvl>
    <w:lvl w:ilvl="2" w:tplc="FFFFFFFF" w:tentative="1">
      <w:start w:val="1"/>
      <w:numFmt w:val="bullet"/>
      <w:lvlText w:val=""/>
      <w:lvlJc w:val="left"/>
      <w:pPr>
        <w:ind w:left="1903" w:hanging="420"/>
      </w:pPr>
      <w:rPr>
        <w:rFonts w:ascii="游明朝7.蓜.." w:hAnsi="游明朝7.蓜.." w:hint="default"/>
      </w:rPr>
    </w:lvl>
    <w:lvl w:ilvl="3" w:tplc="FFFFFFFF" w:tentative="1">
      <w:start w:val="1"/>
      <w:numFmt w:val="bullet"/>
      <w:lvlText w:val=""/>
      <w:lvlJc w:val="left"/>
      <w:pPr>
        <w:ind w:left="2323" w:hanging="420"/>
      </w:pPr>
      <w:rPr>
        <w:rFonts w:ascii="游明朝7.蓜.." w:hAnsi="游明朝7.蓜.." w:hint="default"/>
      </w:rPr>
    </w:lvl>
    <w:lvl w:ilvl="4" w:tplc="FFFFFFFF" w:tentative="1">
      <w:start w:val="1"/>
      <w:numFmt w:val="bullet"/>
      <w:lvlText w:val=""/>
      <w:lvlJc w:val="left"/>
      <w:pPr>
        <w:ind w:left="2743" w:hanging="420"/>
      </w:pPr>
      <w:rPr>
        <w:rFonts w:ascii="游明朝7.蓜.." w:hAnsi="游明朝7.蓜.." w:hint="default"/>
      </w:rPr>
    </w:lvl>
    <w:lvl w:ilvl="5" w:tplc="FFFFFFFF" w:tentative="1">
      <w:start w:val="1"/>
      <w:numFmt w:val="bullet"/>
      <w:lvlText w:val=""/>
      <w:lvlJc w:val="left"/>
      <w:pPr>
        <w:ind w:left="3163" w:hanging="420"/>
      </w:pPr>
      <w:rPr>
        <w:rFonts w:ascii="游明朝7.蓜.." w:hAnsi="游明朝7.蓜.." w:hint="default"/>
      </w:rPr>
    </w:lvl>
    <w:lvl w:ilvl="6" w:tplc="FFFFFFFF" w:tentative="1">
      <w:start w:val="1"/>
      <w:numFmt w:val="bullet"/>
      <w:lvlText w:val=""/>
      <w:lvlJc w:val="left"/>
      <w:pPr>
        <w:ind w:left="3583" w:hanging="420"/>
      </w:pPr>
      <w:rPr>
        <w:rFonts w:ascii="游明朝7.蓜.." w:hAnsi="游明朝7.蓜.." w:hint="default"/>
      </w:rPr>
    </w:lvl>
    <w:lvl w:ilvl="7" w:tplc="FFFFFFFF" w:tentative="1">
      <w:start w:val="1"/>
      <w:numFmt w:val="bullet"/>
      <w:lvlText w:val=""/>
      <w:lvlJc w:val="left"/>
      <w:pPr>
        <w:ind w:left="4003" w:hanging="420"/>
      </w:pPr>
      <w:rPr>
        <w:rFonts w:ascii="游明朝7.蓜.." w:hAnsi="游明朝7.蓜.." w:hint="default"/>
      </w:rPr>
    </w:lvl>
    <w:lvl w:ilvl="8" w:tplc="FFFFFFFF" w:tentative="1">
      <w:start w:val="1"/>
      <w:numFmt w:val="bullet"/>
      <w:lvlText w:val=""/>
      <w:lvlJc w:val="left"/>
      <w:pPr>
        <w:ind w:left="4423" w:hanging="420"/>
      </w:pPr>
      <w:rPr>
        <w:rFonts w:ascii="游明朝7.蓜.." w:hAnsi="游明朝7.蓜.." w:hint="default"/>
      </w:rPr>
    </w:lvl>
  </w:abstractNum>
  <w:abstractNum w:abstractNumId="26" w15:restartNumberingAfterBreak="0">
    <w:nsid w:val="489F3F17"/>
    <w:multiLevelType w:val="multilevel"/>
    <w:tmpl w:val="9734405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B90298F"/>
    <w:multiLevelType w:val="multilevel"/>
    <w:tmpl w:val="DF821704"/>
    <w:lvl w:ilvl="0">
      <w:start w:val="1"/>
      <w:numFmt w:val="decimal"/>
      <w:lvlText w:val="%1."/>
      <w:lvlJc w:val="left"/>
      <w:pPr>
        <w:ind w:left="420" w:hanging="420"/>
      </w:pPr>
      <w:rPr>
        <w:rFonts w:ascii="ＭＳ 明朝" w:eastAsia="ＭＳ 明朝" w:hAnsi="ＭＳ 明朝" w:hint="eastAsi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4BE71F3A"/>
    <w:multiLevelType w:val="multilevel"/>
    <w:tmpl w:val="E7809BF6"/>
    <w:lvl w:ilvl="0">
      <w:start w:val="1"/>
      <w:numFmt w:val="decimal"/>
      <w:lvlText w:val="(%1)"/>
      <w:lvlJc w:val="left"/>
      <w:pPr>
        <w:ind w:left="704" w:hanging="420"/>
      </w:pPr>
      <w:rPr>
        <w:rFonts w:hint="eastAsia"/>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29" w15:restartNumberingAfterBreak="0">
    <w:nsid w:val="4DBB51CB"/>
    <w:multiLevelType w:val="hybridMultilevel"/>
    <w:tmpl w:val="1408FA6A"/>
    <w:lvl w:ilvl="0" w:tplc="04090009">
      <w:start w:val="1"/>
      <w:numFmt w:val="bullet"/>
      <w:lvlText w:val=""/>
      <w:lvlJc w:val="left"/>
      <w:pPr>
        <w:ind w:left="1378" w:hanging="420"/>
      </w:pPr>
      <w:rPr>
        <w:rFonts w:ascii="Wingdings" w:hAnsi="Wingdings" w:hint="default"/>
      </w:rPr>
    </w:lvl>
    <w:lvl w:ilvl="1" w:tplc="0409000B" w:tentative="1">
      <w:start w:val="1"/>
      <w:numFmt w:val="bullet"/>
      <w:lvlText w:val=""/>
      <w:lvlJc w:val="left"/>
      <w:pPr>
        <w:ind w:left="1798" w:hanging="420"/>
      </w:pPr>
      <w:rPr>
        <w:rFonts w:ascii="游明朝7.蓜.." w:hAnsi="游明朝7.蓜.." w:hint="default"/>
      </w:rPr>
    </w:lvl>
    <w:lvl w:ilvl="2" w:tplc="0409000D" w:tentative="1">
      <w:start w:val="1"/>
      <w:numFmt w:val="bullet"/>
      <w:lvlText w:val=""/>
      <w:lvlJc w:val="left"/>
      <w:pPr>
        <w:ind w:left="2218" w:hanging="420"/>
      </w:pPr>
      <w:rPr>
        <w:rFonts w:ascii="游明朝7.蓜.." w:hAnsi="游明朝7.蓜.." w:hint="default"/>
      </w:rPr>
    </w:lvl>
    <w:lvl w:ilvl="3" w:tplc="04090001" w:tentative="1">
      <w:start w:val="1"/>
      <w:numFmt w:val="bullet"/>
      <w:lvlText w:val=""/>
      <w:lvlJc w:val="left"/>
      <w:pPr>
        <w:ind w:left="2638" w:hanging="420"/>
      </w:pPr>
      <w:rPr>
        <w:rFonts w:ascii="游明朝7.蓜.." w:hAnsi="游明朝7.蓜.." w:hint="default"/>
      </w:rPr>
    </w:lvl>
    <w:lvl w:ilvl="4" w:tplc="0409000B" w:tentative="1">
      <w:start w:val="1"/>
      <w:numFmt w:val="bullet"/>
      <w:lvlText w:val=""/>
      <w:lvlJc w:val="left"/>
      <w:pPr>
        <w:ind w:left="3058" w:hanging="420"/>
      </w:pPr>
      <w:rPr>
        <w:rFonts w:ascii="游明朝7.蓜.." w:hAnsi="游明朝7.蓜.." w:hint="default"/>
      </w:rPr>
    </w:lvl>
    <w:lvl w:ilvl="5" w:tplc="0409000D" w:tentative="1">
      <w:start w:val="1"/>
      <w:numFmt w:val="bullet"/>
      <w:lvlText w:val=""/>
      <w:lvlJc w:val="left"/>
      <w:pPr>
        <w:ind w:left="3478" w:hanging="420"/>
      </w:pPr>
      <w:rPr>
        <w:rFonts w:ascii="游明朝7.蓜.." w:hAnsi="游明朝7.蓜.." w:hint="default"/>
      </w:rPr>
    </w:lvl>
    <w:lvl w:ilvl="6" w:tplc="04090001" w:tentative="1">
      <w:start w:val="1"/>
      <w:numFmt w:val="bullet"/>
      <w:lvlText w:val=""/>
      <w:lvlJc w:val="left"/>
      <w:pPr>
        <w:ind w:left="3898" w:hanging="420"/>
      </w:pPr>
      <w:rPr>
        <w:rFonts w:ascii="游明朝7.蓜.." w:hAnsi="游明朝7.蓜.." w:hint="default"/>
      </w:rPr>
    </w:lvl>
    <w:lvl w:ilvl="7" w:tplc="0409000B" w:tentative="1">
      <w:start w:val="1"/>
      <w:numFmt w:val="bullet"/>
      <w:lvlText w:val=""/>
      <w:lvlJc w:val="left"/>
      <w:pPr>
        <w:ind w:left="4318" w:hanging="420"/>
      </w:pPr>
      <w:rPr>
        <w:rFonts w:ascii="游明朝7.蓜.." w:hAnsi="游明朝7.蓜.." w:hint="default"/>
      </w:rPr>
    </w:lvl>
    <w:lvl w:ilvl="8" w:tplc="0409000D" w:tentative="1">
      <w:start w:val="1"/>
      <w:numFmt w:val="bullet"/>
      <w:lvlText w:val=""/>
      <w:lvlJc w:val="left"/>
      <w:pPr>
        <w:ind w:left="4738" w:hanging="420"/>
      </w:pPr>
      <w:rPr>
        <w:rFonts w:ascii="游明朝7.蓜.." w:hAnsi="游明朝7.蓜.." w:hint="default"/>
      </w:rPr>
    </w:lvl>
  </w:abstractNum>
  <w:abstractNum w:abstractNumId="30" w15:restartNumberingAfterBreak="0">
    <w:nsid w:val="50A7502C"/>
    <w:multiLevelType w:val="hybridMultilevel"/>
    <w:tmpl w:val="B45A6832"/>
    <w:lvl w:ilvl="0" w:tplc="D0F27230">
      <w:start w:val="1"/>
      <w:numFmt w:val="decimal"/>
      <w:lvlText w:val="(%1)"/>
      <w:lvlJc w:val="left"/>
      <w:pPr>
        <w:ind w:left="1413" w:hanging="420"/>
      </w:pPr>
      <w:rPr>
        <w:rFonts w:hint="eastAsia"/>
      </w:rPr>
    </w:lvl>
    <w:lvl w:ilvl="1" w:tplc="A1C80320">
      <w:start w:val="1"/>
      <w:numFmt w:val="decimalEnclosedCircle"/>
      <w:lvlText w:val="%2"/>
      <w:lvlJc w:val="left"/>
      <w:pPr>
        <w:ind w:left="780" w:hanging="36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1" w15:restartNumberingAfterBreak="0">
    <w:nsid w:val="525136B6"/>
    <w:multiLevelType w:val="multilevel"/>
    <w:tmpl w:val="44C23D16"/>
    <w:lvl w:ilvl="0">
      <w:start w:val="1"/>
      <w:numFmt w:val="decimal"/>
      <w:lvlText w:val="(%1)"/>
      <w:lvlJc w:val="left"/>
      <w:pPr>
        <w:ind w:left="704" w:hanging="420"/>
      </w:pPr>
      <w:rPr>
        <w:rFonts w:hint="eastAsia"/>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2" w15:restartNumberingAfterBreak="0">
    <w:nsid w:val="527A5623"/>
    <w:multiLevelType w:val="hybridMultilevel"/>
    <w:tmpl w:val="77B6FA7E"/>
    <w:lvl w:ilvl="0" w:tplc="DBD29108">
      <w:start w:val="2"/>
      <w:numFmt w:val="decimal"/>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2D02F57"/>
    <w:multiLevelType w:val="multilevel"/>
    <w:tmpl w:val="0BE0CDBA"/>
    <w:lvl w:ilvl="0">
      <w:start w:val="1"/>
      <w:numFmt w:val="decimalFullWidth"/>
      <w:lvlText w:val="例%1)"/>
      <w:lvlJc w:val="left"/>
      <w:pPr>
        <w:ind w:left="7225" w:hanging="420"/>
      </w:pPr>
      <w:rPr>
        <w:rFonts w:hint="eastAsia"/>
        <w:lang w:val="en-US"/>
      </w:rPr>
    </w:lvl>
    <w:lvl w:ilvl="1" w:tentative="1">
      <w:start w:val="1"/>
      <w:numFmt w:val="aiueoFullWidth"/>
      <w:lvlText w:val="(%2)"/>
      <w:lvlJc w:val="left"/>
      <w:pPr>
        <w:ind w:left="7645" w:hanging="420"/>
      </w:pPr>
    </w:lvl>
    <w:lvl w:ilvl="2" w:tentative="1">
      <w:start w:val="1"/>
      <w:numFmt w:val="decimalEnclosedCircle"/>
      <w:lvlText w:val="%3"/>
      <w:lvlJc w:val="left"/>
      <w:pPr>
        <w:ind w:left="8065" w:hanging="420"/>
      </w:pPr>
    </w:lvl>
    <w:lvl w:ilvl="3" w:tentative="1">
      <w:start w:val="1"/>
      <w:numFmt w:val="decimal"/>
      <w:lvlText w:val="%4."/>
      <w:lvlJc w:val="left"/>
      <w:pPr>
        <w:ind w:left="8485" w:hanging="420"/>
      </w:pPr>
    </w:lvl>
    <w:lvl w:ilvl="4" w:tentative="1">
      <w:start w:val="1"/>
      <w:numFmt w:val="aiueoFullWidth"/>
      <w:lvlText w:val="(%5)"/>
      <w:lvlJc w:val="left"/>
      <w:pPr>
        <w:ind w:left="8905" w:hanging="420"/>
      </w:pPr>
    </w:lvl>
    <w:lvl w:ilvl="5" w:tentative="1">
      <w:start w:val="1"/>
      <w:numFmt w:val="decimalEnclosedCircle"/>
      <w:lvlText w:val="%6"/>
      <w:lvlJc w:val="left"/>
      <w:pPr>
        <w:ind w:left="9325" w:hanging="420"/>
      </w:pPr>
    </w:lvl>
    <w:lvl w:ilvl="6" w:tentative="1">
      <w:start w:val="1"/>
      <w:numFmt w:val="decimal"/>
      <w:lvlText w:val="%7."/>
      <w:lvlJc w:val="left"/>
      <w:pPr>
        <w:ind w:left="9745" w:hanging="420"/>
      </w:pPr>
    </w:lvl>
    <w:lvl w:ilvl="7" w:tentative="1">
      <w:start w:val="1"/>
      <w:numFmt w:val="aiueoFullWidth"/>
      <w:lvlText w:val="(%8)"/>
      <w:lvlJc w:val="left"/>
      <w:pPr>
        <w:ind w:left="10165" w:hanging="420"/>
      </w:pPr>
    </w:lvl>
    <w:lvl w:ilvl="8" w:tentative="1">
      <w:start w:val="1"/>
      <w:numFmt w:val="decimalEnclosedCircle"/>
      <w:lvlText w:val="%9"/>
      <w:lvlJc w:val="left"/>
      <w:pPr>
        <w:ind w:left="10585" w:hanging="420"/>
      </w:pPr>
    </w:lvl>
  </w:abstractNum>
  <w:abstractNum w:abstractNumId="34" w15:restartNumberingAfterBreak="0">
    <w:nsid w:val="5ACE480F"/>
    <w:multiLevelType w:val="hybridMultilevel"/>
    <w:tmpl w:val="55307CC2"/>
    <w:lvl w:ilvl="0" w:tplc="04090001">
      <w:start w:val="1"/>
      <w:numFmt w:val="bullet"/>
      <w:lvlText w:val=""/>
      <w:lvlJc w:val="left"/>
      <w:pPr>
        <w:ind w:left="3336" w:hanging="440"/>
      </w:pPr>
      <w:rPr>
        <w:rFonts w:ascii="Wingdings" w:hAnsi="Wingdings" w:hint="default"/>
      </w:rPr>
    </w:lvl>
    <w:lvl w:ilvl="1" w:tplc="0409000B" w:tentative="1">
      <w:start w:val="1"/>
      <w:numFmt w:val="bullet"/>
      <w:lvlText w:val=""/>
      <w:lvlJc w:val="left"/>
      <w:pPr>
        <w:ind w:left="3776" w:hanging="440"/>
      </w:pPr>
      <w:rPr>
        <w:rFonts w:ascii="Wingdings" w:hAnsi="Wingdings" w:hint="default"/>
      </w:rPr>
    </w:lvl>
    <w:lvl w:ilvl="2" w:tplc="0409000D" w:tentative="1">
      <w:start w:val="1"/>
      <w:numFmt w:val="bullet"/>
      <w:lvlText w:val=""/>
      <w:lvlJc w:val="left"/>
      <w:pPr>
        <w:ind w:left="4216" w:hanging="440"/>
      </w:pPr>
      <w:rPr>
        <w:rFonts w:ascii="Wingdings" w:hAnsi="Wingdings" w:hint="default"/>
      </w:rPr>
    </w:lvl>
    <w:lvl w:ilvl="3" w:tplc="04090001" w:tentative="1">
      <w:start w:val="1"/>
      <w:numFmt w:val="bullet"/>
      <w:lvlText w:val=""/>
      <w:lvlJc w:val="left"/>
      <w:pPr>
        <w:ind w:left="4656" w:hanging="440"/>
      </w:pPr>
      <w:rPr>
        <w:rFonts w:ascii="Wingdings" w:hAnsi="Wingdings" w:hint="default"/>
      </w:rPr>
    </w:lvl>
    <w:lvl w:ilvl="4" w:tplc="0409000B" w:tentative="1">
      <w:start w:val="1"/>
      <w:numFmt w:val="bullet"/>
      <w:lvlText w:val=""/>
      <w:lvlJc w:val="left"/>
      <w:pPr>
        <w:ind w:left="5096" w:hanging="440"/>
      </w:pPr>
      <w:rPr>
        <w:rFonts w:ascii="Wingdings" w:hAnsi="Wingdings" w:hint="default"/>
      </w:rPr>
    </w:lvl>
    <w:lvl w:ilvl="5" w:tplc="0409000D" w:tentative="1">
      <w:start w:val="1"/>
      <w:numFmt w:val="bullet"/>
      <w:lvlText w:val=""/>
      <w:lvlJc w:val="left"/>
      <w:pPr>
        <w:ind w:left="5536" w:hanging="440"/>
      </w:pPr>
      <w:rPr>
        <w:rFonts w:ascii="Wingdings" w:hAnsi="Wingdings" w:hint="default"/>
      </w:rPr>
    </w:lvl>
    <w:lvl w:ilvl="6" w:tplc="04090001" w:tentative="1">
      <w:start w:val="1"/>
      <w:numFmt w:val="bullet"/>
      <w:lvlText w:val=""/>
      <w:lvlJc w:val="left"/>
      <w:pPr>
        <w:ind w:left="5976" w:hanging="440"/>
      </w:pPr>
      <w:rPr>
        <w:rFonts w:ascii="Wingdings" w:hAnsi="Wingdings" w:hint="default"/>
      </w:rPr>
    </w:lvl>
    <w:lvl w:ilvl="7" w:tplc="0409000B" w:tentative="1">
      <w:start w:val="1"/>
      <w:numFmt w:val="bullet"/>
      <w:lvlText w:val=""/>
      <w:lvlJc w:val="left"/>
      <w:pPr>
        <w:ind w:left="6416" w:hanging="440"/>
      </w:pPr>
      <w:rPr>
        <w:rFonts w:ascii="Wingdings" w:hAnsi="Wingdings" w:hint="default"/>
      </w:rPr>
    </w:lvl>
    <w:lvl w:ilvl="8" w:tplc="0409000D" w:tentative="1">
      <w:start w:val="1"/>
      <w:numFmt w:val="bullet"/>
      <w:lvlText w:val=""/>
      <w:lvlJc w:val="left"/>
      <w:pPr>
        <w:ind w:left="6856" w:hanging="440"/>
      </w:pPr>
      <w:rPr>
        <w:rFonts w:ascii="Wingdings" w:hAnsi="Wingdings" w:hint="default"/>
      </w:rPr>
    </w:lvl>
  </w:abstractNum>
  <w:abstractNum w:abstractNumId="35" w15:restartNumberingAfterBreak="0">
    <w:nsid w:val="5CF56AB4"/>
    <w:multiLevelType w:val="hybridMultilevel"/>
    <w:tmpl w:val="FCACD8AC"/>
    <w:lvl w:ilvl="0" w:tplc="04090009">
      <w:start w:val="1"/>
      <w:numFmt w:val="bullet"/>
      <w:lvlText w:val=""/>
      <w:lvlJc w:val="left"/>
      <w:pPr>
        <w:ind w:left="1378" w:hanging="420"/>
      </w:pPr>
      <w:rPr>
        <w:rFonts w:ascii="Wingdings" w:hAnsi="Wingdings" w:hint="default"/>
        <w:lang w:val="en-US"/>
      </w:rPr>
    </w:lvl>
    <w:lvl w:ilvl="1" w:tplc="0409000B" w:tentative="1">
      <w:start w:val="1"/>
      <w:numFmt w:val="bullet"/>
      <w:lvlText w:val=""/>
      <w:lvlJc w:val="left"/>
      <w:pPr>
        <w:ind w:left="1798" w:hanging="420"/>
      </w:pPr>
      <w:rPr>
        <w:rFonts w:ascii="游明朝7.蓜.." w:hAnsi="游明朝7.蓜.." w:hint="default"/>
      </w:rPr>
    </w:lvl>
    <w:lvl w:ilvl="2" w:tplc="0409000D" w:tentative="1">
      <w:start w:val="1"/>
      <w:numFmt w:val="bullet"/>
      <w:lvlText w:val=""/>
      <w:lvlJc w:val="left"/>
      <w:pPr>
        <w:ind w:left="2218" w:hanging="420"/>
      </w:pPr>
      <w:rPr>
        <w:rFonts w:ascii="游明朝7.蓜.." w:hAnsi="游明朝7.蓜.." w:hint="default"/>
      </w:rPr>
    </w:lvl>
    <w:lvl w:ilvl="3" w:tplc="04090001" w:tentative="1">
      <w:start w:val="1"/>
      <w:numFmt w:val="bullet"/>
      <w:lvlText w:val=""/>
      <w:lvlJc w:val="left"/>
      <w:pPr>
        <w:ind w:left="2638" w:hanging="420"/>
      </w:pPr>
      <w:rPr>
        <w:rFonts w:ascii="游明朝7.蓜.." w:hAnsi="游明朝7.蓜.." w:hint="default"/>
      </w:rPr>
    </w:lvl>
    <w:lvl w:ilvl="4" w:tplc="0409000B" w:tentative="1">
      <w:start w:val="1"/>
      <w:numFmt w:val="bullet"/>
      <w:lvlText w:val=""/>
      <w:lvlJc w:val="left"/>
      <w:pPr>
        <w:ind w:left="3058" w:hanging="420"/>
      </w:pPr>
      <w:rPr>
        <w:rFonts w:ascii="游明朝7.蓜.." w:hAnsi="游明朝7.蓜.." w:hint="default"/>
      </w:rPr>
    </w:lvl>
    <w:lvl w:ilvl="5" w:tplc="0409000D" w:tentative="1">
      <w:start w:val="1"/>
      <w:numFmt w:val="bullet"/>
      <w:lvlText w:val=""/>
      <w:lvlJc w:val="left"/>
      <w:pPr>
        <w:ind w:left="3478" w:hanging="420"/>
      </w:pPr>
      <w:rPr>
        <w:rFonts w:ascii="游明朝7.蓜.." w:hAnsi="游明朝7.蓜.." w:hint="default"/>
      </w:rPr>
    </w:lvl>
    <w:lvl w:ilvl="6" w:tplc="04090001" w:tentative="1">
      <w:start w:val="1"/>
      <w:numFmt w:val="bullet"/>
      <w:lvlText w:val=""/>
      <w:lvlJc w:val="left"/>
      <w:pPr>
        <w:ind w:left="3898" w:hanging="420"/>
      </w:pPr>
      <w:rPr>
        <w:rFonts w:ascii="游明朝7.蓜.." w:hAnsi="游明朝7.蓜.." w:hint="default"/>
      </w:rPr>
    </w:lvl>
    <w:lvl w:ilvl="7" w:tplc="0409000B" w:tentative="1">
      <w:start w:val="1"/>
      <w:numFmt w:val="bullet"/>
      <w:lvlText w:val=""/>
      <w:lvlJc w:val="left"/>
      <w:pPr>
        <w:ind w:left="4318" w:hanging="420"/>
      </w:pPr>
      <w:rPr>
        <w:rFonts w:ascii="游明朝7.蓜.." w:hAnsi="游明朝7.蓜.." w:hint="default"/>
      </w:rPr>
    </w:lvl>
    <w:lvl w:ilvl="8" w:tplc="0409000D" w:tentative="1">
      <w:start w:val="1"/>
      <w:numFmt w:val="bullet"/>
      <w:lvlText w:val=""/>
      <w:lvlJc w:val="left"/>
      <w:pPr>
        <w:ind w:left="4738" w:hanging="420"/>
      </w:pPr>
      <w:rPr>
        <w:rFonts w:ascii="游明朝7.蓜.." w:hAnsi="游明朝7.蓜.." w:hint="default"/>
      </w:rPr>
    </w:lvl>
  </w:abstractNum>
  <w:abstractNum w:abstractNumId="36" w15:restartNumberingAfterBreak="0">
    <w:nsid w:val="675A390B"/>
    <w:multiLevelType w:val="hybridMultilevel"/>
    <w:tmpl w:val="E140E886"/>
    <w:lvl w:ilvl="0" w:tplc="70A26DDE">
      <w:numFmt w:val="bullet"/>
      <w:lvlText w:val="・"/>
      <w:lvlJc w:val="left"/>
      <w:pPr>
        <w:ind w:left="1380" w:hanging="420"/>
      </w:pPr>
      <w:rPr>
        <w:rFonts w:ascii="游明朝7.蓜.." w:eastAsia="游明朝7.蓜.." w:hAnsi="游明朝7.蓜.." w:cs="游明朝7.蓜.." w:hint="eastAsia"/>
        <w:lang w:val="en-US"/>
      </w:rPr>
    </w:lvl>
    <w:lvl w:ilvl="1" w:tplc="0409000B" w:tentative="1">
      <w:start w:val="1"/>
      <w:numFmt w:val="bullet"/>
      <w:lvlText w:val=""/>
      <w:lvlJc w:val="left"/>
      <w:pPr>
        <w:ind w:left="1800" w:hanging="420"/>
      </w:pPr>
      <w:rPr>
        <w:rFonts w:ascii="游明朝7.蓜.." w:hAnsi="游明朝7.蓜.." w:hint="default"/>
      </w:rPr>
    </w:lvl>
    <w:lvl w:ilvl="2" w:tplc="0409000D" w:tentative="1">
      <w:start w:val="1"/>
      <w:numFmt w:val="bullet"/>
      <w:lvlText w:val=""/>
      <w:lvlJc w:val="left"/>
      <w:pPr>
        <w:ind w:left="2220" w:hanging="420"/>
      </w:pPr>
      <w:rPr>
        <w:rFonts w:ascii="游明朝7.蓜.." w:hAnsi="游明朝7.蓜.." w:hint="default"/>
      </w:rPr>
    </w:lvl>
    <w:lvl w:ilvl="3" w:tplc="04090001" w:tentative="1">
      <w:start w:val="1"/>
      <w:numFmt w:val="bullet"/>
      <w:lvlText w:val=""/>
      <w:lvlJc w:val="left"/>
      <w:pPr>
        <w:ind w:left="2640" w:hanging="420"/>
      </w:pPr>
      <w:rPr>
        <w:rFonts w:ascii="游明朝7.蓜.." w:hAnsi="游明朝7.蓜.." w:hint="default"/>
      </w:rPr>
    </w:lvl>
    <w:lvl w:ilvl="4" w:tplc="0409000B" w:tentative="1">
      <w:start w:val="1"/>
      <w:numFmt w:val="bullet"/>
      <w:lvlText w:val=""/>
      <w:lvlJc w:val="left"/>
      <w:pPr>
        <w:ind w:left="3060" w:hanging="420"/>
      </w:pPr>
      <w:rPr>
        <w:rFonts w:ascii="游明朝7.蓜.." w:hAnsi="游明朝7.蓜.." w:hint="default"/>
      </w:rPr>
    </w:lvl>
    <w:lvl w:ilvl="5" w:tplc="0409000D" w:tentative="1">
      <w:start w:val="1"/>
      <w:numFmt w:val="bullet"/>
      <w:lvlText w:val=""/>
      <w:lvlJc w:val="left"/>
      <w:pPr>
        <w:ind w:left="3480" w:hanging="420"/>
      </w:pPr>
      <w:rPr>
        <w:rFonts w:ascii="游明朝7.蓜.." w:hAnsi="游明朝7.蓜.." w:hint="default"/>
      </w:rPr>
    </w:lvl>
    <w:lvl w:ilvl="6" w:tplc="04090001" w:tentative="1">
      <w:start w:val="1"/>
      <w:numFmt w:val="bullet"/>
      <w:lvlText w:val=""/>
      <w:lvlJc w:val="left"/>
      <w:pPr>
        <w:ind w:left="3900" w:hanging="420"/>
      </w:pPr>
      <w:rPr>
        <w:rFonts w:ascii="游明朝7.蓜.." w:hAnsi="游明朝7.蓜.." w:hint="default"/>
      </w:rPr>
    </w:lvl>
    <w:lvl w:ilvl="7" w:tplc="0409000B" w:tentative="1">
      <w:start w:val="1"/>
      <w:numFmt w:val="bullet"/>
      <w:lvlText w:val=""/>
      <w:lvlJc w:val="left"/>
      <w:pPr>
        <w:ind w:left="4320" w:hanging="420"/>
      </w:pPr>
      <w:rPr>
        <w:rFonts w:ascii="游明朝7.蓜.." w:hAnsi="游明朝7.蓜.." w:hint="default"/>
      </w:rPr>
    </w:lvl>
    <w:lvl w:ilvl="8" w:tplc="0409000D" w:tentative="1">
      <w:start w:val="1"/>
      <w:numFmt w:val="bullet"/>
      <w:lvlText w:val=""/>
      <w:lvlJc w:val="left"/>
      <w:pPr>
        <w:ind w:left="4740" w:hanging="420"/>
      </w:pPr>
      <w:rPr>
        <w:rFonts w:ascii="游明朝7.蓜.." w:hAnsi="游明朝7.蓜.." w:hint="default"/>
      </w:rPr>
    </w:lvl>
  </w:abstractNum>
  <w:abstractNum w:abstractNumId="37" w15:restartNumberingAfterBreak="0">
    <w:nsid w:val="6921657E"/>
    <w:multiLevelType w:val="hybridMultilevel"/>
    <w:tmpl w:val="B8B2FE28"/>
    <w:lvl w:ilvl="0" w:tplc="65E8E558">
      <w:start w:val="2"/>
      <w:numFmt w:val="aiueoFullWidth"/>
      <w:lvlText w:val="(%1)"/>
      <w:lvlJc w:val="left"/>
      <w:pPr>
        <w:ind w:left="6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C0841F7"/>
    <w:multiLevelType w:val="hybridMultilevel"/>
    <w:tmpl w:val="4E80141A"/>
    <w:lvl w:ilvl="0" w:tplc="6E5E7932">
      <w:start w:val="4"/>
      <w:numFmt w:val="bullet"/>
      <w:lvlText w:val="・"/>
      <w:lvlJc w:val="left"/>
      <w:pPr>
        <w:ind w:left="561" w:hanging="420"/>
      </w:pPr>
      <w:rPr>
        <w:rFonts w:ascii="游明朝7.蓜.." w:eastAsia="游明朝7.蓜.." w:hAnsi="游明朝7.蓜.." w:hint="eastAsia"/>
        <w:color w:val="auto"/>
        <w:lang w:val="en-US"/>
      </w:rPr>
    </w:lvl>
    <w:lvl w:ilvl="1" w:tplc="0409000B">
      <w:start w:val="1"/>
      <w:numFmt w:val="bullet"/>
      <w:lvlText w:val=""/>
      <w:lvlJc w:val="left"/>
      <w:pPr>
        <w:ind w:left="840" w:hanging="420"/>
      </w:pPr>
      <w:rPr>
        <w:rFonts w:ascii="游明朝7.蓜.." w:hAnsi="游明朝7.蓜.." w:hint="default"/>
      </w:rPr>
    </w:lvl>
    <w:lvl w:ilvl="2" w:tplc="0409000D">
      <w:start w:val="1"/>
      <w:numFmt w:val="bullet"/>
      <w:lvlText w:val=""/>
      <w:lvlJc w:val="left"/>
      <w:pPr>
        <w:ind w:left="1260" w:hanging="420"/>
      </w:pPr>
      <w:rPr>
        <w:rFonts w:ascii="游明朝7.蓜.." w:hAnsi="游明朝7.蓜.." w:hint="default"/>
      </w:rPr>
    </w:lvl>
    <w:lvl w:ilvl="3" w:tplc="04090001" w:tentative="1">
      <w:start w:val="1"/>
      <w:numFmt w:val="bullet"/>
      <w:lvlText w:val=""/>
      <w:lvlJc w:val="left"/>
      <w:pPr>
        <w:ind w:left="1680" w:hanging="420"/>
      </w:pPr>
      <w:rPr>
        <w:rFonts w:ascii="游明朝7.蓜.." w:hAnsi="游明朝7.蓜.." w:hint="default"/>
      </w:rPr>
    </w:lvl>
    <w:lvl w:ilvl="4" w:tplc="0409000B" w:tentative="1">
      <w:start w:val="1"/>
      <w:numFmt w:val="bullet"/>
      <w:lvlText w:val=""/>
      <w:lvlJc w:val="left"/>
      <w:pPr>
        <w:ind w:left="2100" w:hanging="420"/>
      </w:pPr>
      <w:rPr>
        <w:rFonts w:ascii="游明朝7.蓜.." w:hAnsi="游明朝7.蓜.." w:hint="default"/>
      </w:rPr>
    </w:lvl>
    <w:lvl w:ilvl="5" w:tplc="0409000D" w:tentative="1">
      <w:start w:val="1"/>
      <w:numFmt w:val="bullet"/>
      <w:lvlText w:val=""/>
      <w:lvlJc w:val="left"/>
      <w:pPr>
        <w:ind w:left="2520" w:hanging="420"/>
      </w:pPr>
      <w:rPr>
        <w:rFonts w:ascii="游明朝7.蓜.." w:hAnsi="游明朝7.蓜.." w:hint="default"/>
      </w:rPr>
    </w:lvl>
    <w:lvl w:ilvl="6" w:tplc="04090001" w:tentative="1">
      <w:start w:val="1"/>
      <w:numFmt w:val="bullet"/>
      <w:lvlText w:val=""/>
      <w:lvlJc w:val="left"/>
      <w:pPr>
        <w:ind w:left="2940" w:hanging="420"/>
      </w:pPr>
      <w:rPr>
        <w:rFonts w:ascii="游明朝7.蓜.." w:hAnsi="游明朝7.蓜.." w:hint="default"/>
      </w:rPr>
    </w:lvl>
    <w:lvl w:ilvl="7" w:tplc="0409000B" w:tentative="1">
      <w:start w:val="1"/>
      <w:numFmt w:val="bullet"/>
      <w:lvlText w:val=""/>
      <w:lvlJc w:val="left"/>
      <w:pPr>
        <w:ind w:left="3360" w:hanging="420"/>
      </w:pPr>
      <w:rPr>
        <w:rFonts w:ascii="游明朝7.蓜.." w:hAnsi="游明朝7.蓜.." w:hint="default"/>
      </w:rPr>
    </w:lvl>
    <w:lvl w:ilvl="8" w:tplc="0409000D" w:tentative="1">
      <w:start w:val="1"/>
      <w:numFmt w:val="bullet"/>
      <w:lvlText w:val=""/>
      <w:lvlJc w:val="left"/>
      <w:pPr>
        <w:ind w:left="3780" w:hanging="420"/>
      </w:pPr>
      <w:rPr>
        <w:rFonts w:ascii="游明朝7.蓜.." w:hAnsi="游明朝7.蓜.." w:hint="default"/>
      </w:rPr>
    </w:lvl>
  </w:abstractNum>
  <w:abstractNum w:abstractNumId="39" w15:restartNumberingAfterBreak="0">
    <w:nsid w:val="705B11E0"/>
    <w:multiLevelType w:val="hybridMultilevel"/>
    <w:tmpl w:val="681C6362"/>
    <w:lvl w:ilvl="0" w:tplc="D0F27230">
      <w:start w:val="1"/>
      <w:numFmt w:val="decimal"/>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08B4C0B"/>
    <w:multiLevelType w:val="hybridMultilevel"/>
    <w:tmpl w:val="0BE0CDBA"/>
    <w:lvl w:ilvl="0" w:tplc="08D8B752">
      <w:start w:val="1"/>
      <w:numFmt w:val="decimalFullWidth"/>
      <w:lvlText w:val="例%1)"/>
      <w:lvlJc w:val="left"/>
      <w:pPr>
        <w:ind w:left="7225" w:hanging="420"/>
      </w:pPr>
      <w:rPr>
        <w:rFonts w:hint="eastAsia"/>
        <w:lang w:val="en-US"/>
      </w:rPr>
    </w:lvl>
    <w:lvl w:ilvl="1" w:tplc="04090017" w:tentative="1">
      <w:start w:val="1"/>
      <w:numFmt w:val="aiueoFullWidth"/>
      <w:lvlText w:val="(%2)"/>
      <w:lvlJc w:val="left"/>
      <w:pPr>
        <w:ind w:left="7645" w:hanging="420"/>
      </w:pPr>
    </w:lvl>
    <w:lvl w:ilvl="2" w:tplc="04090011" w:tentative="1">
      <w:start w:val="1"/>
      <w:numFmt w:val="decimalEnclosedCircle"/>
      <w:lvlText w:val="%3"/>
      <w:lvlJc w:val="left"/>
      <w:pPr>
        <w:ind w:left="8065" w:hanging="420"/>
      </w:pPr>
    </w:lvl>
    <w:lvl w:ilvl="3" w:tplc="0409000F" w:tentative="1">
      <w:start w:val="1"/>
      <w:numFmt w:val="decimal"/>
      <w:lvlText w:val="%4."/>
      <w:lvlJc w:val="left"/>
      <w:pPr>
        <w:ind w:left="8485" w:hanging="420"/>
      </w:pPr>
    </w:lvl>
    <w:lvl w:ilvl="4" w:tplc="04090017" w:tentative="1">
      <w:start w:val="1"/>
      <w:numFmt w:val="aiueoFullWidth"/>
      <w:lvlText w:val="(%5)"/>
      <w:lvlJc w:val="left"/>
      <w:pPr>
        <w:ind w:left="8905" w:hanging="420"/>
      </w:pPr>
    </w:lvl>
    <w:lvl w:ilvl="5" w:tplc="04090011" w:tentative="1">
      <w:start w:val="1"/>
      <w:numFmt w:val="decimalEnclosedCircle"/>
      <w:lvlText w:val="%6"/>
      <w:lvlJc w:val="left"/>
      <w:pPr>
        <w:ind w:left="9325" w:hanging="420"/>
      </w:pPr>
    </w:lvl>
    <w:lvl w:ilvl="6" w:tplc="0409000F" w:tentative="1">
      <w:start w:val="1"/>
      <w:numFmt w:val="decimal"/>
      <w:lvlText w:val="%7."/>
      <w:lvlJc w:val="left"/>
      <w:pPr>
        <w:ind w:left="9745" w:hanging="420"/>
      </w:pPr>
    </w:lvl>
    <w:lvl w:ilvl="7" w:tplc="04090017" w:tentative="1">
      <w:start w:val="1"/>
      <w:numFmt w:val="aiueoFullWidth"/>
      <w:lvlText w:val="(%8)"/>
      <w:lvlJc w:val="left"/>
      <w:pPr>
        <w:ind w:left="10165" w:hanging="420"/>
      </w:pPr>
    </w:lvl>
    <w:lvl w:ilvl="8" w:tplc="04090011" w:tentative="1">
      <w:start w:val="1"/>
      <w:numFmt w:val="decimalEnclosedCircle"/>
      <w:lvlText w:val="%9"/>
      <w:lvlJc w:val="left"/>
      <w:pPr>
        <w:ind w:left="10585" w:hanging="420"/>
      </w:pPr>
    </w:lvl>
  </w:abstractNum>
  <w:abstractNum w:abstractNumId="41" w15:restartNumberingAfterBreak="0">
    <w:nsid w:val="70966FC5"/>
    <w:multiLevelType w:val="hybridMultilevel"/>
    <w:tmpl w:val="7FBE00FA"/>
    <w:lvl w:ilvl="0" w:tplc="04090009">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游明朝7.蓜.." w:hAnsi="游明朝7.蓜.." w:hint="default"/>
      </w:rPr>
    </w:lvl>
    <w:lvl w:ilvl="2" w:tplc="FFFFFFFF" w:tentative="1">
      <w:start w:val="1"/>
      <w:numFmt w:val="bullet"/>
      <w:lvlText w:val=""/>
      <w:lvlJc w:val="left"/>
      <w:pPr>
        <w:ind w:left="1260" w:hanging="420"/>
      </w:pPr>
      <w:rPr>
        <w:rFonts w:ascii="游明朝7.蓜.." w:hAnsi="游明朝7.蓜.." w:hint="default"/>
      </w:rPr>
    </w:lvl>
    <w:lvl w:ilvl="3" w:tplc="FFFFFFFF" w:tentative="1">
      <w:start w:val="1"/>
      <w:numFmt w:val="bullet"/>
      <w:lvlText w:val=""/>
      <w:lvlJc w:val="left"/>
      <w:pPr>
        <w:ind w:left="1680" w:hanging="420"/>
      </w:pPr>
      <w:rPr>
        <w:rFonts w:ascii="游明朝7.蓜.." w:hAnsi="游明朝7.蓜.." w:hint="default"/>
      </w:rPr>
    </w:lvl>
    <w:lvl w:ilvl="4" w:tplc="FFFFFFFF" w:tentative="1">
      <w:start w:val="1"/>
      <w:numFmt w:val="bullet"/>
      <w:lvlText w:val=""/>
      <w:lvlJc w:val="left"/>
      <w:pPr>
        <w:ind w:left="2100" w:hanging="420"/>
      </w:pPr>
      <w:rPr>
        <w:rFonts w:ascii="游明朝7.蓜.." w:hAnsi="游明朝7.蓜.." w:hint="default"/>
      </w:rPr>
    </w:lvl>
    <w:lvl w:ilvl="5" w:tplc="FFFFFFFF" w:tentative="1">
      <w:start w:val="1"/>
      <w:numFmt w:val="bullet"/>
      <w:lvlText w:val=""/>
      <w:lvlJc w:val="left"/>
      <w:pPr>
        <w:ind w:left="2520" w:hanging="420"/>
      </w:pPr>
      <w:rPr>
        <w:rFonts w:ascii="游明朝7.蓜.." w:hAnsi="游明朝7.蓜.." w:hint="default"/>
      </w:rPr>
    </w:lvl>
    <w:lvl w:ilvl="6" w:tplc="FFFFFFFF" w:tentative="1">
      <w:start w:val="1"/>
      <w:numFmt w:val="bullet"/>
      <w:lvlText w:val=""/>
      <w:lvlJc w:val="left"/>
      <w:pPr>
        <w:ind w:left="2940" w:hanging="420"/>
      </w:pPr>
      <w:rPr>
        <w:rFonts w:ascii="游明朝7.蓜.." w:hAnsi="游明朝7.蓜.." w:hint="default"/>
      </w:rPr>
    </w:lvl>
    <w:lvl w:ilvl="7" w:tplc="FFFFFFFF" w:tentative="1">
      <w:start w:val="1"/>
      <w:numFmt w:val="bullet"/>
      <w:lvlText w:val=""/>
      <w:lvlJc w:val="left"/>
      <w:pPr>
        <w:ind w:left="3360" w:hanging="420"/>
      </w:pPr>
      <w:rPr>
        <w:rFonts w:ascii="游明朝7.蓜.." w:hAnsi="游明朝7.蓜.." w:hint="default"/>
      </w:rPr>
    </w:lvl>
    <w:lvl w:ilvl="8" w:tplc="FFFFFFFF" w:tentative="1">
      <w:start w:val="1"/>
      <w:numFmt w:val="bullet"/>
      <w:lvlText w:val=""/>
      <w:lvlJc w:val="left"/>
      <w:pPr>
        <w:ind w:left="3780" w:hanging="420"/>
      </w:pPr>
      <w:rPr>
        <w:rFonts w:ascii="游明朝7.蓜.." w:hAnsi="游明朝7.蓜.." w:hint="default"/>
      </w:rPr>
    </w:lvl>
  </w:abstractNum>
  <w:abstractNum w:abstractNumId="42" w15:restartNumberingAfterBreak="0">
    <w:nsid w:val="716D2055"/>
    <w:multiLevelType w:val="multilevel"/>
    <w:tmpl w:val="F978FD02"/>
    <w:lvl w:ilvl="0">
      <w:start w:val="2"/>
      <w:numFmt w:val="decimal"/>
      <w:lvlText w:val="%1."/>
      <w:lvlJc w:val="left"/>
      <w:pPr>
        <w:ind w:left="425" w:hanging="425"/>
      </w:pPr>
      <w:rPr>
        <w:rFonts w:hint="eastAsia"/>
      </w:rPr>
    </w:lvl>
    <w:lvl w:ilvl="1">
      <w:start w:val="1"/>
      <w:numFmt w:val="decimal"/>
      <w:lvlText w:val="%1.%2."/>
      <w:lvlJc w:val="left"/>
      <w:pPr>
        <w:ind w:left="567" w:hanging="567"/>
      </w:pPr>
      <w:rPr>
        <w:rFonts w:eastAsia="游明朝7.蓜.." w:hint="eastAsia"/>
      </w:rPr>
    </w:lvl>
    <w:lvl w:ilvl="2">
      <w:start w:val="1"/>
      <w:numFmt w:val="decimal"/>
      <w:lvlText w:val="2.4.%3."/>
      <w:lvlJc w:val="left"/>
      <w:pPr>
        <w:ind w:left="709" w:hanging="709"/>
      </w:pPr>
      <w:rPr>
        <w:rFonts w:ascii="游明朝7.蓜.." w:eastAsia="游明朝7.蓜.." w:hAnsi="游明朝7.蓜.." w:hint="eastAsia"/>
        <w:b/>
        <w:bCs/>
      </w:rPr>
    </w:lvl>
    <w:lvl w:ilvl="3">
      <w:start w:val="4"/>
      <w:numFmt w:val="decimal"/>
      <w:lvlText w:val="(%4)"/>
      <w:lvlJc w:val="left"/>
      <w:pPr>
        <w:ind w:left="283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aiueoFullWidth"/>
      <w:lvlText w:val="%5)"/>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15:restartNumberingAfterBreak="0">
    <w:nsid w:val="75D77CCC"/>
    <w:multiLevelType w:val="hybridMultilevel"/>
    <w:tmpl w:val="1DEA15C6"/>
    <w:lvl w:ilvl="0" w:tplc="0409000B">
      <w:start w:val="1"/>
      <w:numFmt w:val="bullet"/>
      <w:lvlText w:val=""/>
      <w:lvlJc w:val="left"/>
      <w:pPr>
        <w:ind w:left="3180" w:hanging="420"/>
      </w:pPr>
      <w:rPr>
        <w:rFonts w:ascii="Wingdings" w:hAnsi="Wingdings" w:hint="default"/>
      </w:rPr>
    </w:lvl>
    <w:lvl w:ilvl="1" w:tplc="0409000B" w:tentative="1">
      <w:start w:val="1"/>
      <w:numFmt w:val="bullet"/>
      <w:lvlText w:val=""/>
      <w:lvlJc w:val="left"/>
      <w:pPr>
        <w:ind w:left="3600" w:hanging="420"/>
      </w:pPr>
      <w:rPr>
        <w:rFonts w:ascii="游明朝7.蓜.." w:hAnsi="游明朝7.蓜.." w:hint="default"/>
      </w:rPr>
    </w:lvl>
    <w:lvl w:ilvl="2" w:tplc="0409000D" w:tentative="1">
      <w:start w:val="1"/>
      <w:numFmt w:val="bullet"/>
      <w:lvlText w:val=""/>
      <w:lvlJc w:val="left"/>
      <w:pPr>
        <w:ind w:left="4020" w:hanging="420"/>
      </w:pPr>
      <w:rPr>
        <w:rFonts w:ascii="游明朝7.蓜.." w:hAnsi="游明朝7.蓜.." w:hint="default"/>
      </w:rPr>
    </w:lvl>
    <w:lvl w:ilvl="3" w:tplc="04090001" w:tentative="1">
      <w:start w:val="1"/>
      <w:numFmt w:val="bullet"/>
      <w:lvlText w:val=""/>
      <w:lvlJc w:val="left"/>
      <w:pPr>
        <w:ind w:left="4440" w:hanging="420"/>
      </w:pPr>
      <w:rPr>
        <w:rFonts w:ascii="游明朝7.蓜.." w:hAnsi="游明朝7.蓜.." w:hint="default"/>
      </w:rPr>
    </w:lvl>
    <w:lvl w:ilvl="4" w:tplc="0409000B" w:tentative="1">
      <w:start w:val="1"/>
      <w:numFmt w:val="bullet"/>
      <w:lvlText w:val=""/>
      <w:lvlJc w:val="left"/>
      <w:pPr>
        <w:ind w:left="4860" w:hanging="420"/>
      </w:pPr>
      <w:rPr>
        <w:rFonts w:ascii="游明朝7.蓜.." w:hAnsi="游明朝7.蓜.." w:hint="default"/>
      </w:rPr>
    </w:lvl>
    <w:lvl w:ilvl="5" w:tplc="0409000D" w:tentative="1">
      <w:start w:val="1"/>
      <w:numFmt w:val="bullet"/>
      <w:lvlText w:val=""/>
      <w:lvlJc w:val="left"/>
      <w:pPr>
        <w:ind w:left="5280" w:hanging="420"/>
      </w:pPr>
      <w:rPr>
        <w:rFonts w:ascii="游明朝7.蓜.." w:hAnsi="游明朝7.蓜.." w:hint="default"/>
      </w:rPr>
    </w:lvl>
    <w:lvl w:ilvl="6" w:tplc="04090001" w:tentative="1">
      <w:start w:val="1"/>
      <w:numFmt w:val="bullet"/>
      <w:lvlText w:val=""/>
      <w:lvlJc w:val="left"/>
      <w:pPr>
        <w:ind w:left="5700" w:hanging="420"/>
      </w:pPr>
      <w:rPr>
        <w:rFonts w:ascii="游明朝7.蓜.." w:hAnsi="游明朝7.蓜.." w:hint="default"/>
      </w:rPr>
    </w:lvl>
    <w:lvl w:ilvl="7" w:tplc="0409000B" w:tentative="1">
      <w:start w:val="1"/>
      <w:numFmt w:val="bullet"/>
      <w:lvlText w:val=""/>
      <w:lvlJc w:val="left"/>
      <w:pPr>
        <w:ind w:left="6120" w:hanging="420"/>
      </w:pPr>
      <w:rPr>
        <w:rFonts w:ascii="游明朝7.蓜.." w:hAnsi="游明朝7.蓜.." w:hint="default"/>
      </w:rPr>
    </w:lvl>
    <w:lvl w:ilvl="8" w:tplc="0409000D" w:tentative="1">
      <w:start w:val="1"/>
      <w:numFmt w:val="bullet"/>
      <w:lvlText w:val=""/>
      <w:lvlJc w:val="left"/>
      <w:pPr>
        <w:ind w:left="6540" w:hanging="420"/>
      </w:pPr>
      <w:rPr>
        <w:rFonts w:ascii="游明朝7.蓜.." w:hAnsi="游明朝7.蓜.." w:hint="default"/>
      </w:rPr>
    </w:lvl>
  </w:abstractNum>
  <w:abstractNum w:abstractNumId="44" w15:restartNumberingAfterBreak="0">
    <w:nsid w:val="790E50D8"/>
    <w:multiLevelType w:val="hybridMultilevel"/>
    <w:tmpl w:val="459CE002"/>
    <w:lvl w:ilvl="0" w:tplc="23AAB3E0">
      <w:start w:val="3"/>
      <w:numFmt w:val="decimal"/>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BED7FF7"/>
    <w:multiLevelType w:val="hybridMultilevel"/>
    <w:tmpl w:val="966AC54C"/>
    <w:lvl w:ilvl="0" w:tplc="6C161B8E">
      <w:numFmt w:val="bullet"/>
      <w:lvlText w:val="・"/>
      <w:lvlJc w:val="left"/>
      <w:pPr>
        <w:ind w:left="1560" w:hanging="420"/>
      </w:pPr>
      <w:rPr>
        <w:rFonts w:ascii="游明朝7.蓜.." w:eastAsia="游明朝7.蓜.." w:hAnsi="游明朝7.蓜.." w:cs="游明朝7.蓜.." w:hint="eastAsia"/>
      </w:rPr>
    </w:lvl>
    <w:lvl w:ilvl="1" w:tplc="0409000B" w:tentative="1">
      <w:start w:val="1"/>
      <w:numFmt w:val="bullet"/>
      <w:lvlText w:val=""/>
      <w:lvlJc w:val="left"/>
      <w:pPr>
        <w:ind w:left="1980" w:hanging="420"/>
      </w:pPr>
      <w:rPr>
        <w:rFonts w:ascii="游明朝7.蓜.." w:hAnsi="游明朝7.蓜.." w:hint="default"/>
      </w:rPr>
    </w:lvl>
    <w:lvl w:ilvl="2" w:tplc="B9D23F64">
      <w:start w:val="1"/>
      <w:numFmt w:val="bullet"/>
      <w:lvlText w:val=""/>
      <w:lvlJc w:val="left"/>
      <w:pPr>
        <w:ind w:left="2400" w:hanging="420"/>
      </w:pPr>
      <w:rPr>
        <w:rFonts w:ascii="游明朝7.蓜.." w:hAnsi="游明朝7.蓜.." w:hint="default"/>
      </w:rPr>
    </w:lvl>
    <w:lvl w:ilvl="3" w:tplc="04090001" w:tentative="1">
      <w:start w:val="1"/>
      <w:numFmt w:val="bullet"/>
      <w:lvlText w:val=""/>
      <w:lvlJc w:val="left"/>
      <w:pPr>
        <w:ind w:left="2820" w:hanging="420"/>
      </w:pPr>
      <w:rPr>
        <w:rFonts w:ascii="游明朝7.蓜.." w:hAnsi="游明朝7.蓜.." w:hint="default"/>
      </w:rPr>
    </w:lvl>
    <w:lvl w:ilvl="4" w:tplc="0409000B" w:tentative="1">
      <w:start w:val="1"/>
      <w:numFmt w:val="bullet"/>
      <w:lvlText w:val=""/>
      <w:lvlJc w:val="left"/>
      <w:pPr>
        <w:ind w:left="3240" w:hanging="420"/>
      </w:pPr>
      <w:rPr>
        <w:rFonts w:ascii="游明朝7.蓜.." w:hAnsi="游明朝7.蓜.." w:hint="default"/>
      </w:rPr>
    </w:lvl>
    <w:lvl w:ilvl="5" w:tplc="0409000D" w:tentative="1">
      <w:start w:val="1"/>
      <w:numFmt w:val="bullet"/>
      <w:lvlText w:val=""/>
      <w:lvlJc w:val="left"/>
      <w:pPr>
        <w:ind w:left="3660" w:hanging="420"/>
      </w:pPr>
      <w:rPr>
        <w:rFonts w:ascii="游明朝7.蓜.." w:hAnsi="游明朝7.蓜.." w:hint="default"/>
      </w:rPr>
    </w:lvl>
    <w:lvl w:ilvl="6" w:tplc="04090001" w:tentative="1">
      <w:start w:val="1"/>
      <w:numFmt w:val="bullet"/>
      <w:lvlText w:val=""/>
      <w:lvlJc w:val="left"/>
      <w:pPr>
        <w:ind w:left="4080" w:hanging="420"/>
      </w:pPr>
      <w:rPr>
        <w:rFonts w:ascii="游明朝7.蓜.." w:hAnsi="游明朝7.蓜.." w:hint="default"/>
      </w:rPr>
    </w:lvl>
    <w:lvl w:ilvl="7" w:tplc="0409000B" w:tentative="1">
      <w:start w:val="1"/>
      <w:numFmt w:val="bullet"/>
      <w:lvlText w:val=""/>
      <w:lvlJc w:val="left"/>
      <w:pPr>
        <w:ind w:left="4500" w:hanging="420"/>
      </w:pPr>
      <w:rPr>
        <w:rFonts w:ascii="游明朝7.蓜.." w:hAnsi="游明朝7.蓜.." w:hint="default"/>
      </w:rPr>
    </w:lvl>
    <w:lvl w:ilvl="8" w:tplc="0409000D" w:tentative="1">
      <w:start w:val="1"/>
      <w:numFmt w:val="bullet"/>
      <w:lvlText w:val=""/>
      <w:lvlJc w:val="left"/>
      <w:pPr>
        <w:ind w:left="4920" w:hanging="420"/>
      </w:pPr>
      <w:rPr>
        <w:rFonts w:ascii="游明朝7.蓜.." w:hAnsi="游明朝7.蓜.." w:hint="default"/>
      </w:rPr>
    </w:lvl>
  </w:abstractNum>
  <w:abstractNum w:abstractNumId="46" w15:restartNumberingAfterBreak="0">
    <w:nsid w:val="7FCE6255"/>
    <w:multiLevelType w:val="hybridMultilevel"/>
    <w:tmpl w:val="34447F58"/>
    <w:lvl w:ilvl="0" w:tplc="AACAA71A">
      <w:start w:val="1"/>
      <w:numFmt w:val="decimal"/>
      <w:lvlText w:val="(%1)"/>
      <w:lvlJc w:val="left"/>
      <w:pPr>
        <w:ind w:left="525"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79859026">
    <w:abstractNumId w:val="9"/>
  </w:num>
  <w:num w:numId="2" w16cid:durableId="570971126">
    <w:abstractNumId w:val="7"/>
  </w:num>
  <w:num w:numId="3" w16cid:durableId="1158301399">
    <w:abstractNumId w:val="6"/>
  </w:num>
  <w:num w:numId="4" w16cid:durableId="1466433607">
    <w:abstractNumId w:val="5"/>
  </w:num>
  <w:num w:numId="5" w16cid:durableId="1687516690">
    <w:abstractNumId w:val="4"/>
  </w:num>
  <w:num w:numId="6" w16cid:durableId="1524368454">
    <w:abstractNumId w:val="8"/>
  </w:num>
  <w:num w:numId="7" w16cid:durableId="850222498">
    <w:abstractNumId w:val="3"/>
  </w:num>
  <w:num w:numId="8" w16cid:durableId="1677270534">
    <w:abstractNumId w:val="2"/>
  </w:num>
  <w:num w:numId="9" w16cid:durableId="2065568737">
    <w:abstractNumId w:val="1"/>
  </w:num>
  <w:num w:numId="10" w16cid:durableId="1178351415">
    <w:abstractNumId w:val="0"/>
  </w:num>
  <w:num w:numId="11" w16cid:durableId="12463874">
    <w:abstractNumId w:val="24"/>
  </w:num>
  <w:num w:numId="12" w16cid:durableId="658002118">
    <w:abstractNumId w:val="27"/>
  </w:num>
  <w:num w:numId="13" w16cid:durableId="297952304">
    <w:abstractNumId w:val="39"/>
  </w:num>
  <w:num w:numId="14" w16cid:durableId="1310401817">
    <w:abstractNumId w:val="38"/>
  </w:num>
  <w:num w:numId="15" w16cid:durableId="1523517889">
    <w:abstractNumId w:val="11"/>
  </w:num>
  <w:num w:numId="16" w16cid:durableId="1497651598">
    <w:abstractNumId w:val="18"/>
  </w:num>
  <w:num w:numId="17" w16cid:durableId="1782188080">
    <w:abstractNumId w:val="30"/>
  </w:num>
  <w:num w:numId="18" w16cid:durableId="1289241697">
    <w:abstractNumId w:val="45"/>
  </w:num>
  <w:num w:numId="19" w16cid:durableId="1914780550">
    <w:abstractNumId w:val="46"/>
  </w:num>
  <w:num w:numId="20" w16cid:durableId="884097725">
    <w:abstractNumId w:val="42"/>
  </w:num>
  <w:num w:numId="21" w16cid:durableId="1290894741">
    <w:abstractNumId w:val="25"/>
    <w:lvlOverride w:ilvl="0">
      <w:startOverride w:val="1"/>
    </w:lvlOverride>
    <w:lvlOverride w:ilvl="1"/>
    <w:lvlOverride w:ilvl="2"/>
    <w:lvlOverride w:ilvl="3"/>
    <w:lvlOverride w:ilvl="4"/>
    <w:lvlOverride w:ilvl="5"/>
    <w:lvlOverride w:ilvl="6"/>
    <w:lvlOverride w:ilvl="7"/>
    <w:lvlOverride w:ilvl="8"/>
  </w:num>
  <w:num w:numId="22" w16cid:durableId="399250056">
    <w:abstractNumId w:val="10"/>
  </w:num>
  <w:num w:numId="23" w16cid:durableId="666054676">
    <w:abstractNumId w:val="20"/>
  </w:num>
  <w:num w:numId="24" w16cid:durableId="1496726840">
    <w:abstractNumId w:val="17"/>
  </w:num>
  <w:num w:numId="25" w16cid:durableId="1136414880">
    <w:abstractNumId w:val="26"/>
  </w:num>
  <w:num w:numId="26" w16cid:durableId="1029723756">
    <w:abstractNumId w:val="14"/>
  </w:num>
  <w:num w:numId="27" w16cid:durableId="1142849427">
    <w:abstractNumId w:val="37"/>
  </w:num>
  <w:num w:numId="28" w16cid:durableId="102069462">
    <w:abstractNumId w:val="15"/>
  </w:num>
  <w:num w:numId="29" w16cid:durableId="410733089">
    <w:abstractNumId w:val="41"/>
  </w:num>
  <w:num w:numId="30" w16cid:durableId="612977564">
    <w:abstractNumId w:val="16"/>
  </w:num>
  <w:num w:numId="31" w16cid:durableId="1819607357">
    <w:abstractNumId w:val="29"/>
  </w:num>
  <w:num w:numId="32" w16cid:durableId="859397989">
    <w:abstractNumId w:val="35"/>
  </w:num>
  <w:num w:numId="33" w16cid:durableId="1727291270">
    <w:abstractNumId w:val="36"/>
  </w:num>
  <w:num w:numId="34" w16cid:durableId="1357659427">
    <w:abstractNumId w:val="23"/>
  </w:num>
  <w:num w:numId="35" w16cid:durableId="393704013">
    <w:abstractNumId w:val="22"/>
  </w:num>
  <w:num w:numId="36" w16cid:durableId="932974942">
    <w:abstractNumId w:val="43"/>
  </w:num>
  <w:num w:numId="37" w16cid:durableId="1788236459">
    <w:abstractNumId w:val="21"/>
  </w:num>
  <w:num w:numId="38" w16cid:durableId="695927904">
    <w:abstractNumId w:val="40"/>
  </w:num>
  <w:num w:numId="39" w16cid:durableId="13390034">
    <w:abstractNumId w:val="13"/>
  </w:num>
  <w:num w:numId="40" w16cid:durableId="1087926309">
    <w:abstractNumId w:val="28"/>
  </w:num>
  <w:num w:numId="41" w16cid:durableId="469557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094555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6773248">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987262">
    <w:abstractNumId w:val="34"/>
  </w:num>
  <w:num w:numId="45" w16cid:durableId="394280486">
    <w:abstractNumId w:val="12"/>
  </w:num>
  <w:num w:numId="46" w16cid:durableId="1677997059">
    <w:abstractNumId w:val="19"/>
  </w:num>
  <w:num w:numId="47" w16cid:durableId="782919368">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D81"/>
    <w:rsid w:val="000003A4"/>
    <w:rsid w:val="00000534"/>
    <w:rsid w:val="000009FB"/>
    <w:rsid w:val="00000D98"/>
    <w:rsid w:val="00000EC0"/>
    <w:rsid w:val="000013F8"/>
    <w:rsid w:val="000016BB"/>
    <w:rsid w:val="00001A16"/>
    <w:rsid w:val="00001A87"/>
    <w:rsid w:val="0000257C"/>
    <w:rsid w:val="0000262D"/>
    <w:rsid w:val="000030E2"/>
    <w:rsid w:val="000034D2"/>
    <w:rsid w:val="00003BC1"/>
    <w:rsid w:val="00004660"/>
    <w:rsid w:val="00004ABD"/>
    <w:rsid w:val="00004AD7"/>
    <w:rsid w:val="00004B84"/>
    <w:rsid w:val="00004EF1"/>
    <w:rsid w:val="000051FD"/>
    <w:rsid w:val="00005C61"/>
    <w:rsid w:val="00005C98"/>
    <w:rsid w:val="00005EC6"/>
    <w:rsid w:val="00006F80"/>
    <w:rsid w:val="00007180"/>
    <w:rsid w:val="00007896"/>
    <w:rsid w:val="00007C9A"/>
    <w:rsid w:val="00007D07"/>
    <w:rsid w:val="00007E2E"/>
    <w:rsid w:val="00010215"/>
    <w:rsid w:val="00010535"/>
    <w:rsid w:val="000118F1"/>
    <w:rsid w:val="000119E5"/>
    <w:rsid w:val="00011A19"/>
    <w:rsid w:val="00011D4E"/>
    <w:rsid w:val="000120B2"/>
    <w:rsid w:val="0001231E"/>
    <w:rsid w:val="00013214"/>
    <w:rsid w:val="00013ECA"/>
    <w:rsid w:val="00013FAA"/>
    <w:rsid w:val="00014A1A"/>
    <w:rsid w:val="00014E81"/>
    <w:rsid w:val="00014E8A"/>
    <w:rsid w:val="00015128"/>
    <w:rsid w:val="00015154"/>
    <w:rsid w:val="00015230"/>
    <w:rsid w:val="0001537B"/>
    <w:rsid w:val="00015FB0"/>
    <w:rsid w:val="000168E9"/>
    <w:rsid w:val="00016C8A"/>
    <w:rsid w:val="000174A7"/>
    <w:rsid w:val="0001753E"/>
    <w:rsid w:val="00017CDF"/>
    <w:rsid w:val="00017D84"/>
    <w:rsid w:val="000205AF"/>
    <w:rsid w:val="00020718"/>
    <w:rsid w:val="00020B44"/>
    <w:rsid w:val="00020DE8"/>
    <w:rsid w:val="000213B7"/>
    <w:rsid w:val="000216C6"/>
    <w:rsid w:val="00021A41"/>
    <w:rsid w:val="00021C8C"/>
    <w:rsid w:val="0002206D"/>
    <w:rsid w:val="00022161"/>
    <w:rsid w:val="00024270"/>
    <w:rsid w:val="00024ACA"/>
    <w:rsid w:val="00025878"/>
    <w:rsid w:val="00025CC5"/>
    <w:rsid w:val="00026832"/>
    <w:rsid w:val="00026CEF"/>
    <w:rsid w:val="00026CFB"/>
    <w:rsid w:val="00027304"/>
    <w:rsid w:val="00027AFD"/>
    <w:rsid w:val="00027CAF"/>
    <w:rsid w:val="00027DCC"/>
    <w:rsid w:val="0003042C"/>
    <w:rsid w:val="00031066"/>
    <w:rsid w:val="0003133D"/>
    <w:rsid w:val="000315A2"/>
    <w:rsid w:val="00031968"/>
    <w:rsid w:val="000321A7"/>
    <w:rsid w:val="000324ED"/>
    <w:rsid w:val="000328A8"/>
    <w:rsid w:val="000328FB"/>
    <w:rsid w:val="00032AC5"/>
    <w:rsid w:val="00032C8E"/>
    <w:rsid w:val="00032C99"/>
    <w:rsid w:val="0003322D"/>
    <w:rsid w:val="000333D5"/>
    <w:rsid w:val="00033DC3"/>
    <w:rsid w:val="00034BD6"/>
    <w:rsid w:val="00034D9D"/>
    <w:rsid w:val="000351F8"/>
    <w:rsid w:val="000356D6"/>
    <w:rsid w:val="0003579E"/>
    <w:rsid w:val="000357F9"/>
    <w:rsid w:val="00036027"/>
    <w:rsid w:val="00036415"/>
    <w:rsid w:val="0003709B"/>
    <w:rsid w:val="00037692"/>
    <w:rsid w:val="00037CB6"/>
    <w:rsid w:val="00037D0A"/>
    <w:rsid w:val="0004058E"/>
    <w:rsid w:val="00040998"/>
    <w:rsid w:val="00040A68"/>
    <w:rsid w:val="00040DF0"/>
    <w:rsid w:val="00040FAF"/>
    <w:rsid w:val="0004106C"/>
    <w:rsid w:val="000412C3"/>
    <w:rsid w:val="0004181A"/>
    <w:rsid w:val="0004213B"/>
    <w:rsid w:val="000429A3"/>
    <w:rsid w:val="00042E88"/>
    <w:rsid w:val="00042F94"/>
    <w:rsid w:val="000433DB"/>
    <w:rsid w:val="00044A59"/>
    <w:rsid w:val="00045163"/>
    <w:rsid w:val="00045768"/>
    <w:rsid w:val="0004582E"/>
    <w:rsid w:val="00046A5F"/>
    <w:rsid w:val="00046E04"/>
    <w:rsid w:val="00046F22"/>
    <w:rsid w:val="00047516"/>
    <w:rsid w:val="000475E2"/>
    <w:rsid w:val="000476B4"/>
    <w:rsid w:val="00047AFD"/>
    <w:rsid w:val="00047D97"/>
    <w:rsid w:val="0004F6DA"/>
    <w:rsid w:val="000500C7"/>
    <w:rsid w:val="00050167"/>
    <w:rsid w:val="00050553"/>
    <w:rsid w:val="000516FA"/>
    <w:rsid w:val="000517CA"/>
    <w:rsid w:val="00051813"/>
    <w:rsid w:val="00051EBE"/>
    <w:rsid w:val="000527AB"/>
    <w:rsid w:val="00052A0C"/>
    <w:rsid w:val="00052AFC"/>
    <w:rsid w:val="00052E58"/>
    <w:rsid w:val="000531D3"/>
    <w:rsid w:val="00053309"/>
    <w:rsid w:val="0005388C"/>
    <w:rsid w:val="00054287"/>
    <w:rsid w:val="0005430C"/>
    <w:rsid w:val="00054D04"/>
    <w:rsid w:val="000553A3"/>
    <w:rsid w:val="00056787"/>
    <w:rsid w:val="00057728"/>
    <w:rsid w:val="000578E1"/>
    <w:rsid w:val="00057DC6"/>
    <w:rsid w:val="00057ED8"/>
    <w:rsid w:val="000606EE"/>
    <w:rsid w:val="000607B8"/>
    <w:rsid w:val="0006091A"/>
    <w:rsid w:val="00060B33"/>
    <w:rsid w:val="00060FBF"/>
    <w:rsid w:val="00060FE4"/>
    <w:rsid w:val="00061560"/>
    <w:rsid w:val="00061575"/>
    <w:rsid w:val="0006161B"/>
    <w:rsid w:val="0006185A"/>
    <w:rsid w:val="00062245"/>
    <w:rsid w:val="00062EC8"/>
    <w:rsid w:val="00062F02"/>
    <w:rsid w:val="00063105"/>
    <w:rsid w:val="000633F7"/>
    <w:rsid w:val="00063BFB"/>
    <w:rsid w:val="00063FD3"/>
    <w:rsid w:val="000644C2"/>
    <w:rsid w:val="00064574"/>
    <w:rsid w:val="00064945"/>
    <w:rsid w:val="00064D3B"/>
    <w:rsid w:val="00064F15"/>
    <w:rsid w:val="00065A14"/>
    <w:rsid w:val="00066070"/>
    <w:rsid w:val="00066905"/>
    <w:rsid w:val="00067122"/>
    <w:rsid w:val="00067358"/>
    <w:rsid w:val="000679C4"/>
    <w:rsid w:val="00070293"/>
    <w:rsid w:val="00070341"/>
    <w:rsid w:val="000703B4"/>
    <w:rsid w:val="000709FC"/>
    <w:rsid w:val="00071047"/>
    <w:rsid w:val="00071831"/>
    <w:rsid w:val="00071A59"/>
    <w:rsid w:val="00071FBC"/>
    <w:rsid w:val="00072390"/>
    <w:rsid w:val="00072D23"/>
    <w:rsid w:val="000733CC"/>
    <w:rsid w:val="00073961"/>
    <w:rsid w:val="00073D22"/>
    <w:rsid w:val="00074AB1"/>
    <w:rsid w:val="00074C6C"/>
    <w:rsid w:val="00075213"/>
    <w:rsid w:val="0007597D"/>
    <w:rsid w:val="00075FDE"/>
    <w:rsid w:val="0007615B"/>
    <w:rsid w:val="000766FA"/>
    <w:rsid w:val="000767BA"/>
    <w:rsid w:val="00076913"/>
    <w:rsid w:val="00076D53"/>
    <w:rsid w:val="0007704B"/>
    <w:rsid w:val="00077489"/>
    <w:rsid w:val="00077893"/>
    <w:rsid w:val="00081A01"/>
    <w:rsid w:val="00082295"/>
    <w:rsid w:val="00083EE8"/>
    <w:rsid w:val="00084101"/>
    <w:rsid w:val="00084235"/>
    <w:rsid w:val="000844F2"/>
    <w:rsid w:val="000848E6"/>
    <w:rsid w:val="00084CB5"/>
    <w:rsid w:val="00085D18"/>
    <w:rsid w:val="0008734B"/>
    <w:rsid w:val="00087720"/>
    <w:rsid w:val="00087A18"/>
    <w:rsid w:val="00087BB3"/>
    <w:rsid w:val="00090174"/>
    <w:rsid w:val="00090BF2"/>
    <w:rsid w:val="00091981"/>
    <w:rsid w:val="00092034"/>
    <w:rsid w:val="0009243E"/>
    <w:rsid w:val="00092592"/>
    <w:rsid w:val="000931EF"/>
    <w:rsid w:val="00093322"/>
    <w:rsid w:val="00093D34"/>
    <w:rsid w:val="00093F5D"/>
    <w:rsid w:val="00094501"/>
    <w:rsid w:val="000947F4"/>
    <w:rsid w:val="00094C2A"/>
    <w:rsid w:val="00094DDE"/>
    <w:rsid w:val="0009530E"/>
    <w:rsid w:val="00095374"/>
    <w:rsid w:val="000953F4"/>
    <w:rsid w:val="00096042"/>
    <w:rsid w:val="00096ADA"/>
    <w:rsid w:val="000A0217"/>
    <w:rsid w:val="000A0380"/>
    <w:rsid w:val="000A100A"/>
    <w:rsid w:val="000A1228"/>
    <w:rsid w:val="000A15FD"/>
    <w:rsid w:val="000A17FE"/>
    <w:rsid w:val="000A2552"/>
    <w:rsid w:val="000A2800"/>
    <w:rsid w:val="000A29A2"/>
    <w:rsid w:val="000A29AA"/>
    <w:rsid w:val="000A46F7"/>
    <w:rsid w:val="000A4A43"/>
    <w:rsid w:val="000A4C64"/>
    <w:rsid w:val="000A5761"/>
    <w:rsid w:val="000A5AB8"/>
    <w:rsid w:val="000A5E8E"/>
    <w:rsid w:val="000A5FAB"/>
    <w:rsid w:val="000A615E"/>
    <w:rsid w:val="000A616B"/>
    <w:rsid w:val="000A68EC"/>
    <w:rsid w:val="000A6B40"/>
    <w:rsid w:val="000A6BCC"/>
    <w:rsid w:val="000A6D94"/>
    <w:rsid w:val="000A7045"/>
    <w:rsid w:val="000A70A2"/>
    <w:rsid w:val="000A71F3"/>
    <w:rsid w:val="000A7A1D"/>
    <w:rsid w:val="000B0672"/>
    <w:rsid w:val="000B1060"/>
    <w:rsid w:val="000B1A6B"/>
    <w:rsid w:val="000B1BB1"/>
    <w:rsid w:val="000B1C74"/>
    <w:rsid w:val="000B1D87"/>
    <w:rsid w:val="000B28E5"/>
    <w:rsid w:val="000B36E3"/>
    <w:rsid w:val="000B3767"/>
    <w:rsid w:val="000B3C31"/>
    <w:rsid w:val="000B4A8D"/>
    <w:rsid w:val="000B56DF"/>
    <w:rsid w:val="000B591D"/>
    <w:rsid w:val="000B5B43"/>
    <w:rsid w:val="000B66F9"/>
    <w:rsid w:val="000C071D"/>
    <w:rsid w:val="000C0C14"/>
    <w:rsid w:val="000C0E13"/>
    <w:rsid w:val="000C1876"/>
    <w:rsid w:val="000C193B"/>
    <w:rsid w:val="000C2964"/>
    <w:rsid w:val="000C334D"/>
    <w:rsid w:val="000C3889"/>
    <w:rsid w:val="000C3F65"/>
    <w:rsid w:val="000C4C0D"/>
    <w:rsid w:val="000C4C2A"/>
    <w:rsid w:val="000C55E7"/>
    <w:rsid w:val="000C5924"/>
    <w:rsid w:val="000C59EA"/>
    <w:rsid w:val="000C59F5"/>
    <w:rsid w:val="000C6085"/>
    <w:rsid w:val="000C61F8"/>
    <w:rsid w:val="000C6341"/>
    <w:rsid w:val="000C6835"/>
    <w:rsid w:val="000D0C71"/>
    <w:rsid w:val="000D1182"/>
    <w:rsid w:val="000D1597"/>
    <w:rsid w:val="000D1F33"/>
    <w:rsid w:val="000D2952"/>
    <w:rsid w:val="000D2AF6"/>
    <w:rsid w:val="000D2B30"/>
    <w:rsid w:val="000D2BDD"/>
    <w:rsid w:val="000D2BF4"/>
    <w:rsid w:val="000D3335"/>
    <w:rsid w:val="000D36AA"/>
    <w:rsid w:val="000D38A4"/>
    <w:rsid w:val="000D391E"/>
    <w:rsid w:val="000D39A0"/>
    <w:rsid w:val="000D39E5"/>
    <w:rsid w:val="000D3FE9"/>
    <w:rsid w:val="000D3FEE"/>
    <w:rsid w:val="000D44A4"/>
    <w:rsid w:val="000D585F"/>
    <w:rsid w:val="000D5D2A"/>
    <w:rsid w:val="000D5DA3"/>
    <w:rsid w:val="000D6973"/>
    <w:rsid w:val="000D6FBD"/>
    <w:rsid w:val="000D70A6"/>
    <w:rsid w:val="000D754A"/>
    <w:rsid w:val="000D7D10"/>
    <w:rsid w:val="000E05AF"/>
    <w:rsid w:val="000E05E7"/>
    <w:rsid w:val="000E0655"/>
    <w:rsid w:val="000E0B12"/>
    <w:rsid w:val="000E0FEF"/>
    <w:rsid w:val="000E1ABF"/>
    <w:rsid w:val="000E1DFB"/>
    <w:rsid w:val="000E2553"/>
    <w:rsid w:val="000E3115"/>
    <w:rsid w:val="000E33F1"/>
    <w:rsid w:val="000E35E4"/>
    <w:rsid w:val="000E41BC"/>
    <w:rsid w:val="000E4C85"/>
    <w:rsid w:val="000E4DEB"/>
    <w:rsid w:val="000E4EA2"/>
    <w:rsid w:val="000E5F37"/>
    <w:rsid w:val="000E6CB2"/>
    <w:rsid w:val="000E6F8C"/>
    <w:rsid w:val="000E7208"/>
    <w:rsid w:val="000E72B9"/>
    <w:rsid w:val="000E7448"/>
    <w:rsid w:val="000E7484"/>
    <w:rsid w:val="000E7643"/>
    <w:rsid w:val="000E7CA4"/>
    <w:rsid w:val="000F016D"/>
    <w:rsid w:val="000F0B46"/>
    <w:rsid w:val="000F0CF9"/>
    <w:rsid w:val="000F1195"/>
    <w:rsid w:val="000F1BD4"/>
    <w:rsid w:val="000F2939"/>
    <w:rsid w:val="000F2BA9"/>
    <w:rsid w:val="000F2C86"/>
    <w:rsid w:val="000F3116"/>
    <w:rsid w:val="000F371B"/>
    <w:rsid w:val="000F4462"/>
    <w:rsid w:val="000F507B"/>
    <w:rsid w:val="000F61E4"/>
    <w:rsid w:val="000F626C"/>
    <w:rsid w:val="000F63BD"/>
    <w:rsid w:val="000F6558"/>
    <w:rsid w:val="000F6884"/>
    <w:rsid w:val="000F7334"/>
    <w:rsid w:val="000F776C"/>
    <w:rsid w:val="000F7901"/>
    <w:rsid w:val="001001ED"/>
    <w:rsid w:val="00100D08"/>
    <w:rsid w:val="00101500"/>
    <w:rsid w:val="00101564"/>
    <w:rsid w:val="00101B45"/>
    <w:rsid w:val="00101F59"/>
    <w:rsid w:val="001027D2"/>
    <w:rsid w:val="001032C2"/>
    <w:rsid w:val="00103729"/>
    <w:rsid w:val="001039F4"/>
    <w:rsid w:val="00103A90"/>
    <w:rsid w:val="00103DBB"/>
    <w:rsid w:val="00104170"/>
    <w:rsid w:val="001045C4"/>
    <w:rsid w:val="00104E51"/>
    <w:rsid w:val="0010618A"/>
    <w:rsid w:val="0010698C"/>
    <w:rsid w:val="00107249"/>
    <w:rsid w:val="00107D54"/>
    <w:rsid w:val="00110334"/>
    <w:rsid w:val="001103C4"/>
    <w:rsid w:val="0011043C"/>
    <w:rsid w:val="00110C3A"/>
    <w:rsid w:val="00110C98"/>
    <w:rsid w:val="00111155"/>
    <w:rsid w:val="0011167D"/>
    <w:rsid w:val="00112ABA"/>
    <w:rsid w:val="00113882"/>
    <w:rsid w:val="00113AE2"/>
    <w:rsid w:val="00114EA9"/>
    <w:rsid w:val="00115642"/>
    <w:rsid w:val="001158DA"/>
    <w:rsid w:val="00115905"/>
    <w:rsid w:val="00116102"/>
    <w:rsid w:val="001163DD"/>
    <w:rsid w:val="001166B1"/>
    <w:rsid w:val="0011688B"/>
    <w:rsid w:val="00116BD1"/>
    <w:rsid w:val="00117141"/>
    <w:rsid w:val="001211B0"/>
    <w:rsid w:val="00121755"/>
    <w:rsid w:val="00121778"/>
    <w:rsid w:val="00122350"/>
    <w:rsid w:val="00123DAC"/>
    <w:rsid w:val="00124F85"/>
    <w:rsid w:val="001254B0"/>
    <w:rsid w:val="001257D8"/>
    <w:rsid w:val="0012657B"/>
    <w:rsid w:val="00126AE0"/>
    <w:rsid w:val="00126D0E"/>
    <w:rsid w:val="00126EB8"/>
    <w:rsid w:val="001274DB"/>
    <w:rsid w:val="001274FA"/>
    <w:rsid w:val="00127ACA"/>
    <w:rsid w:val="00130308"/>
    <w:rsid w:val="001307A7"/>
    <w:rsid w:val="001307ED"/>
    <w:rsid w:val="00130CCC"/>
    <w:rsid w:val="001311E0"/>
    <w:rsid w:val="0013121F"/>
    <w:rsid w:val="001323CE"/>
    <w:rsid w:val="00132408"/>
    <w:rsid w:val="00133069"/>
    <w:rsid w:val="001331D9"/>
    <w:rsid w:val="001332AC"/>
    <w:rsid w:val="001342CB"/>
    <w:rsid w:val="00134AEB"/>
    <w:rsid w:val="00134D48"/>
    <w:rsid w:val="00134E63"/>
    <w:rsid w:val="00134FDA"/>
    <w:rsid w:val="00135203"/>
    <w:rsid w:val="001355DC"/>
    <w:rsid w:val="00135E6B"/>
    <w:rsid w:val="00136A6F"/>
    <w:rsid w:val="00136BEB"/>
    <w:rsid w:val="00137969"/>
    <w:rsid w:val="00137C76"/>
    <w:rsid w:val="00137F49"/>
    <w:rsid w:val="00140188"/>
    <w:rsid w:val="001405D3"/>
    <w:rsid w:val="00140731"/>
    <w:rsid w:val="00140DA5"/>
    <w:rsid w:val="00141244"/>
    <w:rsid w:val="00141640"/>
    <w:rsid w:val="00141853"/>
    <w:rsid w:val="0014303E"/>
    <w:rsid w:val="001431B7"/>
    <w:rsid w:val="001431B9"/>
    <w:rsid w:val="00143F12"/>
    <w:rsid w:val="00144D42"/>
    <w:rsid w:val="001453B0"/>
    <w:rsid w:val="001462B1"/>
    <w:rsid w:val="0014667D"/>
    <w:rsid w:val="0014686C"/>
    <w:rsid w:val="00146AAF"/>
    <w:rsid w:val="001471F9"/>
    <w:rsid w:val="0014744D"/>
    <w:rsid w:val="00150103"/>
    <w:rsid w:val="001501AA"/>
    <w:rsid w:val="001505ED"/>
    <w:rsid w:val="00150B6A"/>
    <w:rsid w:val="00150C4A"/>
    <w:rsid w:val="001521E8"/>
    <w:rsid w:val="001525F0"/>
    <w:rsid w:val="0015272C"/>
    <w:rsid w:val="001527B5"/>
    <w:rsid w:val="00152D75"/>
    <w:rsid w:val="00154CBF"/>
    <w:rsid w:val="0015532F"/>
    <w:rsid w:val="00155738"/>
    <w:rsid w:val="001557FE"/>
    <w:rsid w:val="00155B72"/>
    <w:rsid w:val="00155CA2"/>
    <w:rsid w:val="00157065"/>
    <w:rsid w:val="001571F8"/>
    <w:rsid w:val="0015748A"/>
    <w:rsid w:val="00157674"/>
    <w:rsid w:val="001607A7"/>
    <w:rsid w:val="00161CD6"/>
    <w:rsid w:val="00161F67"/>
    <w:rsid w:val="0016203E"/>
    <w:rsid w:val="00162187"/>
    <w:rsid w:val="0016264F"/>
    <w:rsid w:val="00162A5B"/>
    <w:rsid w:val="00162FDC"/>
    <w:rsid w:val="00163221"/>
    <w:rsid w:val="00163326"/>
    <w:rsid w:val="00163D12"/>
    <w:rsid w:val="00163F36"/>
    <w:rsid w:val="001652BA"/>
    <w:rsid w:val="0016537F"/>
    <w:rsid w:val="001653FE"/>
    <w:rsid w:val="00165DB1"/>
    <w:rsid w:val="001667CB"/>
    <w:rsid w:val="00167B3E"/>
    <w:rsid w:val="00167ECA"/>
    <w:rsid w:val="00170751"/>
    <w:rsid w:val="00170D13"/>
    <w:rsid w:val="00170D37"/>
    <w:rsid w:val="00171537"/>
    <w:rsid w:val="00171EA7"/>
    <w:rsid w:val="00171FBE"/>
    <w:rsid w:val="0017264C"/>
    <w:rsid w:val="00173363"/>
    <w:rsid w:val="00173A12"/>
    <w:rsid w:val="00173C94"/>
    <w:rsid w:val="00173EB6"/>
    <w:rsid w:val="00174A30"/>
    <w:rsid w:val="00175424"/>
    <w:rsid w:val="00175B83"/>
    <w:rsid w:val="00176950"/>
    <w:rsid w:val="001771F5"/>
    <w:rsid w:val="0017730E"/>
    <w:rsid w:val="001774CC"/>
    <w:rsid w:val="001777CE"/>
    <w:rsid w:val="00180186"/>
    <w:rsid w:val="00180397"/>
    <w:rsid w:val="00180DFC"/>
    <w:rsid w:val="00180FF1"/>
    <w:rsid w:val="00181804"/>
    <w:rsid w:val="00181B89"/>
    <w:rsid w:val="00181D24"/>
    <w:rsid w:val="00181D73"/>
    <w:rsid w:val="00181E34"/>
    <w:rsid w:val="00182CB0"/>
    <w:rsid w:val="00182E96"/>
    <w:rsid w:val="00183705"/>
    <w:rsid w:val="001848DF"/>
    <w:rsid w:val="00184E31"/>
    <w:rsid w:val="00184F03"/>
    <w:rsid w:val="00185629"/>
    <w:rsid w:val="001857AA"/>
    <w:rsid w:val="0018595E"/>
    <w:rsid w:val="00186570"/>
    <w:rsid w:val="00186BA5"/>
    <w:rsid w:val="00186C7A"/>
    <w:rsid w:val="00186EF8"/>
    <w:rsid w:val="0018733F"/>
    <w:rsid w:val="0019055F"/>
    <w:rsid w:val="00190E4E"/>
    <w:rsid w:val="0019108C"/>
    <w:rsid w:val="0019110F"/>
    <w:rsid w:val="00191F86"/>
    <w:rsid w:val="00192173"/>
    <w:rsid w:val="00192268"/>
    <w:rsid w:val="001924E3"/>
    <w:rsid w:val="001926B1"/>
    <w:rsid w:val="001926D3"/>
    <w:rsid w:val="001926F5"/>
    <w:rsid w:val="00192E45"/>
    <w:rsid w:val="00193EA4"/>
    <w:rsid w:val="001942B4"/>
    <w:rsid w:val="00194472"/>
    <w:rsid w:val="001948E8"/>
    <w:rsid w:val="00194D76"/>
    <w:rsid w:val="001956C5"/>
    <w:rsid w:val="00195D69"/>
    <w:rsid w:val="001960BC"/>
    <w:rsid w:val="001963C0"/>
    <w:rsid w:val="00197120"/>
    <w:rsid w:val="001971C6"/>
    <w:rsid w:val="00197BAF"/>
    <w:rsid w:val="001A086A"/>
    <w:rsid w:val="001A0CE1"/>
    <w:rsid w:val="001A13C9"/>
    <w:rsid w:val="001A1C2E"/>
    <w:rsid w:val="001A1FE8"/>
    <w:rsid w:val="001A298A"/>
    <w:rsid w:val="001A4609"/>
    <w:rsid w:val="001A4F4F"/>
    <w:rsid w:val="001A5211"/>
    <w:rsid w:val="001A525D"/>
    <w:rsid w:val="001A534F"/>
    <w:rsid w:val="001A5C50"/>
    <w:rsid w:val="001A60F2"/>
    <w:rsid w:val="001A6AC0"/>
    <w:rsid w:val="001B14A6"/>
    <w:rsid w:val="001B1CCF"/>
    <w:rsid w:val="001B1E13"/>
    <w:rsid w:val="001B25A0"/>
    <w:rsid w:val="001B3004"/>
    <w:rsid w:val="001B30F3"/>
    <w:rsid w:val="001B48A1"/>
    <w:rsid w:val="001B4D8A"/>
    <w:rsid w:val="001B53E4"/>
    <w:rsid w:val="001B55A1"/>
    <w:rsid w:val="001B5A70"/>
    <w:rsid w:val="001B5D8C"/>
    <w:rsid w:val="001B61E6"/>
    <w:rsid w:val="001B6637"/>
    <w:rsid w:val="001B672A"/>
    <w:rsid w:val="001B71BA"/>
    <w:rsid w:val="001B737F"/>
    <w:rsid w:val="001B79A2"/>
    <w:rsid w:val="001C01C3"/>
    <w:rsid w:val="001C03C7"/>
    <w:rsid w:val="001C0464"/>
    <w:rsid w:val="001C09DA"/>
    <w:rsid w:val="001C112F"/>
    <w:rsid w:val="001C160E"/>
    <w:rsid w:val="001C1821"/>
    <w:rsid w:val="001C1B07"/>
    <w:rsid w:val="001C1E23"/>
    <w:rsid w:val="001C33F2"/>
    <w:rsid w:val="001C34BE"/>
    <w:rsid w:val="001C3756"/>
    <w:rsid w:val="001C3E51"/>
    <w:rsid w:val="001C3EFE"/>
    <w:rsid w:val="001C3F8D"/>
    <w:rsid w:val="001C4B18"/>
    <w:rsid w:val="001C4C68"/>
    <w:rsid w:val="001C54D0"/>
    <w:rsid w:val="001C597E"/>
    <w:rsid w:val="001C5BA5"/>
    <w:rsid w:val="001C5CAB"/>
    <w:rsid w:val="001C660F"/>
    <w:rsid w:val="001C6A70"/>
    <w:rsid w:val="001C6C2F"/>
    <w:rsid w:val="001C6E09"/>
    <w:rsid w:val="001C7033"/>
    <w:rsid w:val="001C7BEE"/>
    <w:rsid w:val="001D02FE"/>
    <w:rsid w:val="001D1750"/>
    <w:rsid w:val="001D1B2B"/>
    <w:rsid w:val="001D1DA8"/>
    <w:rsid w:val="001D1FDB"/>
    <w:rsid w:val="001D236E"/>
    <w:rsid w:val="001D27D9"/>
    <w:rsid w:val="001D2DAC"/>
    <w:rsid w:val="001D2E6D"/>
    <w:rsid w:val="001D2EDD"/>
    <w:rsid w:val="001D36C9"/>
    <w:rsid w:val="001D3E5C"/>
    <w:rsid w:val="001D3EE2"/>
    <w:rsid w:val="001D47B1"/>
    <w:rsid w:val="001D5753"/>
    <w:rsid w:val="001D595B"/>
    <w:rsid w:val="001D5C96"/>
    <w:rsid w:val="001D604D"/>
    <w:rsid w:val="001D6092"/>
    <w:rsid w:val="001D62B1"/>
    <w:rsid w:val="001D6318"/>
    <w:rsid w:val="001D7493"/>
    <w:rsid w:val="001D7C82"/>
    <w:rsid w:val="001D7D75"/>
    <w:rsid w:val="001E07B9"/>
    <w:rsid w:val="001E0C11"/>
    <w:rsid w:val="001E14C1"/>
    <w:rsid w:val="001E15E8"/>
    <w:rsid w:val="001E35D5"/>
    <w:rsid w:val="001E3C10"/>
    <w:rsid w:val="001E408D"/>
    <w:rsid w:val="001E49EE"/>
    <w:rsid w:val="001E4FBF"/>
    <w:rsid w:val="001E4FEE"/>
    <w:rsid w:val="001E5580"/>
    <w:rsid w:val="001E597D"/>
    <w:rsid w:val="001E5AB0"/>
    <w:rsid w:val="001E5C84"/>
    <w:rsid w:val="001E6536"/>
    <w:rsid w:val="001E6C8D"/>
    <w:rsid w:val="001E6E88"/>
    <w:rsid w:val="001E7153"/>
    <w:rsid w:val="001F0B8A"/>
    <w:rsid w:val="001F0E90"/>
    <w:rsid w:val="001F0EE5"/>
    <w:rsid w:val="001F0FF8"/>
    <w:rsid w:val="001F14BD"/>
    <w:rsid w:val="001F15CE"/>
    <w:rsid w:val="001F1AE1"/>
    <w:rsid w:val="001F234D"/>
    <w:rsid w:val="001F24D1"/>
    <w:rsid w:val="001F2CFF"/>
    <w:rsid w:val="001F34CB"/>
    <w:rsid w:val="001F3B67"/>
    <w:rsid w:val="001F3DC7"/>
    <w:rsid w:val="001F3DF7"/>
    <w:rsid w:val="001F40E4"/>
    <w:rsid w:val="001F42E2"/>
    <w:rsid w:val="001F4898"/>
    <w:rsid w:val="001F594D"/>
    <w:rsid w:val="001F6065"/>
    <w:rsid w:val="001F68A4"/>
    <w:rsid w:val="001F6C44"/>
    <w:rsid w:val="001F6CE8"/>
    <w:rsid w:val="001F6F72"/>
    <w:rsid w:val="001F70A6"/>
    <w:rsid w:val="001F7BF3"/>
    <w:rsid w:val="001F7CE4"/>
    <w:rsid w:val="001F7D81"/>
    <w:rsid w:val="001F7F70"/>
    <w:rsid w:val="002007FA"/>
    <w:rsid w:val="00200837"/>
    <w:rsid w:val="002012C4"/>
    <w:rsid w:val="00201608"/>
    <w:rsid w:val="00201897"/>
    <w:rsid w:val="00201BB2"/>
    <w:rsid w:val="002020D7"/>
    <w:rsid w:val="0020234F"/>
    <w:rsid w:val="00202C93"/>
    <w:rsid w:val="00202F96"/>
    <w:rsid w:val="00203B67"/>
    <w:rsid w:val="0020400A"/>
    <w:rsid w:val="00204515"/>
    <w:rsid w:val="00205513"/>
    <w:rsid w:val="002056AB"/>
    <w:rsid w:val="002062A8"/>
    <w:rsid w:val="002064F9"/>
    <w:rsid w:val="002066ED"/>
    <w:rsid w:val="00206CCE"/>
    <w:rsid w:val="00207095"/>
    <w:rsid w:val="00210E2C"/>
    <w:rsid w:val="00211154"/>
    <w:rsid w:val="0021189B"/>
    <w:rsid w:val="00212348"/>
    <w:rsid w:val="002123B6"/>
    <w:rsid w:val="002129D1"/>
    <w:rsid w:val="002143D9"/>
    <w:rsid w:val="00214D67"/>
    <w:rsid w:val="00215099"/>
    <w:rsid w:val="0021583C"/>
    <w:rsid w:val="0021594D"/>
    <w:rsid w:val="00215E34"/>
    <w:rsid w:val="00216268"/>
    <w:rsid w:val="00216F09"/>
    <w:rsid w:val="00220A1B"/>
    <w:rsid w:val="002214AB"/>
    <w:rsid w:val="00221561"/>
    <w:rsid w:val="002218D1"/>
    <w:rsid w:val="00221BEE"/>
    <w:rsid w:val="00221CA3"/>
    <w:rsid w:val="00221CAE"/>
    <w:rsid w:val="00222A74"/>
    <w:rsid w:val="002233A2"/>
    <w:rsid w:val="002237F5"/>
    <w:rsid w:val="00223B85"/>
    <w:rsid w:val="00223C28"/>
    <w:rsid w:val="00224573"/>
    <w:rsid w:val="002247DF"/>
    <w:rsid w:val="00224EE4"/>
    <w:rsid w:val="0022502E"/>
    <w:rsid w:val="0022514D"/>
    <w:rsid w:val="00225621"/>
    <w:rsid w:val="00225AFB"/>
    <w:rsid w:val="0022605B"/>
    <w:rsid w:val="00226810"/>
    <w:rsid w:val="00226B51"/>
    <w:rsid w:val="00226C01"/>
    <w:rsid w:val="002271BF"/>
    <w:rsid w:val="002277D1"/>
    <w:rsid w:val="002279BC"/>
    <w:rsid w:val="00230157"/>
    <w:rsid w:val="00230254"/>
    <w:rsid w:val="002309C7"/>
    <w:rsid w:val="00230B7C"/>
    <w:rsid w:val="00232199"/>
    <w:rsid w:val="00232CCC"/>
    <w:rsid w:val="00233813"/>
    <w:rsid w:val="00234A62"/>
    <w:rsid w:val="00234FEF"/>
    <w:rsid w:val="00235158"/>
    <w:rsid w:val="00235E6D"/>
    <w:rsid w:val="002366E4"/>
    <w:rsid w:val="00236ACA"/>
    <w:rsid w:val="00236AE1"/>
    <w:rsid w:val="002373BE"/>
    <w:rsid w:val="002374CB"/>
    <w:rsid w:val="00237717"/>
    <w:rsid w:val="00237F14"/>
    <w:rsid w:val="00240062"/>
    <w:rsid w:val="00240391"/>
    <w:rsid w:val="00240408"/>
    <w:rsid w:val="002407DD"/>
    <w:rsid w:val="00240BC1"/>
    <w:rsid w:val="0024101A"/>
    <w:rsid w:val="00241516"/>
    <w:rsid w:val="0024181D"/>
    <w:rsid w:val="00241AF0"/>
    <w:rsid w:val="00241B24"/>
    <w:rsid w:val="00241E4F"/>
    <w:rsid w:val="00242780"/>
    <w:rsid w:val="00242BF3"/>
    <w:rsid w:val="00242DEA"/>
    <w:rsid w:val="00243695"/>
    <w:rsid w:val="00243E97"/>
    <w:rsid w:val="00243F95"/>
    <w:rsid w:val="0024516A"/>
    <w:rsid w:val="00245888"/>
    <w:rsid w:val="00245CA4"/>
    <w:rsid w:val="0024638B"/>
    <w:rsid w:val="00246EEE"/>
    <w:rsid w:val="002471E0"/>
    <w:rsid w:val="0025010A"/>
    <w:rsid w:val="002503A2"/>
    <w:rsid w:val="00250AEA"/>
    <w:rsid w:val="00250B76"/>
    <w:rsid w:val="00251300"/>
    <w:rsid w:val="002518C2"/>
    <w:rsid w:val="00251F64"/>
    <w:rsid w:val="00252B72"/>
    <w:rsid w:val="00252D3D"/>
    <w:rsid w:val="00252F36"/>
    <w:rsid w:val="00252FF5"/>
    <w:rsid w:val="00253775"/>
    <w:rsid w:val="00253E1E"/>
    <w:rsid w:val="002540D8"/>
    <w:rsid w:val="00254AE1"/>
    <w:rsid w:val="0025527C"/>
    <w:rsid w:val="00255596"/>
    <w:rsid w:val="00255C85"/>
    <w:rsid w:val="002560FC"/>
    <w:rsid w:val="002562A0"/>
    <w:rsid w:val="00256A84"/>
    <w:rsid w:val="00257172"/>
    <w:rsid w:val="00257628"/>
    <w:rsid w:val="00257A86"/>
    <w:rsid w:val="002602C7"/>
    <w:rsid w:val="002605C1"/>
    <w:rsid w:val="00260838"/>
    <w:rsid w:val="00261456"/>
    <w:rsid w:val="0026164F"/>
    <w:rsid w:val="00261674"/>
    <w:rsid w:val="002619EA"/>
    <w:rsid w:val="00261EAF"/>
    <w:rsid w:val="00262455"/>
    <w:rsid w:val="0026289E"/>
    <w:rsid w:val="002634DB"/>
    <w:rsid w:val="0026352B"/>
    <w:rsid w:val="0026420C"/>
    <w:rsid w:val="00264337"/>
    <w:rsid w:val="00264397"/>
    <w:rsid w:val="002643A5"/>
    <w:rsid w:val="00264590"/>
    <w:rsid w:val="0026510A"/>
    <w:rsid w:val="0026652D"/>
    <w:rsid w:val="0026677E"/>
    <w:rsid w:val="00266880"/>
    <w:rsid w:val="00267609"/>
    <w:rsid w:val="00267BFB"/>
    <w:rsid w:val="00270966"/>
    <w:rsid w:val="00270BCC"/>
    <w:rsid w:val="00270E8B"/>
    <w:rsid w:val="00271083"/>
    <w:rsid w:val="002710DF"/>
    <w:rsid w:val="002712C9"/>
    <w:rsid w:val="00271398"/>
    <w:rsid w:val="002714D9"/>
    <w:rsid w:val="002714DC"/>
    <w:rsid w:val="0027159E"/>
    <w:rsid w:val="00271AC9"/>
    <w:rsid w:val="00272B50"/>
    <w:rsid w:val="00272CF2"/>
    <w:rsid w:val="00273020"/>
    <w:rsid w:val="0027333A"/>
    <w:rsid w:val="002741B8"/>
    <w:rsid w:val="002753B6"/>
    <w:rsid w:val="00275542"/>
    <w:rsid w:val="002758B7"/>
    <w:rsid w:val="00276265"/>
    <w:rsid w:val="00277333"/>
    <w:rsid w:val="002774B3"/>
    <w:rsid w:val="00277944"/>
    <w:rsid w:val="00277C68"/>
    <w:rsid w:val="002808C3"/>
    <w:rsid w:val="002809F8"/>
    <w:rsid w:val="00281C99"/>
    <w:rsid w:val="00281EBF"/>
    <w:rsid w:val="0028266B"/>
    <w:rsid w:val="002834C7"/>
    <w:rsid w:val="002839BF"/>
    <w:rsid w:val="00283B59"/>
    <w:rsid w:val="00283C8D"/>
    <w:rsid w:val="00284A55"/>
    <w:rsid w:val="0028500C"/>
    <w:rsid w:val="00285A98"/>
    <w:rsid w:val="00285D50"/>
    <w:rsid w:val="00285F76"/>
    <w:rsid w:val="002862D4"/>
    <w:rsid w:val="0028656E"/>
    <w:rsid w:val="00286B43"/>
    <w:rsid w:val="00287980"/>
    <w:rsid w:val="00287A7D"/>
    <w:rsid w:val="00290372"/>
    <w:rsid w:val="00290429"/>
    <w:rsid w:val="002904D0"/>
    <w:rsid w:val="00291814"/>
    <w:rsid w:val="00291AAC"/>
    <w:rsid w:val="00291C08"/>
    <w:rsid w:val="00291C96"/>
    <w:rsid w:val="00292107"/>
    <w:rsid w:val="00292340"/>
    <w:rsid w:val="0029285E"/>
    <w:rsid w:val="00292F97"/>
    <w:rsid w:val="0029320A"/>
    <w:rsid w:val="002935C9"/>
    <w:rsid w:val="0029369F"/>
    <w:rsid w:val="00293998"/>
    <w:rsid w:val="00293BA3"/>
    <w:rsid w:val="00293F79"/>
    <w:rsid w:val="00294CB6"/>
    <w:rsid w:val="00294D81"/>
    <w:rsid w:val="00294E02"/>
    <w:rsid w:val="00295FDC"/>
    <w:rsid w:val="00296566"/>
    <w:rsid w:val="0029659D"/>
    <w:rsid w:val="00296C27"/>
    <w:rsid w:val="00296C55"/>
    <w:rsid w:val="002971BD"/>
    <w:rsid w:val="002A0206"/>
    <w:rsid w:val="002A0423"/>
    <w:rsid w:val="002A04D2"/>
    <w:rsid w:val="002A081C"/>
    <w:rsid w:val="002A1421"/>
    <w:rsid w:val="002A14D6"/>
    <w:rsid w:val="002A185F"/>
    <w:rsid w:val="002A1D79"/>
    <w:rsid w:val="002A1F9C"/>
    <w:rsid w:val="002A2164"/>
    <w:rsid w:val="002A2300"/>
    <w:rsid w:val="002A2B98"/>
    <w:rsid w:val="002A35EB"/>
    <w:rsid w:val="002A388D"/>
    <w:rsid w:val="002A48FD"/>
    <w:rsid w:val="002A4C4D"/>
    <w:rsid w:val="002A4F53"/>
    <w:rsid w:val="002A5581"/>
    <w:rsid w:val="002A57BB"/>
    <w:rsid w:val="002A5D35"/>
    <w:rsid w:val="002A65C5"/>
    <w:rsid w:val="002A674B"/>
    <w:rsid w:val="002A682D"/>
    <w:rsid w:val="002A6996"/>
    <w:rsid w:val="002A6D26"/>
    <w:rsid w:val="002A6D2D"/>
    <w:rsid w:val="002A6F38"/>
    <w:rsid w:val="002A77E8"/>
    <w:rsid w:val="002A7AC8"/>
    <w:rsid w:val="002A7BE6"/>
    <w:rsid w:val="002A7C38"/>
    <w:rsid w:val="002B075A"/>
    <w:rsid w:val="002B09E6"/>
    <w:rsid w:val="002B0A4F"/>
    <w:rsid w:val="002B0CA3"/>
    <w:rsid w:val="002B1432"/>
    <w:rsid w:val="002B1527"/>
    <w:rsid w:val="002B1944"/>
    <w:rsid w:val="002B19FD"/>
    <w:rsid w:val="002B1EF0"/>
    <w:rsid w:val="002B2E8D"/>
    <w:rsid w:val="002B310D"/>
    <w:rsid w:val="002B3993"/>
    <w:rsid w:val="002B49DB"/>
    <w:rsid w:val="002B53AB"/>
    <w:rsid w:val="002B5AB3"/>
    <w:rsid w:val="002B5AE5"/>
    <w:rsid w:val="002B5DC0"/>
    <w:rsid w:val="002B6F64"/>
    <w:rsid w:val="002B7025"/>
    <w:rsid w:val="002B75D8"/>
    <w:rsid w:val="002B76DD"/>
    <w:rsid w:val="002C08D7"/>
    <w:rsid w:val="002C094E"/>
    <w:rsid w:val="002C16B5"/>
    <w:rsid w:val="002C1908"/>
    <w:rsid w:val="002C1F2F"/>
    <w:rsid w:val="002C2393"/>
    <w:rsid w:val="002C29C8"/>
    <w:rsid w:val="002C2A20"/>
    <w:rsid w:val="002C2C49"/>
    <w:rsid w:val="002C2CD1"/>
    <w:rsid w:val="002C2E34"/>
    <w:rsid w:val="002C2F97"/>
    <w:rsid w:val="002C3826"/>
    <w:rsid w:val="002C3A95"/>
    <w:rsid w:val="002C3AA4"/>
    <w:rsid w:val="002C3D96"/>
    <w:rsid w:val="002C3DF7"/>
    <w:rsid w:val="002C3F81"/>
    <w:rsid w:val="002C4026"/>
    <w:rsid w:val="002C4A21"/>
    <w:rsid w:val="002C4E9B"/>
    <w:rsid w:val="002C61FA"/>
    <w:rsid w:val="002C69A5"/>
    <w:rsid w:val="002C6B97"/>
    <w:rsid w:val="002C705B"/>
    <w:rsid w:val="002C7218"/>
    <w:rsid w:val="002C72C1"/>
    <w:rsid w:val="002D07C5"/>
    <w:rsid w:val="002D0A77"/>
    <w:rsid w:val="002D0C01"/>
    <w:rsid w:val="002D101A"/>
    <w:rsid w:val="002D13DA"/>
    <w:rsid w:val="002D1F14"/>
    <w:rsid w:val="002D2810"/>
    <w:rsid w:val="002D3358"/>
    <w:rsid w:val="002D3374"/>
    <w:rsid w:val="002D3740"/>
    <w:rsid w:val="002D3FBE"/>
    <w:rsid w:val="002D44EA"/>
    <w:rsid w:val="002D6462"/>
    <w:rsid w:val="002D6974"/>
    <w:rsid w:val="002D6CBF"/>
    <w:rsid w:val="002D75DC"/>
    <w:rsid w:val="002D7D9D"/>
    <w:rsid w:val="002D7F88"/>
    <w:rsid w:val="002E01CD"/>
    <w:rsid w:val="002E0CFE"/>
    <w:rsid w:val="002E0FC1"/>
    <w:rsid w:val="002E1983"/>
    <w:rsid w:val="002E1E05"/>
    <w:rsid w:val="002E20B1"/>
    <w:rsid w:val="002E3A39"/>
    <w:rsid w:val="002E3D85"/>
    <w:rsid w:val="002E3F43"/>
    <w:rsid w:val="002E55A5"/>
    <w:rsid w:val="002E56A2"/>
    <w:rsid w:val="002E5EB1"/>
    <w:rsid w:val="002E5F4F"/>
    <w:rsid w:val="002E65F0"/>
    <w:rsid w:val="002E6A86"/>
    <w:rsid w:val="002E7108"/>
    <w:rsid w:val="002E7540"/>
    <w:rsid w:val="002E76B7"/>
    <w:rsid w:val="002E7FEA"/>
    <w:rsid w:val="002F011F"/>
    <w:rsid w:val="002F0787"/>
    <w:rsid w:val="002F08F3"/>
    <w:rsid w:val="002F0A6B"/>
    <w:rsid w:val="002F1609"/>
    <w:rsid w:val="002F1630"/>
    <w:rsid w:val="002F232D"/>
    <w:rsid w:val="002F27B0"/>
    <w:rsid w:val="002F28AF"/>
    <w:rsid w:val="002F2B4E"/>
    <w:rsid w:val="002F2D1A"/>
    <w:rsid w:val="002F3317"/>
    <w:rsid w:val="002F49A8"/>
    <w:rsid w:val="002F4C25"/>
    <w:rsid w:val="002F5476"/>
    <w:rsid w:val="002F55D7"/>
    <w:rsid w:val="002F5D71"/>
    <w:rsid w:val="002F6A3C"/>
    <w:rsid w:val="002F75EF"/>
    <w:rsid w:val="002F76E3"/>
    <w:rsid w:val="003008D6"/>
    <w:rsid w:val="00300A9D"/>
    <w:rsid w:val="00300B1F"/>
    <w:rsid w:val="00300F62"/>
    <w:rsid w:val="00300FF5"/>
    <w:rsid w:val="00301030"/>
    <w:rsid w:val="00301AB0"/>
    <w:rsid w:val="003022C7"/>
    <w:rsid w:val="00302497"/>
    <w:rsid w:val="00302A04"/>
    <w:rsid w:val="0030397E"/>
    <w:rsid w:val="0030399D"/>
    <w:rsid w:val="00303D13"/>
    <w:rsid w:val="003048BD"/>
    <w:rsid w:val="00305508"/>
    <w:rsid w:val="003056BE"/>
    <w:rsid w:val="003056CE"/>
    <w:rsid w:val="003059E0"/>
    <w:rsid w:val="00305B7F"/>
    <w:rsid w:val="00305D6D"/>
    <w:rsid w:val="00305E52"/>
    <w:rsid w:val="003068BA"/>
    <w:rsid w:val="00306FF0"/>
    <w:rsid w:val="00307747"/>
    <w:rsid w:val="00307C09"/>
    <w:rsid w:val="00310291"/>
    <w:rsid w:val="00310929"/>
    <w:rsid w:val="00310CA6"/>
    <w:rsid w:val="00310E4F"/>
    <w:rsid w:val="00311EC8"/>
    <w:rsid w:val="003123A1"/>
    <w:rsid w:val="00313053"/>
    <w:rsid w:val="00313661"/>
    <w:rsid w:val="00313D97"/>
    <w:rsid w:val="003140F5"/>
    <w:rsid w:val="00314141"/>
    <w:rsid w:val="003148B6"/>
    <w:rsid w:val="00314DC6"/>
    <w:rsid w:val="00314EA4"/>
    <w:rsid w:val="00315292"/>
    <w:rsid w:val="003155F9"/>
    <w:rsid w:val="00315F5D"/>
    <w:rsid w:val="0031604A"/>
    <w:rsid w:val="003166F4"/>
    <w:rsid w:val="00317335"/>
    <w:rsid w:val="00320265"/>
    <w:rsid w:val="00320620"/>
    <w:rsid w:val="00320738"/>
    <w:rsid w:val="00320CAA"/>
    <w:rsid w:val="00321AA5"/>
    <w:rsid w:val="00321E0C"/>
    <w:rsid w:val="0032246B"/>
    <w:rsid w:val="00322550"/>
    <w:rsid w:val="003229E7"/>
    <w:rsid w:val="00322DCE"/>
    <w:rsid w:val="003232DE"/>
    <w:rsid w:val="00323406"/>
    <w:rsid w:val="0032362C"/>
    <w:rsid w:val="00323AE9"/>
    <w:rsid w:val="00323C55"/>
    <w:rsid w:val="00324425"/>
    <w:rsid w:val="00324667"/>
    <w:rsid w:val="0032530E"/>
    <w:rsid w:val="00325FCE"/>
    <w:rsid w:val="00326CFE"/>
    <w:rsid w:val="00326EA0"/>
    <w:rsid w:val="00327287"/>
    <w:rsid w:val="00330146"/>
    <w:rsid w:val="00330859"/>
    <w:rsid w:val="00330D0D"/>
    <w:rsid w:val="00331143"/>
    <w:rsid w:val="00331853"/>
    <w:rsid w:val="00331F82"/>
    <w:rsid w:val="003320C0"/>
    <w:rsid w:val="003320C8"/>
    <w:rsid w:val="003335EC"/>
    <w:rsid w:val="00333D85"/>
    <w:rsid w:val="003341BB"/>
    <w:rsid w:val="00334748"/>
    <w:rsid w:val="003350D5"/>
    <w:rsid w:val="0033605E"/>
    <w:rsid w:val="00336401"/>
    <w:rsid w:val="0033685F"/>
    <w:rsid w:val="00336F48"/>
    <w:rsid w:val="0033705E"/>
    <w:rsid w:val="003370C8"/>
    <w:rsid w:val="003370D6"/>
    <w:rsid w:val="0033777D"/>
    <w:rsid w:val="00337E21"/>
    <w:rsid w:val="0034091B"/>
    <w:rsid w:val="00340B28"/>
    <w:rsid w:val="00340EEC"/>
    <w:rsid w:val="0034174F"/>
    <w:rsid w:val="00342195"/>
    <w:rsid w:val="00342564"/>
    <w:rsid w:val="0034284B"/>
    <w:rsid w:val="003428A6"/>
    <w:rsid w:val="0034299C"/>
    <w:rsid w:val="00342DD8"/>
    <w:rsid w:val="003436E3"/>
    <w:rsid w:val="0034386D"/>
    <w:rsid w:val="00343CA5"/>
    <w:rsid w:val="00344506"/>
    <w:rsid w:val="003451DF"/>
    <w:rsid w:val="003452DD"/>
    <w:rsid w:val="003458AD"/>
    <w:rsid w:val="00345CF3"/>
    <w:rsid w:val="00346018"/>
    <w:rsid w:val="00346390"/>
    <w:rsid w:val="00346995"/>
    <w:rsid w:val="00346D3C"/>
    <w:rsid w:val="00347150"/>
    <w:rsid w:val="003474A6"/>
    <w:rsid w:val="0034795A"/>
    <w:rsid w:val="00350989"/>
    <w:rsid w:val="00350B67"/>
    <w:rsid w:val="00350BA1"/>
    <w:rsid w:val="003512F8"/>
    <w:rsid w:val="00351640"/>
    <w:rsid w:val="00351F4C"/>
    <w:rsid w:val="003520C1"/>
    <w:rsid w:val="00353733"/>
    <w:rsid w:val="00353ABA"/>
    <w:rsid w:val="00353C5C"/>
    <w:rsid w:val="003544E2"/>
    <w:rsid w:val="00356166"/>
    <w:rsid w:val="00356E1A"/>
    <w:rsid w:val="003572D3"/>
    <w:rsid w:val="0035752B"/>
    <w:rsid w:val="00357F42"/>
    <w:rsid w:val="00360811"/>
    <w:rsid w:val="0036082C"/>
    <w:rsid w:val="0036085E"/>
    <w:rsid w:val="003609B4"/>
    <w:rsid w:val="003609E1"/>
    <w:rsid w:val="0036273D"/>
    <w:rsid w:val="0036276A"/>
    <w:rsid w:val="0036310B"/>
    <w:rsid w:val="00363A16"/>
    <w:rsid w:val="00363E14"/>
    <w:rsid w:val="00364058"/>
    <w:rsid w:val="00364DBD"/>
    <w:rsid w:val="00364DED"/>
    <w:rsid w:val="003650A8"/>
    <w:rsid w:val="003650CC"/>
    <w:rsid w:val="003659B9"/>
    <w:rsid w:val="00365E6A"/>
    <w:rsid w:val="0036662D"/>
    <w:rsid w:val="0036708F"/>
    <w:rsid w:val="00367138"/>
    <w:rsid w:val="003674E9"/>
    <w:rsid w:val="00367E69"/>
    <w:rsid w:val="00371287"/>
    <w:rsid w:val="003717B7"/>
    <w:rsid w:val="003727EC"/>
    <w:rsid w:val="003728DE"/>
    <w:rsid w:val="0037336F"/>
    <w:rsid w:val="0037383C"/>
    <w:rsid w:val="00374377"/>
    <w:rsid w:val="003747D7"/>
    <w:rsid w:val="0037535D"/>
    <w:rsid w:val="00375442"/>
    <w:rsid w:val="003767DD"/>
    <w:rsid w:val="00376B84"/>
    <w:rsid w:val="00376FE9"/>
    <w:rsid w:val="003774BC"/>
    <w:rsid w:val="003802F4"/>
    <w:rsid w:val="00380C2F"/>
    <w:rsid w:val="00380D0A"/>
    <w:rsid w:val="00380F27"/>
    <w:rsid w:val="00380FE3"/>
    <w:rsid w:val="003812F1"/>
    <w:rsid w:val="0038145C"/>
    <w:rsid w:val="003815E2"/>
    <w:rsid w:val="00381713"/>
    <w:rsid w:val="00382C1F"/>
    <w:rsid w:val="00382F2D"/>
    <w:rsid w:val="00383192"/>
    <w:rsid w:val="0038321C"/>
    <w:rsid w:val="00383751"/>
    <w:rsid w:val="00383A1F"/>
    <w:rsid w:val="00383D46"/>
    <w:rsid w:val="00384139"/>
    <w:rsid w:val="003841BF"/>
    <w:rsid w:val="0038558E"/>
    <w:rsid w:val="003858D6"/>
    <w:rsid w:val="00386319"/>
    <w:rsid w:val="003869E8"/>
    <w:rsid w:val="00386FE6"/>
    <w:rsid w:val="003872BA"/>
    <w:rsid w:val="003879AE"/>
    <w:rsid w:val="00390888"/>
    <w:rsid w:val="003914AB"/>
    <w:rsid w:val="00391520"/>
    <w:rsid w:val="003922BF"/>
    <w:rsid w:val="0039247C"/>
    <w:rsid w:val="00392E62"/>
    <w:rsid w:val="0039333B"/>
    <w:rsid w:val="0039383A"/>
    <w:rsid w:val="00393AF3"/>
    <w:rsid w:val="00393DA8"/>
    <w:rsid w:val="003945D7"/>
    <w:rsid w:val="0039470D"/>
    <w:rsid w:val="003949CD"/>
    <w:rsid w:val="003949DC"/>
    <w:rsid w:val="00394DD3"/>
    <w:rsid w:val="003950EC"/>
    <w:rsid w:val="00395379"/>
    <w:rsid w:val="003956E3"/>
    <w:rsid w:val="00395AD2"/>
    <w:rsid w:val="003966AA"/>
    <w:rsid w:val="00396888"/>
    <w:rsid w:val="00396A30"/>
    <w:rsid w:val="00397657"/>
    <w:rsid w:val="00397CED"/>
    <w:rsid w:val="00397F42"/>
    <w:rsid w:val="003A06DD"/>
    <w:rsid w:val="003A0D78"/>
    <w:rsid w:val="003A0EC9"/>
    <w:rsid w:val="003A17B4"/>
    <w:rsid w:val="003A1DC5"/>
    <w:rsid w:val="003A1F40"/>
    <w:rsid w:val="003A1F67"/>
    <w:rsid w:val="003A20F4"/>
    <w:rsid w:val="003A249A"/>
    <w:rsid w:val="003A24C2"/>
    <w:rsid w:val="003A2E50"/>
    <w:rsid w:val="003A2E5C"/>
    <w:rsid w:val="003A3435"/>
    <w:rsid w:val="003A3A99"/>
    <w:rsid w:val="003A48A0"/>
    <w:rsid w:val="003A53FE"/>
    <w:rsid w:val="003A5A4D"/>
    <w:rsid w:val="003A5AFC"/>
    <w:rsid w:val="003A61AD"/>
    <w:rsid w:val="003A6E38"/>
    <w:rsid w:val="003A792F"/>
    <w:rsid w:val="003B03BD"/>
    <w:rsid w:val="003B03C5"/>
    <w:rsid w:val="003B0982"/>
    <w:rsid w:val="003B0A16"/>
    <w:rsid w:val="003B0F42"/>
    <w:rsid w:val="003B110C"/>
    <w:rsid w:val="003B18B8"/>
    <w:rsid w:val="003B212F"/>
    <w:rsid w:val="003B2BF4"/>
    <w:rsid w:val="003B2EB9"/>
    <w:rsid w:val="003B3072"/>
    <w:rsid w:val="003B385A"/>
    <w:rsid w:val="003B3EAD"/>
    <w:rsid w:val="003B41E0"/>
    <w:rsid w:val="003B4F09"/>
    <w:rsid w:val="003B54A8"/>
    <w:rsid w:val="003B62B2"/>
    <w:rsid w:val="003B64CD"/>
    <w:rsid w:val="003B6886"/>
    <w:rsid w:val="003B6A7C"/>
    <w:rsid w:val="003B70E5"/>
    <w:rsid w:val="003B7127"/>
    <w:rsid w:val="003B7E49"/>
    <w:rsid w:val="003C00D3"/>
    <w:rsid w:val="003C05EF"/>
    <w:rsid w:val="003C16E0"/>
    <w:rsid w:val="003C212B"/>
    <w:rsid w:val="003C258B"/>
    <w:rsid w:val="003C2909"/>
    <w:rsid w:val="003C292A"/>
    <w:rsid w:val="003C2BC4"/>
    <w:rsid w:val="003C3984"/>
    <w:rsid w:val="003C4131"/>
    <w:rsid w:val="003C4595"/>
    <w:rsid w:val="003C4AD3"/>
    <w:rsid w:val="003C53EA"/>
    <w:rsid w:val="003C590C"/>
    <w:rsid w:val="003C5C31"/>
    <w:rsid w:val="003C6E5C"/>
    <w:rsid w:val="003C713E"/>
    <w:rsid w:val="003C7A09"/>
    <w:rsid w:val="003D0130"/>
    <w:rsid w:val="003D0BA1"/>
    <w:rsid w:val="003D0EA5"/>
    <w:rsid w:val="003D1272"/>
    <w:rsid w:val="003D227E"/>
    <w:rsid w:val="003D31E9"/>
    <w:rsid w:val="003D4657"/>
    <w:rsid w:val="003D468B"/>
    <w:rsid w:val="003D4947"/>
    <w:rsid w:val="003D50B8"/>
    <w:rsid w:val="003D524B"/>
    <w:rsid w:val="003D551D"/>
    <w:rsid w:val="003D5A07"/>
    <w:rsid w:val="003D5ADA"/>
    <w:rsid w:val="003D5C98"/>
    <w:rsid w:val="003D5CBE"/>
    <w:rsid w:val="003D64C8"/>
    <w:rsid w:val="003D756B"/>
    <w:rsid w:val="003D7641"/>
    <w:rsid w:val="003D7ABE"/>
    <w:rsid w:val="003D7E13"/>
    <w:rsid w:val="003E056D"/>
    <w:rsid w:val="003E05D7"/>
    <w:rsid w:val="003E0C96"/>
    <w:rsid w:val="003E0F77"/>
    <w:rsid w:val="003E1672"/>
    <w:rsid w:val="003E17A0"/>
    <w:rsid w:val="003E1A78"/>
    <w:rsid w:val="003E1C23"/>
    <w:rsid w:val="003E1C6A"/>
    <w:rsid w:val="003E2606"/>
    <w:rsid w:val="003E28E3"/>
    <w:rsid w:val="003E3233"/>
    <w:rsid w:val="003E3B1E"/>
    <w:rsid w:val="003E3D36"/>
    <w:rsid w:val="003E41C4"/>
    <w:rsid w:val="003E44B7"/>
    <w:rsid w:val="003E4BE4"/>
    <w:rsid w:val="003E55A7"/>
    <w:rsid w:val="003E6035"/>
    <w:rsid w:val="003E6316"/>
    <w:rsid w:val="003E6571"/>
    <w:rsid w:val="003E683D"/>
    <w:rsid w:val="003E6ED1"/>
    <w:rsid w:val="003E7E6A"/>
    <w:rsid w:val="003E7E6F"/>
    <w:rsid w:val="003F07F5"/>
    <w:rsid w:val="003F097B"/>
    <w:rsid w:val="003F1EA0"/>
    <w:rsid w:val="003F210C"/>
    <w:rsid w:val="003F262A"/>
    <w:rsid w:val="003F29AA"/>
    <w:rsid w:val="003F2ADA"/>
    <w:rsid w:val="003F2AE2"/>
    <w:rsid w:val="003F2DE3"/>
    <w:rsid w:val="003F3570"/>
    <w:rsid w:val="003F3A9D"/>
    <w:rsid w:val="003F4AB6"/>
    <w:rsid w:val="003F544A"/>
    <w:rsid w:val="003F5470"/>
    <w:rsid w:val="003F5A00"/>
    <w:rsid w:val="003F632F"/>
    <w:rsid w:val="003F6475"/>
    <w:rsid w:val="003F74AF"/>
    <w:rsid w:val="003F757A"/>
    <w:rsid w:val="003F75C1"/>
    <w:rsid w:val="003F7919"/>
    <w:rsid w:val="003F79B4"/>
    <w:rsid w:val="003F7E82"/>
    <w:rsid w:val="0040153B"/>
    <w:rsid w:val="004015C5"/>
    <w:rsid w:val="00401EE6"/>
    <w:rsid w:val="00401F32"/>
    <w:rsid w:val="004029C3"/>
    <w:rsid w:val="00402BDA"/>
    <w:rsid w:val="00402F2B"/>
    <w:rsid w:val="00403D3E"/>
    <w:rsid w:val="00403E04"/>
    <w:rsid w:val="004044ED"/>
    <w:rsid w:val="0040476E"/>
    <w:rsid w:val="004048E6"/>
    <w:rsid w:val="00404C3A"/>
    <w:rsid w:val="004051F9"/>
    <w:rsid w:val="004055BB"/>
    <w:rsid w:val="004055EB"/>
    <w:rsid w:val="00405D22"/>
    <w:rsid w:val="00406096"/>
    <w:rsid w:val="00406160"/>
    <w:rsid w:val="0040616F"/>
    <w:rsid w:val="004065AB"/>
    <w:rsid w:val="0040662A"/>
    <w:rsid w:val="004069F1"/>
    <w:rsid w:val="00406B3A"/>
    <w:rsid w:val="00406CA3"/>
    <w:rsid w:val="00406FFE"/>
    <w:rsid w:val="00407276"/>
    <w:rsid w:val="004115B2"/>
    <w:rsid w:val="004125BA"/>
    <w:rsid w:val="00413074"/>
    <w:rsid w:val="004131C3"/>
    <w:rsid w:val="00413351"/>
    <w:rsid w:val="00413448"/>
    <w:rsid w:val="00414AFF"/>
    <w:rsid w:val="00414C0C"/>
    <w:rsid w:val="004157AA"/>
    <w:rsid w:val="00415E67"/>
    <w:rsid w:val="00416869"/>
    <w:rsid w:val="00416A1A"/>
    <w:rsid w:val="00416B6C"/>
    <w:rsid w:val="004208B9"/>
    <w:rsid w:val="00420931"/>
    <w:rsid w:val="00420FC7"/>
    <w:rsid w:val="0042145B"/>
    <w:rsid w:val="00421A15"/>
    <w:rsid w:val="00421A66"/>
    <w:rsid w:val="00421FD9"/>
    <w:rsid w:val="004226ED"/>
    <w:rsid w:val="0042356D"/>
    <w:rsid w:val="0042420A"/>
    <w:rsid w:val="00424E11"/>
    <w:rsid w:val="00424FF1"/>
    <w:rsid w:val="00425DC6"/>
    <w:rsid w:val="004275D5"/>
    <w:rsid w:val="00427799"/>
    <w:rsid w:val="00430309"/>
    <w:rsid w:val="004307EE"/>
    <w:rsid w:val="0043134D"/>
    <w:rsid w:val="004314EA"/>
    <w:rsid w:val="0043224B"/>
    <w:rsid w:val="00432613"/>
    <w:rsid w:val="00432784"/>
    <w:rsid w:val="0043289A"/>
    <w:rsid w:val="00432FE5"/>
    <w:rsid w:val="00433043"/>
    <w:rsid w:val="00433274"/>
    <w:rsid w:val="00434510"/>
    <w:rsid w:val="00434600"/>
    <w:rsid w:val="00434698"/>
    <w:rsid w:val="00434F4B"/>
    <w:rsid w:val="00436F89"/>
    <w:rsid w:val="004375F0"/>
    <w:rsid w:val="004377FD"/>
    <w:rsid w:val="00437B23"/>
    <w:rsid w:val="00437D6F"/>
    <w:rsid w:val="0044040A"/>
    <w:rsid w:val="004414EC"/>
    <w:rsid w:val="00441C20"/>
    <w:rsid w:val="00443923"/>
    <w:rsid w:val="00444107"/>
    <w:rsid w:val="0044432B"/>
    <w:rsid w:val="00444548"/>
    <w:rsid w:val="00444AFF"/>
    <w:rsid w:val="00445010"/>
    <w:rsid w:val="00445BA3"/>
    <w:rsid w:val="00445E3E"/>
    <w:rsid w:val="00447E1C"/>
    <w:rsid w:val="00450410"/>
    <w:rsid w:val="004507F7"/>
    <w:rsid w:val="004519F8"/>
    <w:rsid w:val="004522AD"/>
    <w:rsid w:val="00452424"/>
    <w:rsid w:val="00452632"/>
    <w:rsid w:val="00452823"/>
    <w:rsid w:val="00452AC8"/>
    <w:rsid w:val="00452F21"/>
    <w:rsid w:val="00453102"/>
    <w:rsid w:val="00453667"/>
    <w:rsid w:val="004538A0"/>
    <w:rsid w:val="004539D5"/>
    <w:rsid w:val="00453FC9"/>
    <w:rsid w:val="00454D4E"/>
    <w:rsid w:val="00454D89"/>
    <w:rsid w:val="00454DF6"/>
    <w:rsid w:val="00454F61"/>
    <w:rsid w:val="00455823"/>
    <w:rsid w:val="00455C89"/>
    <w:rsid w:val="00456B91"/>
    <w:rsid w:val="00457235"/>
    <w:rsid w:val="004577A3"/>
    <w:rsid w:val="00457D78"/>
    <w:rsid w:val="00460CCA"/>
    <w:rsid w:val="0046175C"/>
    <w:rsid w:val="004618F0"/>
    <w:rsid w:val="00461901"/>
    <w:rsid w:val="00461F25"/>
    <w:rsid w:val="004622D8"/>
    <w:rsid w:val="00462932"/>
    <w:rsid w:val="00463179"/>
    <w:rsid w:val="00463324"/>
    <w:rsid w:val="00463A1A"/>
    <w:rsid w:val="00463B73"/>
    <w:rsid w:val="00463BB8"/>
    <w:rsid w:val="00463CE9"/>
    <w:rsid w:val="00463CF2"/>
    <w:rsid w:val="00464FEB"/>
    <w:rsid w:val="00465E6A"/>
    <w:rsid w:val="0046636F"/>
    <w:rsid w:val="004667E8"/>
    <w:rsid w:val="00466952"/>
    <w:rsid w:val="00466CD0"/>
    <w:rsid w:val="0046793C"/>
    <w:rsid w:val="00467A9C"/>
    <w:rsid w:val="004707E0"/>
    <w:rsid w:val="00470908"/>
    <w:rsid w:val="00470FE4"/>
    <w:rsid w:val="00471C81"/>
    <w:rsid w:val="00471F2D"/>
    <w:rsid w:val="004721AB"/>
    <w:rsid w:val="0047283B"/>
    <w:rsid w:val="00472DED"/>
    <w:rsid w:val="004747B6"/>
    <w:rsid w:val="00474A8A"/>
    <w:rsid w:val="00474D08"/>
    <w:rsid w:val="00475074"/>
    <w:rsid w:val="004754FE"/>
    <w:rsid w:val="0047558D"/>
    <w:rsid w:val="004756DD"/>
    <w:rsid w:val="00475D1C"/>
    <w:rsid w:val="0047638A"/>
    <w:rsid w:val="00476F96"/>
    <w:rsid w:val="004777D6"/>
    <w:rsid w:val="004777F5"/>
    <w:rsid w:val="0047789E"/>
    <w:rsid w:val="00477D35"/>
    <w:rsid w:val="004801B1"/>
    <w:rsid w:val="004805DF"/>
    <w:rsid w:val="004807D7"/>
    <w:rsid w:val="00481CDD"/>
    <w:rsid w:val="00481E53"/>
    <w:rsid w:val="00481ED6"/>
    <w:rsid w:val="004821FB"/>
    <w:rsid w:val="00482219"/>
    <w:rsid w:val="00483938"/>
    <w:rsid w:val="00483F6C"/>
    <w:rsid w:val="00484125"/>
    <w:rsid w:val="004844F5"/>
    <w:rsid w:val="00484C00"/>
    <w:rsid w:val="00484E36"/>
    <w:rsid w:val="00484F88"/>
    <w:rsid w:val="00484FE0"/>
    <w:rsid w:val="0048560B"/>
    <w:rsid w:val="00485837"/>
    <w:rsid w:val="00485DB9"/>
    <w:rsid w:val="00486224"/>
    <w:rsid w:val="004862E1"/>
    <w:rsid w:val="004864E9"/>
    <w:rsid w:val="00486530"/>
    <w:rsid w:val="004868E8"/>
    <w:rsid w:val="00486A21"/>
    <w:rsid w:val="00486C98"/>
    <w:rsid w:val="004872F1"/>
    <w:rsid w:val="0048768A"/>
    <w:rsid w:val="00490E56"/>
    <w:rsid w:val="00490F35"/>
    <w:rsid w:val="00491749"/>
    <w:rsid w:val="00492162"/>
    <w:rsid w:val="0049269C"/>
    <w:rsid w:val="00492D58"/>
    <w:rsid w:val="00492E4B"/>
    <w:rsid w:val="004930EC"/>
    <w:rsid w:val="0049310A"/>
    <w:rsid w:val="00493365"/>
    <w:rsid w:val="0049385F"/>
    <w:rsid w:val="004946CC"/>
    <w:rsid w:val="0049514B"/>
    <w:rsid w:val="0049564C"/>
    <w:rsid w:val="00495CC2"/>
    <w:rsid w:val="004964C1"/>
    <w:rsid w:val="00496577"/>
    <w:rsid w:val="00497FBE"/>
    <w:rsid w:val="004A0AAB"/>
    <w:rsid w:val="004A149A"/>
    <w:rsid w:val="004A18BB"/>
    <w:rsid w:val="004A27C5"/>
    <w:rsid w:val="004A300D"/>
    <w:rsid w:val="004A31BA"/>
    <w:rsid w:val="004A3D15"/>
    <w:rsid w:val="004A5681"/>
    <w:rsid w:val="004A5A56"/>
    <w:rsid w:val="004A6746"/>
    <w:rsid w:val="004A6BCA"/>
    <w:rsid w:val="004A6D24"/>
    <w:rsid w:val="004A7EC1"/>
    <w:rsid w:val="004B06FA"/>
    <w:rsid w:val="004B09BA"/>
    <w:rsid w:val="004B0BF3"/>
    <w:rsid w:val="004B0FA8"/>
    <w:rsid w:val="004B0FD6"/>
    <w:rsid w:val="004B2070"/>
    <w:rsid w:val="004B2A4A"/>
    <w:rsid w:val="004B3827"/>
    <w:rsid w:val="004B4205"/>
    <w:rsid w:val="004B4599"/>
    <w:rsid w:val="004B467B"/>
    <w:rsid w:val="004B48DD"/>
    <w:rsid w:val="004B4CAF"/>
    <w:rsid w:val="004B5194"/>
    <w:rsid w:val="004B5453"/>
    <w:rsid w:val="004B5BA3"/>
    <w:rsid w:val="004C00D4"/>
    <w:rsid w:val="004C0352"/>
    <w:rsid w:val="004C07C5"/>
    <w:rsid w:val="004C09E4"/>
    <w:rsid w:val="004C0AB5"/>
    <w:rsid w:val="004C0C4F"/>
    <w:rsid w:val="004C0CB5"/>
    <w:rsid w:val="004C10F0"/>
    <w:rsid w:val="004C25CF"/>
    <w:rsid w:val="004C3BA5"/>
    <w:rsid w:val="004C3CA2"/>
    <w:rsid w:val="004C4028"/>
    <w:rsid w:val="004C42B1"/>
    <w:rsid w:val="004C474F"/>
    <w:rsid w:val="004C488A"/>
    <w:rsid w:val="004C5217"/>
    <w:rsid w:val="004C590A"/>
    <w:rsid w:val="004C59D2"/>
    <w:rsid w:val="004C5BB2"/>
    <w:rsid w:val="004C6095"/>
    <w:rsid w:val="004C60B6"/>
    <w:rsid w:val="004C6293"/>
    <w:rsid w:val="004C647A"/>
    <w:rsid w:val="004C6D82"/>
    <w:rsid w:val="004C7546"/>
    <w:rsid w:val="004C7F05"/>
    <w:rsid w:val="004D0353"/>
    <w:rsid w:val="004D0A73"/>
    <w:rsid w:val="004D0B16"/>
    <w:rsid w:val="004D0F21"/>
    <w:rsid w:val="004D16A1"/>
    <w:rsid w:val="004D182D"/>
    <w:rsid w:val="004D2151"/>
    <w:rsid w:val="004D2F39"/>
    <w:rsid w:val="004D3B1E"/>
    <w:rsid w:val="004D524B"/>
    <w:rsid w:val="004D52D1"/>
    <w:rsid w:val="004D5993"/>
    <w:rsid w:val="004D5A4B"/>
    <w:rsid w:val="004D5AE2"/>
    <w:rsid w:val="004D5CC2"/>
    <w:rsid w:val="004D61CE"/>
    <w:rsid w:val="004D694E"/>
    <w:rsid w:val="004D6B45"/>
    <w:rsid w:val="004D6B4C"/>
    <w:rsid w:val="004D6DBF"/>
    <w:rsid w:val="004D6DF9"/>
    <w:rsid w:val="004D7071"/>
    <w:rsid w:val="004D7133"/>
    <w:rsid w:val="004D7F32"/>
    <w:rsid w:val="004E014E"/>
    <w:rsid w:val="004E039B"/>
    <w:rsid w:val="004E056C"/>
    <w:rsid w:val="004E08BD"/>
    <w:rsid w:val="004E1AF6"/>
    <w:rsid w:val="004E2953"/>
    <w:rsid w:val="004E32AC"/>
    <w:rsid w:val="004E3830"/>
    <w:rsid w:val="004E38B3"/>
    <w:rsid w:val="004E3A83"/>
    <w:rsid w:val="004E436C"/>
    <w:rsid w:val="004E4516"/>
    <w:rsid w:val="004E463D"/>
    <w:rsid w:val="004E6461"/>
    <w:rsid w:val="004E64E7"/>
    <w:rsid w:val="004E65DC"/>
    <w:rsid w:val="004E699F"/>
    <w:rsid w:val="004E6EC0"/>
    <w:rsid w:val="004E6F07"/>
    <w:rsid w:val="004E7018"/>
    <w:rsid w:val="004E7053"/>
    <w:rsid w:val="004E72B3"/>
    <w:rsid w:val="004F03DC"/>
    <w:rsid w:val="004F0516"/>
    <w:rsid w:val="004F0578"/>
    <w:rsid w:val="004F0ED0"/>
    <w:rsid w:val="004F1659"/>
    <w:rsid w:val="004F190E"/>
    <w:rsid w:val="004F1943"/>
    <w:rsid w:val="004F1C9D"/>
    <w:rsid w:val="004F2406"/>
    <w:rsid w:val="004F2A0C"/>
    <w:rsid w:val="004F2CB0"/>
    <w:rsid w:val="004F342D"/>
    <w:rsid w:val="004F37A6"/>
    <w:rsid w:val="004F3AF4"/>
    <w:rsid w:val="004F3F58"/>
    <w:rsid w:val="004F49FE"/>
    <w:rsid w:val="004F4AA7"/>
    <w:rsid w:val="004F52E4"/>
    <w:rsid w:val="004F54B8"/>
    <w:rsid w:val="004F59AD"/>
    <w:rsid w:val="004F5AEF"/>
    <w:rsid w:val="004F632E"/>
    <w:rsid w:val="004F6847"/>
    <w:rsid w:val="004F6D12"/>
    <w:rsid w:val="004F73A4"/>
    <w:rsid w:val="005004D1"/>
    <w:rsid w:val="00500BED"/>
    <w:rsid w:val="00500C7B"/>
    <w:rsid w:val="005014CC"/>
    <w:rsid w:val="00501C93"/>
    <w:rsid w:val="00501DFB"/>
    <w:rsid w:val="005026FB"/>
    <w:rsid w:val="0050276F"/>
    <w:rsid w:val="00502D1D"/>
    <w:rsid w:val="005036BA"/>
    <w:rsid w:val="00503977"/>
    <w:rsid w:val="00503BAB"/>
    <w:rsid w:val="00505ACD"/>
    <w:rsid w:val="00505DD6"/>
    <w:rsid w:val="00506C8A"/>
    <w:rsid w:val="0050753A"/>
    <w:rsid w:val="00507958"/>
    <w:rsid w:val="00507E78"/>
    <w:rsid w:val="00511F02"/>
    <w:rsid w:val="00511FA7"/>
    <w:rsid w:val="0051203A"/>
    <w:rsid w:val="005124A6"/>
    <w:rsid w:val="00512833"/>
    <w:rsid w:val="00512E16"/>
    <w:rsid w:val="00512F92"/>
    <w:rsid w:val="00513761"/>
    <w:rsid w:val="00513896"/>
    <w:rsid w:val="00513D9A"/>
    <w:rsid w:val="00514300"/>
    <w:rsid w:val="00514542"/>
    <w:rsid w:val="005145F2"/>
    <w:rsid w:val="00514A66"/>
    <w:rsid w:val="00514EC9"/>
    <w:rsid w:val="005151B0"/>
    <w:rsid w:val="0051534F"/>
    <w:rsid w:val="005153E7"/>
    <w:rsid w:val="005157C2"/>
    <w:rsid w:val="005159AC"/>
    <w:rsid w:val="00515C6B"/>
    <w:rsid w:val="00516413"/>
    <w:rsid w:val="0051663B"/>
    <w:rsid w:val="005167B9"/>
    <w:rsid w:val="00517577"/>
    <w:rsid w:val="00521736"/>
    <w:rsid w:val="005220F3"/>
    <w:rsid w:val="00523584"/>
    <w:rsid w:val="00523797"/>
    <w:rsid w:val="005247F6"/>
    <w:rsid w:val="00524EC0"/>
    <w:rsid w:val="00525C27"/>
    <w:rsid w:val="00525D29"/>
    <w:rsid w:val="00527037"/>
    <w:rsid w:val="0052724C"/>
    <w:rsid w:val="00527BDB"/>
    <w:rsid w:val="00530CBB"/>
    <w:rsid w:val="00531369"/>
    <w:rsid w:val="005318AD"/>
    <w:rsid w:val="00531C74"/>
    <w:rsid w:val="00532767"/>
    <w:rsid w:val="00532A15"/>
    <w:rsid w:val="00533CE6"/>
    <w:rsid w:val="00534E6D"/>
    <w:rsid w:val="00534F34"/>
    <w:rsid w:val="005358EC"/>
    <w:rsid w:val="00535BF7"/>
    <w:rsid w:val="0053640C"/>
    <w:rsid w:val="00536974"/>
    <w:rsid w:val="00536BEB"/>
    <w:rsid w:val="00537302"/>
    <w:rsid w:val="0053762E"/>
    <w:rsid w:val="00540542"/>
    <w:rsid w:val="00540681"/>
    <w:rsid w:val="00540B0F"/>
    <w:rsid w:val="00541097"/>
    <w:rsid w:val="005413E3"/>
    <w:rsid w:val="00541657"/>
    <w:rsid w:val="0054242F"/>
    <w:rsid w:val="0054306D"/>
    <w:rsid w:val="00543564"/>
    <w:rsid w:val="00543ABE"/>
    <w:rsid w:val="00543B4D"/>
    <w:rsid w:val="00543F96"/>
    <w:rsid w:val="00543FFD"/>
    <w:rsid w:val="005441CB"/>
    <w:rsid w:val="0054464F"/>
    <w:rsid w:val="00544BFD"/>
    <w:rsid w:val="00544E4E"/>
    <w:rsid w:val="00544F7A"/>
    <w:rsid w:val="00545262"/>
    <w:rsid w:val="005458CD"/>
    <w:rsid w:val="0054590B"/>
    <w:rsid w:val="00545A69"/>
    <w:rsid w:val="00547371"/>
    <w:rsid w:val="00547E6D"/>
    <w:rsid w:val="00547EB1"/>
    <w:rsid w:val="00551076"/>
    <w:rsid w:val="00551110"/>
    <w:rsid w:val="005514FF"/>
    <w:rsid w:val="00551F2A"/>
    <w:rsid w:val="005522E3"/>
    <w:rsid w:val="00552388"/>
    <w:rsid w:val="00552661"/>
    <w:rsid w:val="00552B30"/>
    <w:rsid w:val="005547A1"/>
    <w:rsid w:val="00554B97"/>
    <w:rsid w:val="00554D66"/>
    <w:rsid w:val="00555A05"/>
    <w:rsid w:val="00555AA5"/>
    <w:rsid w:val="00555CA6"/>
    <w:rsid w:val="0055683A"/>
    <w:rsid w:val="005570E1"/>
    <w:rsid w:val="005570F4"/>
    <w:rsid w:val="00557431"/>
    <w:rsid w:val="00557794"/>
    <w:rsid w:val="00557CCD"/>
    <w:rsid w:val="0056001F"/>
    <w:rsid w:val="0056029D"/>
    <w:rsid w:val="00560769"/>
    <w:rsid w:val="005609B8"/>
    <w:rsid w:val="005611EA"/>
    <w:rsid w:val="0056255B"/>
    <w:rsid w:val="005625A6"/>
    <w:rsid w:val="005628A1"/>
    <w:rsid w:val="00562D4B"/>
    <w:rsid w:val="00563029"/>
    <w:rsid w:val="00563867"/>
    <w:rsid w:val="005641BD"/>
    <w:rsid w:val="00564372"/>
    <w:rsid w:val="0056443D"/>
    <w:rsid w:val="00564BFA"/>
    <w:rsid w:val="00564F08"/>
    <w:rsid w:val="0056535F"/>
    <w:rsid w:val="005653BA"/>
    <w:rsid w:val="005662C8"/>
    <w:rsid w:val="005667F8"/>
    <w:rsid w:val="00567095"/>
    <w:rsid w:val="0056721D"/>
    <w:rsid w:val="00567DE3"/>
    <w:rsid w:val="0057026D"/>
    <w:rsid w:val="005707B2"/>
    <w:rsid w:val="00570A23"/>
    <w:rsid w:val="00571A0A"/>
    <w:rsid w:val="0057286D"/>
    <w:rsid w:val="0057309D"/>
    <w:rsid w:val="00573105"/>
    <w:rsid w:val="005736FA"/>
    <w:rsid w:val="00573ACC"/>
    <w:rsid w:val="00573EBE"/>
    <w:rsid w:val="00574460"/>
    <w:rsid w:val="00574A7A"/>
    <w:rsid w:val="00574A98"/>
    <w:rsid w:val="00574FB3"/>
    <w:rsid w:val="00575107"/>
    <w:rsid w:val="00575665"/>
    <w:rsid w:val="005759EA"/>
    <w:rsid w:val="00575F38"/>
    <w:rsid w:val="005778B3"/>
    <w:rsid w:val="00577A9A"/>
    <w:rsid w:val="00580457"/>
    <w:rsid w:val="00580CCE"/>
    <w:rsid w:val="00580F0D"/>
    <w:rsid w:val="00581E87"/>
    <w:rsid w:val="0058232A"/>
    <w:rsid w:val="00583533"/>
    <w:rsid w:val="00583733"/>
    <w:rsid w:val="00583838"/>
    <w:rsid w:val="00583C49"/>
    <w:rsid w:val="00583DC1"/>
    <w:rsid w:val="00584475"/>
    <w:rsid w:val="0058460A"/>
    <w:rsid w:val="005849A1"/>
    <w:rsid w:val="00584F55"/>
    <w:rsid w:val="00585727"/>
    <w:rsid w:val="005857FF"/>
    <w:rsid w:val="005860AE"/>
    <w:rsid w:val="0058611C"/>
    <w:rsid w:val="005863E6"/>
    <w:rsid w:val="005869C4"/>
    <w:rsid w:val="00586BE6"/>
    <w:rsid w:val="00586C92"/>
    <w:rsid w:val="005870D2"/>
    <w:rsid w:val="0058779A"/>
    <w:rsid w:val="00587C19"/>
    <w:rsid w:val="00587F77"/>
    <w:rsid w:val="0059025C"/>
    <w:rsid w:val="00591B99"/>
    <w:rsid w:val="005920E2"/>
    <w:rsid w:val="0059227D"/>
    <w:rsid w:val="00592839"/>
    <w:rsid w:val="0059290C"/>
    <w:rsid w:val="00592DC6"/>
    <w:rsid w:val="00592DCB"/>
    <w:rsid w:val="00593251"/>
    <w:rsid w:val="00593CE2"/>
    <w:rsid w:val="00595031"/>
    <w:rsid w:val="00595090"/>
    <w:rsid w:val="00595579"/>
    <w:rsid w:val="005967D3"/>
    <w:rsid w:val="005969BB"/>
    <w:rsid w:val="00596A1D"/>
    <w:rsid w:val="00596DDC"/>
    <w:rsid w:val="00596FCB"/>
    <w:rsid w:val="005A016C"/>
    <w:rsid w:val="005A0E77"/>
    <w:rsid w:val="005A1264"/>
    <w:rsid w:val="005A1408"/>
    <w:rsid w:val="005A1E8A"/>
    <w:rsid w:val="005A31B4"/>
    <w:rsid w:val="005A3240"/>
    <w:rsid w:val="005A3293"/>
    <w:rsid w:val="005A3727"/>
    <w:rsid w:val="005A3E11"/>
    <w:rsid w:val="005A450C"/>
    <w:rsid w:val="005A5399"/>
    <w:rsid w:val="005A58C0"/>
    <w:rsid w:val="005A5A49"/>
    <w:rsid w:val="005A6ABA"/>
    <w:rsid w:val="005A76A0"/>
    <w:rsid w:val="005B08AA"/>
    <w:rsid w:val="005B1A51"/>
    <w:rsid w:val="005B1A92"/>
    <w:rsid w:val="005B2084"/>
    <w:rsid w:val="005B27D9"/>
    <w:rsid w:val="005B2B73"/>
    <w:rsid w:val="005B3694"/>
    <w:rsid w:val="005B3768"/>
    <w:rsid w:val="005B435D"/>
    <w:rsid w:val="005B47C7"/>
    <w:rsid w:val="005B4EE4"/>
    <w:rsid w:val="005B5527"/>
    <w:rsid w:val="005B591E"/>
    <w:rsid w:val="005B6224"/>
    <w:rsid w:val="005B62C4"/>
    <w:rsid w:val="005B68EA"/>
    <w:rsid w:val="005B6A1A"/>
    <w:rsid w:val="005B6B2B"/>
    <w:rsid w:val="005B70F8"/>
    <w:rsid w:val="005B722D"/>
    <w:rsid w:val="005B7672"/>
    <w:rsid w:val="005B77E8"/>
    <w:rsid w:val="005C01CB"/>
    <w:rsid w:val="005C0795"/>
    <w:rsid w:val="005C098E"/>
    <w:rsid w:val="005C0B1A"/>
    <w:rsid w:val="005C1571"/>
    <w:rsid w:val="005C1E97"/>
    <w:rsid w:val="005C254A"/>
    <w:rsid w:val="005C2669"/>
    <w:rsid w:val="005C279E"/>
    <w:rsid w:val="005C2E73"/>
    <w:rsid w:val="005C362C"/>
    <w:rsid w:val="005C5177"/>
    <w:rsid w:val="005C5757"/>
    <w:rsid w:val="005C5BF7"/>
    <w:rsid w:val="005C5F59"/>
    <w:rsid w:val="005C6556"/>
    <w:rsid w:val="005C6625"/>
    <w:rsid w:val="005C6F88"/>
    <w:rsid w:val="005C6F92"/>
    <w:rsid w:val="005C705B"/>
    <w:rsid w:val="005C7942"/>
    <w:rsid w:val="005C7C8B"/>
    <w:rsid w:val="005D000D"/>
    <w:rsid w:val="005D03FD"/>
    <w:rsid w:val="005D084E"/>
    <w:rsid w:val="005D094C"/>
    <w:rsid w:val="005D0961"/>
    <w:rsid w:val="005D115D"/>
    <w:rsid w:val="005D1280"/>
    <w:rsid w:val="005D13D9"/>
    <w:rsid w:val="005D32BA"/>
    <w:rsid w:val="005D3443"/>
    <w:rsid w:val="005D3920"/>
    <w:rsid w:val="005D3A87"/>
    <w:rsid w:val="005D3D36"/>
    <w:rsid w:val="005D4492"/>
    <w:rsid w:val="005D51D5"/>
    <w:rsid w:val="005D523D"/>
    <w:rsid w:val="005D525A"/>
    <w:rsid w:val="005D5319"/>
    <w:rsid w:val="005D594E"/>
    <w:rsid w:val="005D5F44"/>
    <w:rsid w:val="005D6054"/>
    <w:rsid w:val="005D6602"/>
    <w:rsid w:val="005D7568"/>
    <w:rsid w:val="005D781A"/>
    <w:rsid w:val="005E0C20"/>
    <w:rsid w:val="005E13BD"/>
    <w:rsid w:val="005E160F"/>
    <w:rsid w:val="005E2012"/>
    <w:rsid w:val="005E2088"/>
    <w:rsid w:val="005E30CC"/>
    <w:rsid w:val="005E38F7"/>
    <w:rsid w:val="005E4475"/>
    <w:rsid w:val="005E45BC"/>
    <w:rsid w:val="005E4809"/>
    <w:rsid w:val="005E4B1E"/>
    <w:rsid w:val="005E527C"/>
    <w:rsid w:val="005E5A41"/>
    <w:rsid w:val="005E641F"/>
    <w:rsid w:val="005E6704"/>
    <w:rsid w:val="005E6948"/>
    <w:rsid w:val="005E713D"/>
    <w:rsid w:val="005E7576"/>
    <w:rsid w:val="005E7641"/>
    <w:rsid w:val="005E7677"/>
    <w:rsid w:val="005E7FE7"/>
    <w:rsid w:val="005F034F"/>
    <w:rsid w:val="005F1BC5"/>
    <w:rsid w:val="005F283B"/>
    <w:rsid w:val="005F2DEC"/>
    <w:rsid w:val="005F32E7"/>
    <w:rsid w:val="005F4469"/>
    <w:rsid w:val="005F50A2"/>
    <w:rsid w:val="005F50F2"/>
    <w:rsid w:val="005F51CE"/>
    <w:rsid w:val="005F54BF"/>
    <w:rsid w:val="005F55B4"/>
    <w:rsid w:val="005F5975"/>
    <w:rsid w:val="005F6EC4"/>
    <w:rsid w:val="005F7D20"/>
    <w:rsid w:val="005F7F45"/>
    <w:rsid w:val="005F7F8E"/>
    <w:rsid w:val="00600C94"/>
    <w:rsid w:val="00601005"/>
    <w:rsid w:val="00601840"/>
    <w:rsid w:val="00601973"/>
    <w:rsid w:val="00601F37"/>
    <w:rsid w:val="00601F82"/>
    <w:rsid w:val="00602330"/>
    <w:rsid w:val="0060257A"/>
    <w:rsid w:val="00602626"/>
    <w:rsid w:val="00602A16"/>
    <w:rsid w:val="00602D6F"/>
    <w:rsid w:val="00603175"/>
    <w:rsid w:val="00603286"/>
    <w:rsid w:val="00603500"/>
    <w:rsid w:val="00604489"/>
    <w:rsid w:val="00604AE8"/>
    <w:rsid w:val="00604F67"/>
    <w:rsid w:val="00606030"/>
    <w:rsid w:val="00607B45"/>
    <w:rsid w:val="00610555"/>
    <w:rsid w:val="006120A6"/>
    <w:rsid w:val="006121CC"/>
    <w:rsid w:val="00612701"/>
    <w:rsid w:val="00612703"/>
    <w:rsid w:val="006127A2"/>
    <w:rsid w:val="006133A1"/>
    <w:rsid w:val="00613AAA"/>
    <w:rsid w:val="00613AAF"/>
    <w:rsid w:val="00613CEC"/>
    <w:rsid w:val="00613D34"/>
    <w:rsid w:val="00614514"/>
    <w:rsid w:val="00614B76"/>
    <w:rsid w:val="00614BB6"/>
    <w:rsid w:val="00615181"/>
    <w:rsid w:val="006155F8"/>
    <w:rsid w:val="006156BA"/>
    <w:rsid w:val="00615BBA"/>
    <w:rsid w:val="0061690B"/>
    <w:rsid w:val="006179F3"/>
    <w:rsid w:val="00617E72"/>
    <w:rsid w:val="00620771"/>
    <w:rsid w:val="00620917"/>
    <w:rsid w:val="00621716"/>
    <w:rsid w:val="006219ED"/>
    <w:rsid w:val="00622018"/>
    <w:rsid w:val="0062296D"/>
    <w:rsid w:val="006230A5"/>
    <w:rsid w:val="006239A0"/>
    <w:rsid w:val="00623A93"/>
    <w:rsid w:val="006240FF"/>
    <w:rsid w:val="006249BF"/>
    <w:rsid w:val="0062501F"/>
    <w:rsid w:val="006255AC"/>
    <w:rsid w:val="00626122"/>
    <w:rsid w:val="0062640E"/>
    <w:rsid w:val="006266F1"/>
    <w:rsid w:val="00626D7F"/>
    <w:rsid w:val="0062715F"/>
    <w:rsid w:val="00631868"/>
    <w:rsid w:val="00631C05"/>
    <w:rsid w:val="0063244D"/>
    <w:rsid w:val="006332C3"/>
    <w:rsid w:val="006342ED"/>
    <w:rsid w:val="00634A10"/>
    <w:rsid w:val="00634C70"/>
    <w:rsid w:val="00635212"/>
    <w:rsid w:val="00635A68"/>
    <w:rsid w:val="00636673"/>
    <w:rsid w:val="006367BF"/>
    <w:rsid w:val="00636B6B"/>
    <w:rsid w:val="00636B83"/>
    <w:rsid w:val="006370B3"/>
    <w:rsid w:val="00637224"/>
    <w:rsid w:val="0063764A"/>
    <w:rsid w:val="006415E3"/>
    <w:rsid w:val="00642667"/>
    <w:rsid w:val="00642A06"/>
    <w:rsid w:val="00642B6E"/>
    <w:rsid w:val="00642F85"/>
    <w:rsid w:val="00643665"/>
    <w:rsid w:val="006436DD"/>
    <w:rsid w:val="0064372F"/>
    <w:rsid w:val="006438F9"/>
    <w:rsid w:val="00643975"/>
    <w:rsid w:val="00643BB7"/>
    <w:rsid w:val="00644942"/>
    <w:rsid w:val="00645D04"/>
    <w:rsid w:val="006462DD"/>
    <w:rsid w:val="00646724"/>
    <w:rsid w:val="00646CFA"/>
    <w:rsid w:val="00646DA9"/>
    <w:rsid w:val="00646E78"/>
    <w:rsid w:val="00646EEF"/>
    <w:rsid w:val="00647157"/>
    <w:rsid w:val="006473C0"/>
    <w:rsid w:val="00647935"/>
    <w:rsid w:val="00647D69"/>
    <w:rsid w:val="00647FC7"/>
    <w:rsid w:val="0065056E"/>
    <w:rsid w:val="00651458"/>
    <w:rsid w:val="00651BE4"/>
    <w:rsid w:val="00652FC2"/>
    <w:rsid w:val="0065443F"/>
    <w:rsid w:val="00654923"/>
    <w:rsid w:val="00654CA4"/>
    <w:rsid w:val="00654F18"/>
    <w:rsid w:val="0065514C"/>
    <w:rsid w:val="00655557"/>
    <w:rsid w:val="006568B5"/>
    <w:rsid w:val="006568C8"/>
    <w:rsid w:val="00656BFA"/>
    <w:rsid w:val="00656E72"/>
    <w:rsid w:val="00657E01"/>
    <w:rsid w:val="006600B0"/>
    <w:rsid w:val="00660857"/>
    <w:rsid w:val="00660907"/>
    <w:rsid w:val="00661119"/>
    <w:rsid w:val="00661F4F"/>
    <w:rsid w:val="00662186"/>
    <w:rsid w:val="00662613"/>
    <w:rsid w:val="0066279C"/>
    <w:rsid w:val="00662E5F"/>
    <w:rsid w:val="00663914"/>
    <w:rsid w:val="00663BF9"/>
    <w:rsid w:val="00664413"/>
    <w:rsid w:val="00664522"/>
    <w:rsid w:val="00664931"/>
    <w:rsid w:val="00664EA0"/>
    <w:rsid w:val="006659F9"/>
    <w:rsid w:val="00665A43"/>
    <w:rsid w:val="00665F66"/>
    <w:rsid w:val="00666147"/>
    <w:rsid w:val="0066759C"/>
    <w:rsid w:val="006679E9"/>
    <w:rsid w:val="00667D26"/>
    <w:rsid w:val="006701BB"/>
    <w:rsid w:val="0067040A"/>
    <w:rsid w:val="00671399"/>
    <w:rsid w:val="0067242E"/>
    <w:rsid w:val="00672C72"/>
    <w:rsid w:val="00674268"/>
    <w:rsid w:val="0067580F"/>
    <w:rsid w:val="006758AC"/>
    <w:rsid w:val="00675BB0"/>
    <w:rsid w:val="00676087"/>
    <w:rsid w:val="0067682E"/>
    <w:rsid w:val="00676AEB"/>
    <w:rsid w:val="00676B55"/>
    <w:rsid w:val="00676BF0"/>
    <w:rsid w:val="00676EFE"/>
    <w:rsid w:val="00677869"/>
    <w:rsid w:val="00677F8B"/>
    <w:rsid w:val="0068001F"/>
    <w:rsid w:val="0068006A"/>
    <w:rsid w:val="00680874"/>
    <w:rsid w:val="006809FE"/>
    <w:rsid w:val="00681120"/>
    <w:rsid w:val="006811F5"/>
    <w:rsid w:val="00681479"/>
    <w:rsid w:val="00681D8D"/>
    <w:rsid w:val="00681D95"/>
    <w:rsid w:val="00682335"/>
    <w:rsid w:val="006827F1"/>
    <w:rsid w:val="00682909"/>
    <w:rsid w:val="006829B8"/>
    <w:rsid w:val="0068340E"/>
    <w:rsid w:val="006838C0"/>
    <w:rsid w:val="00683F9B"/>
    <w:rsid w:val="006843F2"/>
    <w:rsid w:val="0068459C"/>
    <w:rsid w:val="0068496A"/>
    <w:rsid w:val="00684AD6"/>
    <w:rsid w:val="00684FA8"/>
    <w:rsid w:val="00685BC6"/>
    <w:rsid w:val="00685E99"/>
    <w:rsid w:val="006864CD"/>
    <w:rsid w:val="006866FF"/>
    <w:rsid w:val="00686CCB"/>
    <w:rsid w:val="00687012"/>
    <w:rsid w:val="00687798"/>
    <w:rsid w:val="0068785E"/>
    <w:rsid w:val="0068787B"/>
    <w:rsid w:val="00687F72"/>
    <w:rsid w:val="0069019E"/>
    <w:rsid w:val="0069066A"/>
    <w:rsid w:val="00690D5D"/>
    <w:rsid w:val="00690E7E"/>
    <w:rsid w:val="00691ACD"/>
    <w:rsid w:val="006927E6"/>
    <w:rsid w:val="00693215"/>
    <w:rsid w:val="00693231"/>
    <w:rsid w:val="00693F17"/>
    <w:rsid w:val="0069442F"/>
    <w:rsid w:val="006945AD"/>
    <w:rsid w:val="006950C5"/>
    <w:rsid w:val="0069556C"/>
    <w:rsid w:val="00695821"/>
    <w:rsid w:val="0069591F"/>
    <w:rsid w:val="00695A5F"/>
    <w:rsid w:val="00695B33"/>
    <w:rsid w:val="006965B9"/>
    <w:rsid w:val="006966E9"/>
    <w:rsid w:val="00696958"/>
    <w:rsid w:val="006971BC"/>
    <w:rsid w:val="006972D1"/>
    <w:rsid w:val="00697A81"/>
    <w:rsid w:val="006A0063"/>
    <w:rsid w:val="006A042A"/>
    <w:rsid w:val="006A0BE7"/>
    <w:rsid w:val="006A19DF"/>
    <w:rsid w:val="006A24ED"/>
    <w:rsid w:val="006A2C05"/>
    <w:rsid w:val="006A3270"/>
    <w:rsid w:val="006A4532"/>
    <w:rsid w:val="006A48CE"/>
    <w:rsid w:val="006A4A72"/>
    <w:rsid w:val="006A598D"/>
    <w:rsid w:val="006A607D"/>
    <w:rsid w:val="006A6262"/>
    <w:rsid w:val="006A6379"/>
    <w:rsid w:val="006A72F1"/>
    <w:rsid w:val="006B0019"/>
    <w:rsid w:val="006B03B5"/>
    <w:rsid w:val="006B0521"/>
    <w:rsid w:val="006B087E"/>
    <w:rsid w:val="006B0EEC"/>
    <w:rsid w:val="006B0F3F"/>
    <w:rsid w:val="006B1E12"/>
    <w:rsid w:val="006B2CBA"/>
    <w:rsid w:val="006B42D6"/>
    <w:rsid w:val="006B49A2"/>
    <w:rsid w:val="006B4D38"/>
    <w:rsid w:val="006B4E2D"/>
    <w:rsid w:val="006B4FC9"/>
    <w:rsid w:val="006B545E"/>
    <w:rsid w:val="006B5760"/>
    <w:rsid w:val="006B5A8A"/>
    <w:rsid w:val="006B6B5D"/>
    <w:rsid w:val="006B712C"/>
    <w:rsid w:val="006B75BF"/>
    <w:rsid w:val="006B7E5F"/>
    <w:rsid w:val="006C0730"/>
    <w:rsid w:val="006C0A2B"/>
    <w:rsid w:val="006C0F9E"/>
    <w:rsid w:val="006C1D13"/>
    <w:rsid w:val="006C24D8"/>
    <w:rsid w:val="006C29EF"/>
    <w:rsid w:val="006C2D19"/>
    <w:rsid w:val="006C3E7A"/>
    <w:rsid w:val="006C46D2"/>
    <w:rsid w:val="006C48A3"/>
    <w:rsid w:val="006C48DA"/>
    <w:rsid w:val="006C5120"/>
    <w:rsid w:val="006C5A7E"/>
    <w:rsid w:val="006C6DB7"/>
    <w:rsid w:val="006C70E8"/>
    <w:rsid w:val="006C76F2"/>
    <w:rsid w:val="006D0248"/>
    <w:rsid w:val="006D1D0B"/>
    <w:rsid w:val="006D3078"/>
    <w:rsid w:val="006D30D3"/>
    <w:rsid w:val="006D3139"/>
    <w:rsid w:val="006D3468"/>
    <w:rsid w:val="006D35ED"/>
    <w:rsid w:val="006D385F"/>
    <w:rsid w:val="006D3C15"/>
    <w:rsid w:val="006D3E3C"/>
    <w:rsid w:val="006D48F2"/>
    <w:rsid w:val="006D569B"/>
    <w:rsid w:val="006D5827"/>
    <w:rsid w:val="006D6306"/>
    <w:rsid w:val="006D64C2"/>
    <w:rsid w:val="006D667E"/>
    <w:rsid w:val="006D7553"/>
    <w:rsid w:val="006D78A1"/>
    <w:rsid w:val="006D7FB3"/>
    <w:rsid w:val="006E0D5E"/>
    <w:rsid w:val="006E0FDD"/>
    <w:rsid w:val="006E1379"/>
    <w:rsid w:val="006E2386"/>
    <w:rsid w:val="006E25B3"/>
    <w:rsid w:val="006E3B01"/>
    <w:rsid w:val="006E3C81"/>
    <w:rsid w:val="006E445F"/>
    <w:rsid w:val="006E446B"/>
    <w:rsid w:val="006E46CE"/>
    <w:rsid w:val="006E47A5"/>
    <w:rsid w:val="006E47A9"/>
    <w:rsid w:val="006E4A2B"/>
    <w:rsid w:val="006E4AE9"/>
    <w:rsid w:val="006E4F81"/>
    <w:rsid w:val="006E515C"/>
    <w:rsid w:val="006E6256"/>
    <w:rsid w:val="006E6285"/>
    <w:rsid w:val="006E6CAB"/>
    <w:rsid w:val="006E749F"/>
    <w:rsid w:val="006E75AA"/>
    <w:rsid w:val="006E7BB5"/>
    <w:rsid w:val="006F015D"/>
    <w:rsid w:val="006F23AB"/>
    <w:rsid w:val="006F25C8"/>
    <w:rsid w:val="006F25E1"/>
    <w:rsid w:val="006F2BBF"/>
    <w:rsid w:val="006F3013"/>
    <w:rsid w:val="006F33F5"/>
    <w:rsid w:val="006F3754"/>
    <w:rsid w:val="006F3798"/>
    <w:rsid w:val="006F3D75"/>
    <w:rsid w:val="006F3EB6"/>
    <w:rsid w:val="006F4A3C"/>
    <w:rsid w:val="006F4E43"/>
    <w:rsid w:val="006F4F8B"/>
    <w:rsid w:val="006F5A2B"/>
    <w:rsid w:val="006F6BD0"/>
    <w:rsid w:val="006F6D59"/>
    <w:rsid w:val="006F6EFA"/>
    <w:rsid w:val="006F6F14"/>
    <w:rsid w:val="006F7063"/>
    <w:rsid w:val="006F7552"/>
    <w:rsid w:val="006F76B5"/>
    <w:rsid w:val="006F79EC"/>
    <w:rsid w:val="006F7CD1"/>
    <w:rsid w:val="006F7D3D"/>
    <w:rsid w:val="0070065F"/>
    <w:rsid w:val="0070118A"/>
    <w:rsid w:val="00701240"/>
    <w:rsid w:val="00701DB4"/>
    <w:rsid w:val="00702037"/>
    <w:rsid w:val="00702040"/>
    <w:rsid w:val="00702600"/>
    <w:rsid w:val="00702862"/>
    <w:rsid w:val="00702BEB"/>
    <w:rsid w:val="00702C5C"/>
    <w:rsid w:val="00702D54"/>
    <w:rsid w:val="007030A0"/>
    <w:rsid w:val="00704113"/>
    <w:rsid w:val="0070422B"/>
    <w:rsid w:val="00704C20"/>
    <w:rsid w:val="0070508D"/>
    <w:rsid w:val="007058BC"/>
    <w:rsid w:val="00705C79"/>
    <w:rsid w:val="00705D00"/>
    <w:rsid w:val="00705FD3"/>
    <w:rsid w:val="0070625D"/>
    <w:rsid w:val="007065C6"/>
    <w:rsid w:val="00707327"/>
    <w:rsid w:val="007074DD"/>
    <w:rsid w:val="0070769B"/>
    <w:rsid w:val="007104EB"/>
    <w:rsid w:val="007109DE"/>
    <w:rsid w:val="00710BC0"/>
    <w:rsid w:val="0071135D"/>
    <w:rsid w:val="007125F7"/>
    <w:rsid w:val="007127F6"/>
    <w:rsid w:val="00712EFB"/>
    <w:rsid w:val="007130FE"/>
    <w:rsid w:val="007143D9"/>
    <w:rsid w:val="0071485F"/>
    <w:rsid w:val="00714948"/>
    <w:rsid w:val="00714B62"/>
    <w:rsid w:val="00714D87"/>
    <w:rsid w:val="00715048"/>
    <w:rsid w:val="007150B0"/>
    <w:rsid w:val="00715462"/>
    <w:rsid w:val="00715516"/>
    <w:rsid w:val="007156BA"/>
    <w:rsid w:val="00715C01"/>
    <w:rsid w:val="007163FB"/>
    <w:rsid w:val="00717A5E"/>
    <w:rsid w:val="0072020D"/>
    <w:rsid w:val="007212DB"/>
    <w:rsid w:val="00721352"/>
    <w:rsid w:val="00721B86"/>
    <w:rsid w:val="00721E64"/>
    <w:rsid w:val="007226A0"/>
    <w:rsid w:val="00722D91"/>
    <w:rsid w:val="007236BD"/>
    <w:rsid w:val="00724381"/>
    <w:rsid w:val="007245F7"/>
    <w:rsid w:val="00725077"/>
    <w:rsid w:val="00725185"/>
    <w:rsid w:val="007251FD"/>
    <w:rsid w:val="00725F50"/>
    <w:rsid w:val="007263A0"/>
    <w:rsid w:val="00726614"/>
    <w:rsid w:val="00726740"/>
    <w:rsid w:val="007270BB"/>
    <w:rsid w:val="007274C2"/>
    <w:rsid w:val="00727C39"/>
    <w:rsid w:val="00727C75"/>
    <w:rsid w:val="007309B1"/>
    <w:rsid w:val="00730EF9"/>
    <w:rsid w:val="00730EFD"/>
    <w:rsid w:val="0073170A"/>
    <w:rsid w:val="007317D5"/>
    <w:rsid w:val="00731843"/>
    <w:rsid w:val="00731F3B"/>
    <w:rsid w:val="00732337"/>
    <w:rsid w:val="0073250F"/>
    <w:rsid w:val="00732A53"/>
    <w:rsid w:val="00732C73"/>
    <w:rsid w:val="00733075"/>
    <w:rsid w:val="00733094"/>
    <w:rsid w:val="007338E4"/>
    <w:rsid w:val="00734474"/>
    <w:rsid w:val="00734479"/>
    <w:rsid w:val="0073476A"/>
    <w:rsid w:val="00734A2F"/>
    <w:rsid w:val="00734CF1"/>
    <w:rsid w:val="00734DF4"/>
    <w:rsid w:val="00734E4B"/>
    <w:rsid w:val="00735936"/>
    <w:rsid w:val="00735C40"/>
    <w:rsid w:val="00735E03"/>
    <w:rsid w:val="00735E26"/>
    <w:rsid w:val="00735FA4"/>
    <w:rsid w:val="007362DB"/>
    <w:rsid w:val="00736ACC"/>
    <w:rsid w:val="00736E66"/>
    <w:rsid w:val="00736F07"/>
    <w:rsid w:val="0073734B"/>
    <w:rsid w:val="00737A97"/>
    <w:rsid w:val="00737DCF"/>
    <w:rsid w:val="0074023F"/>
    <w:rsid w:val="00740D14"/>
    <w:rsid w:val="00740E27"/>
    <w:rsid w:val="00740ECF"/>
    <w:rsid w:val="0074188F"/>
    <w:rsid w:val="00741CBE"/>
    <w:rsid w:val="00742F8E"/>
    <w:rsid w:val="007431E3"/>
    <w:rsid w:val="007434F8"/>
    <w:rsid w:val="00744004"/>
    <w:rsid w:val="0074409A"/>
    <w:rsid w:val="0074436C"/>
    <w:rsid w:val="00745082"/>
    <w:rsid w:val="00745EB1"/>
    <w:rsid w:val="00746123"/>
    <w:rsid w:val="00746AF2"/>
    <w:rsid w:val="00747160"/>
    <w:rsid w:val="0074746B"/>
    <w:rsid w:val="00747D60"/>
    <w:rsid w:val="00747FEF"/>
    <w:rsid w:val="0075010E"/>
    <w:rsid w:val="007503C1"/>
    <w:rsid w:val="0075121A"/>
    <w:rsid w:val="00751E7E"/>
    <w:rsid w:val="00751F93"/>
    <w:rsid w:val="00752911"/>
    <w:rsid w:val="00752A9F"/>
    <w:rsid w:val="007537CD"/>
    <w:rsid w:val="00754198"/>
    <w:rsid w:val="00754F2E"/>
    <w:rsid w:val="007553D3"/>
    <w:rsid w:val="0075556E"/>
    <w:rsid w:val="00756615"/>
    <w:rsid w:val="0075664E"/>
    <w:rsid w:val="00756ECB"/>
    <w:rsid w:val="0075712C"/>
    <w:rsid w:val="007571CE"/>
    <w:rsid w:val="007579A5"/>
    <w:rsid w:val="00757BC1"/>
    <w:rsid w:val="00757DAD"/>
    <w:rsid w:val="007601CA"/>
    <w:rsid w:val="00760618"/>
    <w:rsid w:val="00760E94"/>
    <w:rsid w:val="0076105E"/>
    <w:rsid w:val="007616B9"/>
    <w:rsid w:val="007620FA"/>
    <w:rsid w:val="007628EF"/>
    <w:rsid w:val="00762BA8"/>
    <w:rsid w:val="00762CB0"/>
    <w:rsid w:val="0076317E"/>
    <w:rsid w:val="00763204"/>
    <w:rsid w:val="00763326"/>
    <w:rsid w:val="007636C7"/>
    <w:rsid w:val="00763A47"/>
    <w:rsid w:val="00763DA7"/>
    <w:rsid w:val="00764110"/>
    <w:rsid w:val="00764325"/>
    <w:rsid w:val="007644AD"/>
    <w:rsid w:val="007648C3"/>
    <w:rsid w:val="00764B7D"/>
    <w:rsid w:val="0076501F"/>
    <w:rsid w:val="007656C9"/>
    <w:rsid w:val="00766262"/>
    <w:rsid w:val="0076644D"/>
    <w:rsid w:val="007665B8"/>
    <w:rsid w:val="00766D39"/>
    <w:rsid w:val="007674C6"/>
    <w:rsid w:val="00767E32"/>
    <w:rsid w:val="00767FAF"/>
    <w:rsid w:val="007706DD"/>
    <w:rsid w:val="007708F2"/>
    <w:rsid w:val="0077124A"/>
    <w:rsid w:val="0077144B"/>
    <w:rsid w:val="00771AA7"/>
    <w:rsid w:val="00771C31"/>
    <w:rsid w:val="0077206A"/>
    <w:rsid w:val="00772344"/>
    <w:rsid w:val="0077294D"/>
    <w:rsid w:val="00772C7E"/>
    <w:rsid w:val="007735E0"/>
    <w:rsid w:val="007739C7"/>
    <w:rsid w:val="00773AE5"/>
    <w:rsid w:val="00775024"/>
    <w:rsid w:val="007751F5"/>
    <w:rsid w:val="00775260"/>
    <w:rsid w:val="00775D2E"/>
    <w:rsid w:val="007766A5"/>
    <w:rsid w:val="007767B3"/>
    <w:rsid w:val="00777204"/>
    <w:rsid w:val="00777CE4"/>
    <w:rsid w:val="00777EA5"/>
    <w:rsid w:val="00780A44"/>
    <w:rsid w:val="00780F6A"/>
    <w:rsid w:val="007810A3"/>
    <w:rsid w:val="0078122C"/>
    <w:rsid w:val="00781680"/>
    <w:rsid w:val="00781FB7"/>
    <w:rsid w:val="00782832"/>
    <w:rsid w:val="00782CF9"/>
    <w:rsid w:val="00782E48"/>
    <w:rsid w:val="007830B5"/>
    <w:rsid w:val="007832AE"/>
    <w:rsid w:val="007836DE"/>
    <w:rsid w:val="00783D98"/>
    <w:rsid w:val="00784104"/>
    <w:rsid w:val="00784ECE"/>
    <w:rsid w:val="00785826"/>
    <w:rsid w:val="00785BF0"/>
    <w:rsid w:val="00786CCF"/>
    <w:rsid w:val="00786D99"/>
    <w:rsid w:val="00787411"/>
    <w:rsid w:val="0078749B"/>
    <w:rsid w:val="0078EE45"/>
    <w:rsid w:val="0079082F"/>
    <w:rsid w:val="00790991"/>
    <w:rsid w:val="00790DBC"/>
    <w:rsid w:val="0079160C"/>
    <w:rsid w:val="00791C8F"/>
    <w:rsid w:val="00791F81"/>
    <w:rsid w:val="0079292E"/>
    <w:rsid w:val="00792EF6"/>
    <w:rsid w:val="007930B9"/>
    <w:rsid w:val="00793591"/>
    <w:rsid w:val="00793CD1"/>
    <w:rsid w:val="00794921"/>
    <w:rsid w:val="00794C59"/>
    <w:rsid w:val="0079517C"/>
    <w:rsid w:val="007957B5"/>
    <w:rsid w:val="00795BCA"/>
    <w:rsid w:val="00796C94"/>
    <w:rsid w:val="00796CF3"/>
    <w:rsid w:val="0079701A"/>
    <w:rsid w:val="007970ED"/>
    <w:rsid w:val="00797873"/>
    <w:rsid w:val="00797A08"/>
    <w:rsid w:val="00797C04"/>
    <w:rsid w:val="00797F21"/>
    <w:rsid w:val="007A0E29"/>
    <w:rsid w:val="007A11DF"/>
    <w:rsid w:val="007A142D"/>
    <w:rsid w:val="007A15D1"/>
    <w:rsid w:val="007A1EBB"/>
    <w:rsid w:val="007A2211"/>
    <w:rsid w:val="007A22C4"/>
    <w:rsid w:val="007A25C4"/>
    <w:rsid w:val="007A2862"/>
    <w:rsid w:val="007A3FBB"/>
    <w:rsid w:val="007A4EFD"/>
    <w:rsid w:val="007A5227"/>
    <w:rsid w:val="007A5F46"/>
    <w:rsid w:val="007A685B"/>
    <w:rsid w:val="007A69B8"/>
    <w:rsid w:val="007A726C"/>
    <w:rsid w:val="007A727D"/>
    <w:rsid w:val="007A73F0"/>
    <w:rsid w:val="007A7728"/>
    <w:rsid w:val="007B04C5"/>
    <w:rsid w:val="007B0A02"/>
    <w:rsid w:val="007B0BB5"/>
    <w:rsid w:val="007B0D63"/>
    <w:rsid w:val="007B0DC8"/>
    <w:rsid w:val="007B1268"/>
    <w:rsid w:val="007B1631"/>
    <w:rsid w:val="007B1814"/>
    <w:rsid w:val="007B1A6F"/>
    <w:rsid w:val="007B241D"/>
    <w:rsid w:val="007B2CE8"/>
    <w:rsid w:val="007B34D0"/>
    <w:rsid w:val="007B412E"/>
    <w:rsid w:val="007B43A9"/>
    <w:rsid w:val="007B59A9"/>
    <w:rsid w:val="007B5DC6"/>
    <w:rsid w:val="007B63E5"/>
    <w:rsid w:val="007B6D99"/>
    <w:rsid w:val="007B7159"/>
    <w:rsid w:val="007B78B1"/>
    <w:rsid w:val="007C0791"/>
    <w:rsid w:val="007C0A97"/>
    <w:rsid w:val="007C0BB6"/>
    <w:rsid w:val="007C16D5"/>
    <w:rsid w:val="007C1712"/>
    <w:rsid w:val="007C1FA7"/>
    <w:rsid w:val="007C2103"/>
    <w:rsid w:val="007C22F4"/>
    <w:rsid w:val="007C248A"/>
    <w:rsid w:val="007C395D"/>
    <w:rsid w:val="007C3A5C"/>
    <w:rsid w:val="007C4094"/>
    <w:rsid w:val="007C4179"/>
    <w:rsid w:val="007C461B"/>
    <w:rsid w:val="007C49F4"/>
    <w:rsid w:val="007C4C21"/>
    <w:rsid w:val="007C4CBF"/>
    <w:rsid w:val="007C4D73"/>
    <w:rsid w:val="007C51A5"/>
    <w:rsid w:val="007C62A2"/>
    <w:rsid w:val="007C62CB"/>
    <w:rsid w:val="007C66CD"/>
    <w:rsid w:val="007C6734"/>
    <w:rsid w:val="007D06C9"/>
    <w:rsid w:val="007D083F"/>
    <w:rsid w:val="007D0D59"/>
    <w:rsid w:val="007D11DC"/>
    <w:rsid w:val="007D22DC"/>
    <w:rsid w:val="007D25ED"/>
    <w:rsid w:val="007D2ACE"/>
    <w:rsid w:val="007D2F94"/>
    <w:rsid w:val="007D31D1"/>
    <w:rsid w:val="007D32D9"/>
    <w:rsid w:val="007D4B37"/>
    <w:rsid w:val="007D4F24"/>
    <w:rsid w:val="007D5EDE"/>
    <w:rsid w:val="007D6909"/>
    <w:rsid w:val="007D706E"/>
    <w:rsid w:val="007D7A2E"/>
    <w:rsid w:val="007D7A87"/>
    <w:rsid w:val="007D7C09"/>
    <w:rsid w:val="007E0385"/>
    <w:rsid w:val="007E0C50"/>
    <w:rsid w:val="007E0DBC"/>
    <w:rsid w:val="007E10FC"/>
    <w:rsid w:val="007E116C"/>
    <w:rsid w:val="007E1BEC"/>
    <w:rsid w:val="007E2163"/>
    <w:rsid w:val="007E28BE"/>
    <w:rsid w:val="007E54DD"/>
    <w:rsid w:val="007E5853"/>
    <w:rsid w:val="007E58A7"/>
    <w:rsid w:val="007E5BB8"/>
    <w:rsid w:val="007E65B5"/>
    <w:rsid w:val="007E6737"/>
    <w:rsid w:val="007E6847"/>
    <w:rsid w:val="007E6F6A"/>
    <w:rsid w:val="007E73D4"/>
    <w:rsid w:val="007E77D4"/>
    <w:rsid w:val="007E7A3C"/>
    <w:rsid w:val="007E7AB2"/>
    <w:rsid w:val="007E7C80"/>
    <w:rsid w:val="007F00CC"/>
    <w:rsid w:val="007F0418"/>
    <w:rsid w:val="007F04FF"/>
    <w:rsid w:val="007F0A55"/>
    <w:rsid w:val="007F0EFB"/>
    <w:rsid w:val="007F1669"/>
    <w:rsid w:val="007F16B2"/>
    <w:rsid w:val="007F22C4"/>
    <w:rsid w:val="007F2890"/>
    <w:rsid w:val="007F2B13"/>
    <w:rsid w:val="007F2BEA"/>
    <w:rsid w:val="007F2FFD"/>
    <w:rsid w:val="007F31FC"/>
    <w:rsid w:val="007F3A45"/>
    <w:rsid w:val="007F3AFE"/>
    <w:rsid w:val="007F3D58"/>
    <w:rsid w:val="007F3EDD"/>
    <w:rsid w:val="007F3F75"/>
    <w:rsid w:val="007F40DE"/>
    <w:rsid w:val="007F4404"/>
    <w:rsid w:val="007F48B5"/>
    <w:rsid w:val="007F4CCA"/>
    <w:rsid w:val="007F52F5"/>
    <w:rsid w:val="007F5708"/>
    <w:rsid w:val="007F57A9"/>
    <w:rsid w:val="007F5B5F"/>
    <w:rsid w:val="007F620A"/>
    <w:rsid w:val="007F640A"/>
    <w:rsid w:val="007F64A9"/>
    <w:rsid w:val="007F66BD"/>
    <w:rsid w:val="007F6742"/>
    <w:rsid w:val="007F7ADB"/>
    <w:rsid w:val="00801732"/>
    <w:rsid w:val="0080173E"/>
    <w:rsid w:val="00801E9D"/>
    <w:rsid w:val="00801F65"/>
    <w:rsid w:val="00802646"/>
    <w:rsid w:val="00802E4F"/>
    <w:rsid w:val="00802F63"/>
    <w:rsid w:val="0080360C"/>
    <w:rsid w:val="008038F8"/>
    <w:rsid w:val="00803EFC"/>
    <w:rsid w:val="0080446F"/>
    <w:rsid w:val="00804CEE"/>
    <w:rsid w:val="00805456"/>
    <w:rsid w:val="008057C2"/>
    <w:rsid w:val="008060C8"/>
    <w:rsid w:val="00806EB0"/>
    <w:rsid w:val="0080794F"/>
    <w:rsid w:val="00810EF2"/>
    <w:rsid w:val="00811AFB"/>
    <w:rsid w:val="0081301F"/>
    <w:rsid w:val="0081307E"/>
    <w:rsid w:val="00813278"/>
    <w:rsid w:val="0081332E"/>
    <w:rsid w:val="008139D9"/>
    <w:rsid w:val="00813BC8"/>
    <w:rsid w:val="00813C6B"/>
    <w:rsid w:val="0081413E"/>
    <w:rsid w:val="008142EB"/>
    <w:rsid w:val="00814605"/>
    <w:rsid w:val="00814752"/>
    <w:rsid w:val="0081505F"/>
    <w:rsid w:val="00815636"/>
    <w:rsid w:val="00816F6C"/>
    <w:rsid w:val="008171EF"/>
    <w:rsid w:val="00817874"/>
    <w:rsid w:val="00817DB1"/>
    <w:rsid w:val="00817F98"/>
    <w:rsid w:val="008203C1"/>
    <w:rsid w:val="00820BAF"/>
    <w:rsid w:val="00820E97"/>
    <w:rsid w:val="0082106B"/>
    <w:rsid w:val="00821289"/>
    <w:rsid w:val="008219DE"/>
    <w:rsid w:val="00822380"/>
    <w:rsid w:val="00822C90"/>
    <w:rsid w:val="00823117"/>
    <w:rsid w:val="0082376A"/>
    <w:rsid w:val="00823841"/>
    <w:rsid w:val="008239DA"/>
    <w:rsid w:val="00823F40"/>
    <w:rsid w:val="00824110"/>
    <w:rsid w:val="008243C8"/>
    <w:rsid w:val="008247CA"/>
    <w:rsid w:val="0082544A"/>
    <w:rsid w:val="00825BAD"/>
    <w:rsid w:val="00827060"/>
    <w:rsid w:val="0083055C"/>
    <w:rsid w:val="00830AAF"/>
    <w:rsid w:val="00830C85"/>
    <w:rsid w:val="00830CE1"/>
    <w:rsid w:val="008313E9"/>
    <w:rsid w:val="00831C50"/>
    <w:rsid w:val="00831C9E"/>
    <w:rsid w:val="00832110"/>
    <w:rsid w:val="0083276F"/>
    <w:rsid w:val="0083329D"/>
    <w:rsid w:val="00833341"/>
    <w:rsid w:val="008333AD"/>
    <w:rsid w:val="00833E8D"/>
    <w:rsid w:val="00834538"/>
    <w:rsid w:val="00834A18"/>
    <w:rsid w:val="00834C5B"/>
    <w:rsid w:val="00835018"/>
    <w:rsid w:val="008356CF"/>
    <w:rsid w:val="00836552"/>
    <w:rsid w:val="00836E1C"/>
    <w:rsid w:val="00837C7D"/>
    <w:rsid w:val="00837C90"/>
    <w:rsid w:val="00840D75"/>
    <w:rsid w:val="00840E92"/>
    <w:rsid w:val="00840F91"/>
    <w:rsid w:val="00841C6E"/>
    <w:rsid w:val="00841E0F"/>
    <w:rsid w:val="00843089"/>
    <w:rsid w:val="00844005"/>
    <w:rsid w:val="0084443F"/>
    <w:rsid w:val="00844C61"/>
    <w:rsid w:val="00845936"/>
    <w:rsid w:val="008461FC"/>
    <w:rsid w:val="0084643D"/>
    <w:rsid w:val="00846F75"/>
    <w:rsid w:val="00846F9B"/>
    <w:rsid w:val="0084709B"/>
    <w:rsid w:val="0084772D"/>
    <w:rsid w:val="008477C6"/>
    <w:rsid w:val="0085065F"/>
    <w:rsid w:val="00850726"/>
    <w:rsid w:val="00850783"/>
    <w:rsid w:val="00850B79"/>
    <w:rsid w:val="00850D0D"/>
    <w:rsid w:val="00850D4C"/>
    <w:rsid w:val="00851248"/>
    <w:rsid w:val="00851352"/>
    <w:rsid w:val="00851E38"/>
    <w:rsid w:val="00851F48"/>
    <w:rsid w:val="00852434"/>
    <w:rsid w:val="0085305E"/>
    <w:rsid w:val="00853A6A"/>
    <w:rsid w:val="00853AF9"/>
    <w:rsid w:val="00853CD5"/>
    <w:rsid w:val="00853D9F"/>
    <w:rsid w:val="00853F2F"/>
    <w:rsid w:val="00853FDC"/>
    <w:rsid w:val="00854367"/>
    <w:rsid w:val="008545B6"/>
    <w:rsid w:val="00854E00"/>
    <w:rsid w:val="00855551"/>
    <w:rsid w:val="00855C11"/>
    <w:rsid w:val="00855E5E"/>
    <w:rsid w:val="008565EB"/>
    <w:rsid w:val="00856826"/>
    <w:rsid w:val="00856AF9"/>
    <w:rsid w:val="00856DF3"/>
    <w:rsid w:val="008575FD"/>
    <w:rsid w:val="008610F0"/>
    <w:rsid w:val="00861434"/>
    <w:rsid w:val="00861BCF"/>
    <w:rsid w:val="00861CA9"/>
    <w:rsid w:val="00861EB6"/>
    <w:rsid w:val="00861F4B"/>
    <w:rsid w:val="008623FB"/>
    <w:rsid w:val="00862AD4"/>
    <w:rsid w:val="00862EC8"/>
    <w:rsid w:val="0086301E"/>
    <w:rsid w:val="00863428"/>
    <w:rsid w:val="0086377A"/>
    <w:rsid w:val="00863E40"/>
    <w:rsid w:val="0086404E"/>
    <w:rsid w:val="008642EB"/>
    <w:rsid w:val="00864389"/>
    <w:rsid w:val="00864908"/>
    <w:rsid w:val="008650F1"/>
    <w:rsid w:val="00865164"/>
    <w:rsid w:val="008652A3"/>
    <w:rsid w:val="00865810"/>
    <w:rsid w:val="00865BA8"/>
    <w:rsid w:val="0086614A"/>
    <w:rsid w:val="00866194"/>
    <w:rsid w:val="00866AD6"/>
    <w:rsid w:val="00866F93"/>
    <w:rsid w:val="00867DD2"/>
    <w:rsid w:val="0087128A"/>
    <w:rsid w:val="00871F9B"/>
    <w:rsid w:val="0087217F"/>
    <w:rsid w:val="00872551"/>
    <w:rsid w:val="0087270F"/>
    <w:rsid w:val="00872C6C"/>
    <w:rsid w:val="008734D5"/>
    <w:rsid w:val="00874434"/>
    <w:rsid w:val="00874459"/>
    <w:rsid w:val="00874689"/>
    <w:rsid w:val="00875124"/>
    <w:rsid w:val="00875420"/>
    <w:rsid w:val="00875DD6"/>
    <w:rsid w:val="00876621"/>
    <w:rsid w:val="008768C5"/>
    <w:rsid w:val="00876E94"/>
    <w:rsid w:val="00877195"/>
    <w:rsid w:val="008771DD"/>
    <w:rsid w:val="00877613"/>
    <w:rsid w:val="00877B4D"/>
    <w:rsid w:val="00877EF7"/>
    <w:rsid w:val="00877FB9"/>
    <w:rsid w:val="008808CB"/>
    <w:rsid w:val="008810DA"/>
    <w:rsid w:val="0088218F"/>
    <w:rsid w:val="00882FBA"/>
    <w:rsid w:val="0088306D"/>
    <w:rsid w:val="0088340A"/>
    <w:rsid w:val="00883543"/>
    <w:rsid w:val="008837C8"/>
    <w:rsid w:val="00883946"/>
    <w:rsid w:val="00883A07"/>
    <w:rsid w:val="00883BBB"/>
    <w:rsid w:val="00884F34"/>
    <w:rsid w:val="00885146"/>
    <w:rsid w:val="0088543A"/>
    <w:rsid w:val="0088597E"/>
    <w:rsid w:val="00886512"/>
    <w:rsid w:val="00887750"/>
    <w:rsid w:val="0088794D"/>
    <w:rsid w:val="0089067A"/>
    <w:rsid w:val="00891C39"/>
    <w:rsid w:val="00892836"/>
    <w:rsid w:val="00892985"/>
    <w:rsid w:val="00892FC3"/>
    <w:rsid w:val="00893E67"/>
    <w:rsid w:val="008943FE"/>
    <w:rsid w:val="008944A9"/>
    <w:rsid w:val="00895F9F"/>
    <w:rsid w:val="008960C6"/>
    <w:rsid w:val="008960F6"/>
    <w:rsid w:val="00896357"/>
    <w:rsid w:val="00896634"/>
    <w:rsid w:val="008966CE"/>
    <w:rsid w:val="00896C20"/>
    <w:rsid w:val="0089759C"/>
    <w:rsid w:val="008978CA"/>
    <w:rsid w:val="00897D6F"/>
    <w:rsid w:val="008A08D0"/>
    <w:rsid w:val="008A0CE8"/>
    <w:rsid w:val="008A0DEC"/>
    <w:rsid w:val="008A15B5"/>
    <w:rsid w:val="008A1710"/>
    <w:rsid w:val="008A1D47"/>
    <w:rsid w:val="008A24BA"/>
    <w:rsid w:val="008A2D93"/>
    <w:rsid w:val="008A2E0A"/>
    <w:rsid w:val="008A324F"/>
    <w:rsid w:val="008A37FD"/>
    <w:rsid w:val="008A3DFE"/>
    <w:rsid w:val="008A3E0B"/>
    <w:rsid w:val="008A3E55"/>
    <w:rsid w:val="008A423D"/>
    <w:rsid w:val="008A551E"/>
    <w:rsid w:val="008A5629"/>
    <w:rsid w:val="008A569C"/>
    <w:rsid w:val="008A58E4"/>
    <w:rsid w:val="008A595C"/>
    <w:rsid w:val="008A5DB9"/>
    <w:rsid w:val="008A643D"/>
    <w:rsid w:val="008A6A7C"/>
    <w:rsid w:val="008A6E46"/>
    <w:rsid w:val="008A711F"/>
    <w:rsid w:val="008A7977"/>
    <w:rsid w:val="008B04BC"/>
    <w:rsid w:val="008B0536"/>
    <w:rsid w:val="008B11FB"/>
    <w:rsid w:val="008B14E6"/>
    <w:rsid w:val="008B170E"/>
    <w:rsid w:val="008B20FE"/>
    <w:rsid w:val="008B29A7"/>
    <w:rsid w:val="008B2BA1"/>
    <w:rsid w:val="008B2F76"/>
    <w:rsid w:val="008B3CF4"/>
    <w:rsid w:val="008B3F6B"/>
    <w:rsid w:val="008B42CD"/>
    <w:rsid w:val="008B4B5E"/>
    <w:rsid w:val="008B5535"/>
    <w:rsid w:val="008B5B0D"/>
    <w:rsid w:val="008B5F00"/>
    <w:rsid w:val="008B6161"/>
    <w:rsid w:val="008B64BA"/>
    <w:rsid w:val="008B6797"/>
    <w:rsid w:val="008B6875"/>
    <w:rsid w:val="008B68A7"/>
    <w:rsid w:val="008B6AE5"/>
    <w:rsid w:val="008B74D5"/>
    <w:rsid w:val="008B7596"/>
    <w:rsid w:val="008B759C"/>
    <w:rsid w:val="008B7DF5"/>
    <w:rsid w:val="008C01A0"/>
    <w:rsid w:val="008C0831"/>
    <w:rsid w:val="008C0E44"/>
    <w:rsid w:val="008C174B"/>
    <w:rsid w:val="008C175E"/>
    <w:rsid w:val="008C2621"/>
    <w:rsid w:val="008C272E"/>
    <w:rsid w:val="008C2F4B"/>
    <w:rsid w:val="008C3347"/>
    <w:rsid w:val="008C365C"/>
    <w:rsid w:val="008C3691"/>
    <w:rsid w:val="008C3DE8"/>
    <w:rsid w:val="008C4549"/>
    <w:rsid w:val="008C4660"/>
    <w:rsid w:val="008C48A7"/>
    <w:rsid w:val="008C5108"/>
    <w:rsid w:val="008C51E4"/>
    <w:rsid w:val="008C5430"/>
    <w:rsid w:val="008C564C"/>
    <w:rsid w:val="008C6072"/>
    <w:rsid w:val="008C62DB"/>
    <w:rsid w:val="008C66BF"/>
    <w:rsid w:val="008C6A8F"/>
    <w:rsid w:val="008C77D4"/>
    <w:rsid w:val="008C77E9"/>
    <w:rsid w:val="008C7933"/>
    <w:rsid w:val="008C7B75"/>
    <w:rsid w:val="008D059E"/>
    <w:rsid w:val="008D08FE"/>
    <w:rsid w:val="008D0AE2"/>
    <w:rsid w:val="008D1500"/>
    <w:rsid w:val="008D2676"/>
    <w:rsid w:val="008D288F"/>
    <w:rsid w:val="008D3429"/>
    <w:rsid w:val="008D3610"/>
    <w:rsid w:val="008D3B02"/>
    <w:rsid w:val="008D3B96"/>
    <w:rsid w:val="008D3EED"/>
    <w:rsid w:val="008D3EF3"/>
    <w:rsid w:val="008D4564"/>
    <w:rsid w:val="008D48DB"/>
    <w:rsid w:val="008D4F8B"/>
    <w:rsid w:val="008D51B1"/>
    <w:rsid w:val="008D586B"/>
    <w:rsid w:val="008D58A8"/>
    <w:rsid w:val="008D5944"/>
    <w:rsid w:val="008D5BF0"/>
    <w:rsid w:val="008D61C5"/>
    <w:rsid w:val="008D6D0D"/>
    <w:rsid w:val="008D73B3"/>
    <w:rsid w:val="008D73E6"/>
    <w:rsid w:val="008D77A7"/>
    <w:rsid w:val="008D78E4"/>
    <w:rsid w:val="008E0236"/>
    <w:rsid w:val="008E0433"/>
    <w:rsid w:val="008E06DC"/>
    <w:rsid w:val="008E091A"/>
    <w:rsid w:val="008E0D82"/>
    <w:rsid w:val="008E129C"/>
    <w:rsid w:val="008E145C"/>
    <w:rsid w:val="008E1692"/>
    <w:rsid w:val="008E1694"/>
    <w:rsid w:val="008E16BE"/>
    <w:rsid w:val="008E1C9F"/>
    <w:rsid w:val="008E2238"/>
    <w:rsid w:val="008E2845"/>
    <w:rsid w:val="008E2907"/>
    <w:rsid w:val="008E2CAB"/>
    <w:rsid w:val="008E30BC"/>
    <w:rsid w:val="008E4494"/>
    <w:rsid w:val="008E485C"/>
    <w:rsid w:val="008E4947"/>
    <w:rsid w:val="008E4C9A"/>
    <w:rsid w:val="008E4DD9"/>
    <w:rsid w:val="008E5088"/>
    <w:rsid w:val="008E5C9A"/>
    <w:rsid w:val="008E5F8D"/>
    <w:rsid w:val="008E5FCF"/>
    <w:rsid w:val="008E643F"/>
    <w:rsid w:val="008E7245"/>
    <w:rsid w:val="008E72AE"/>
    <w:rsid w:val="008E72FF"/>
    <w:rsid w:val="008E7BF3"/>
    <w:rsid w:val="008F062F"/>
    <w:rsid w:val="008F09DD"/>
    <w:rsid w:val="008F0A17"/>
    <w:rsid w:val="008F0B87"/>
    <w:rsid w:val="008F1E94"/>
    <w:rsid w:val="008F2079"/>
    <w:rsid w:val="008F2A39"/>
    <w:rsid w:val="008F2B79"/>
    <w:rsid w:val="008F2DC3"/>
    <w:rsid w:val="008F354A"/>
    <w:rsid w:val="008F3626"/>
    <w:rsid w:val="008F47C1"/>
    <w:rsid w:val="008F47EC"/>
    <w:rsid w:val="008F615C"/>
    <w:rsid w:val="008F63B1"/>
    <w:rsid w:val="008F6545"/>
    <w:rsid w:val="008F6CB3"/>
    <w:rsid w:val="009003D0"/>
    <w:rsid w:val="009004E8"/>
    <w:rsid w:val="00900BA2"/>
    <w:rsid w:val="00900BC3"/>
    <w:rsid w:val="00901199"/>
    <w:rsid w:val="009013C8"/>
    <w:rsid w:val="009016C5"/>
    <w:rsid w:val="00901F98"/>
    <w:rsid w:val="00902316"/>
    <w:rsid w:val="00903F7B"/>
    <w:rsid w:val="009048A8"/>
    <w:rsid w:val="00905631"/>
    <w:rsid w:val="009056EE"/>
    <w:rsid w:val="00905F4F"/>
    <w:rsid w:val="00906386"/>
    <w:rsid w:val="009063F4"/>
    <w:rsid w:val="0090682F"/>
    <w:rsid w:val="00906CE7"/>
    <w:rsid w:val="009073D4"/>
    <w:rsid w:val="00910633"/>
    <w:rsid w:val="00910882"/>
    <w:rsid w:val="00910B11"/>
    <w:rsid w:val="00911170"/>
    <w:rsid w:val="00911461"/>
    <w:rsid w:val="00911769"/>
    <w:rsid w:val="00911ED6"/>
    <w:rsid w:val="00911F13"/>
    <w:rsid w:val="00912DC5"/>
    <w:rsid w:val="00912E4E"/>
    <w:rsid w:val="00913327"/>
    <w:rsid w:val="009137F2"/>
    <w:rsid w:val="009137F4"/>
    <w:rsid w:val="00913E5A"/>
    <w:rsid w:val="00913F45"/>
    <w:rsid w:val="00914715"/>
    <w:rsid w:val="00914945"/>
    <w:rsid w:val="0091496F"/>
    <w:rsid w:val="00914C2D"/>
    <w:rsid w:val="00914DF0"/>
    <w:rsid w:val="00915385"/>
    <w:rsid w:val="00915C2E"/>
    <w:rsid w:val="00915CDF"/>
    <w:rsid w:val="00916101"/>
    <w:rsid w:val="0091655C"/>
    <w:rsid w:val="00916A81"/>
    <w:rsid w:val="00917F5A"/>
    <w:rsid w:val="009204AA"/>
    <w:rsid w:val="00920869"/>
    <w:rsid w:val="00921328"/>
    <w:rsid w:val="009219A0"/>
    <w:rsid w:val="009219AA"/>
    <w:rsid w:val="00921A84"/>
    <w:rsid w:val="00921C89"/>
    <w:rsid w:val="00921D35"/>
    <w:rsid w:val="00922953"/>
    <w:rsid w:val="009229D7"/>
    <w:rsid w:val="00922A9E"/>
    <w:rsid w:val="0092366F"/>
    <w:rsid w:val="009246A2"/>
    <w:rsid w:val="00924BED"/>
    <w:rsid w:val="0092554E"/>
    <w:rsid w:val="009255C4"/>
    <w:rsid w:val="00925D97"/>
    <w:rsid w:val="00927DEC"/>
    <w:rsid w:val="00930705"/>
    <w:rsid w:val="0093206F"/>
    <w:rsid w:val="00932375"/>
    <w:rsid w:val="00932459"/>
    <w:rsid w:val="00932663"/>
    <w:rsid w:val="00932719"/>
    <w:rsid w:val="0093300F"/>
    <w:rsid w:val="00933CC1"/>
    <w:rsid w:val="00934086"/>
    <w:rsid w:val="009342CD"/>
    <w:rsid w:val="00934867"/>
    <w:rsid w:val="00934C7D"/>
    <w:rsid w:val="00934E43"/>
    <w:rsid w:val="0093505D"/>
    <w:rsid w:val="009357EA"/>
    <w:rsid w:val="00935A70"/>
    <w:rsid w:val="00935B4A"/>
    <w:rsid w:val="00936567"/>
    <w:rsid w:val="00936CDA"/>
    <w:rsid w:val="009375F9"/>
    <w:rsid w:val="00937F94"/>
    <w:rsid w:val="00940679"/>
    <w:rsid w:val="00940B2B"/>
    <w:rsid w:val="00940B9A"/>
    <w:rsid w:val="00941C95"/>
    <w:rsid w:val="00942485"/>
    <w:rsid w:val="00942637"/>
    <w:rsid w:val="009426D6"/>
    <w:rsid w:val="00942866"/>
    <w:rsid w:val="00942BEF"/>
    <w:rsid w:val="00942FBE"/>
    <w:rsid w:val="009433C1"/>
    <w:rsid w:val="00943439"/>
    <w:rsid w:val="009443B5"/>
    <w:rsid w:val="00944E16"/>
    <w:rsid w:val="00945943"/>
    <w:rsid w:val="009459AB"/>
    <w:rsid w:val="00945A6D"/>
    <w:rsid w:val="00945FDD"/>
    <w:rsid w:val="00946F47"/>
    <w:rsid w:val="009478AF"/>
    <w:rsid w:val="00947A06"/>
    <w:rsid w:val="00950039"/>
    <w:rsid w:val="009506FD"/>
    <w:rsid w:val="009514F0"/>
    <w:rsid w:val="00952174"/>
    <w:rsid w:val="00952185"/>
    <w:rsid w:val="009523EF"/>
    <w:rsid w:val="00952ED3"/>
    <w:rsid w:val="009539B5"/>
    <w:rsid w:val="009541F0"/>
    <w:rsid w:val="0095483F"/>
    <w:rsid w:val="00954D64"/>
    <w:rsid w:val="00954EBF"/>
    <w:rsid w:val="00954FC0"/>
    <w:rsid w:val="0095503A"/>
    <w:rsid w:val="00955091"/>
    <w:rsid w:val="00955453"/>
    <w:rsid w:val="00955963"/>
    <w:rsid w:val="009565A6"/>
    <w:rsid w:val="00956F97"/>
    <w:rsid w:val="00957241"/>
    <w:rsid w:val="00960047"/>
    <w:rsid w:val="009618E6"/>
    <w:rsid w:val="00961A6C"/>
    <w:rsid w:val="00962126"/>
    <w:rsid w:val="009622FB"/>
    <w:rsid w:val="0096246B"/>
    <w:rsid w:val="00962E37"/>
    <w:rsid w:val="00962ECF"/>
    <w:rsid w:val="0096308E"/>
    <w:rsid w:val="009630E8"/>
    <w:rsid w:val="00963600"/>
    <w:rsid w:val="009636AC"/>
    <w:rsid w:val="00963B56"/>
    <w:rsid w:val="00963C9B"/>
    <w:rsid w:val="0096532E"/>
    <w:rsid w:val="00965425"/>
    <w:rsid w:val="00966261"/>
    <w:rsid w:val="0096689A"/>
    <w:rsid w:val="00966CAB"/>
    <w:rsid w:val="00966F07"/>
    <w:rsid w:val="00967B60"/>
    <w:rsid w:val="00970B31"/>
    <w:rsid w:val="009713EA"/>
    <w:rsid w:val="0097189C"/>
    <w:rsid w:val="00971A3B"/>
    <w:rsid w:val="00971B5E"/>
    <w:rsid w:val="00972A4E"/>
    <w:rsid w:val="009730CB"/>
    <w:rsid w:val="009739A6"/>
    <w:rsid w:val="00973A57"/>
    <w:rsid w:val="00974087"/>
    <w:rsid w:val="009746A9"/>
    <w:rsid w:val="00975945"/>
    <w:rsid w:val="00975FA9"/>
    <w:rsid w:val="00976280"/>
    <w:rsid w:val="0097663F"/>
    <w:rsid w:val="00976FA8"/>
    <w:rsid w:val="009771BF"/>
    <w:rsid w:val="00977EC4"/>
    <w:rsid w:val="009801F0"/>
    <w:rsid w:val="00980207"/>
    <w:rsid w:val="0098025D"/>
    <w:rsid w:val="00980640"/>
    <w:rsid w:val="00980D86"/>
    <w:rsid w:val="00981021"/>
    <w:rsid w:val="009815A8"/>
    <w:rsid w:val="00982858"/>
    <w:rsid w:val="0098334E"/>
    <w:rsid w:val="00983D85"/>
    <w:rsid w:val="00983ECE"/>
    <w:rsid w:val="009845EE"/>
    <w:rsid w:val="0098473C"/>
    <w:rsid w:val="00984FA7"/>
    <w:rsid w:val="00985973"/>
    <w:rsid w:val="00985CF0"/>
    <w:rsid w:val="0098622E"/>
    <w:rsid w:val="0098641E"/>
    <w:rsid w:val="009864C0"/>
    <w:rsid w:val="009865D3"/>
    <w:rsid w:val="009867C4"/>
    <w:rsid w:val="00987183"/>
    <w:rsid w:val="00987314"/>
    <w:rsid w:val="00987717"/>
    <w:rsid w:val="00990287"/>
    <w:rsid w:val="00990923"/>
    <w:rsid w:val="0099112D"/>
    <w:rsid w:val="009914CD"/>
    <w:rsid w:val="00991928"/>
    <w:rsid w:val="00991E8B"/>
    <w:rsid w:val="009927AE"/>
    <w:rsid w:val="00992DE3"/>
    <w:rsid w:val="00992F96"/>
    <w:rsid w:val="00992FB0"/>
    <w:rsid w:val="00993054"/>
    <w:rsid w:val="009931C3"/>
    <w:rsid w:val="009937B3"/>
    <w:rsid w:val="00994776"/>
    <w:rsid w:val="0099481C"/>
    <w:rsid w:val="00994B26"/>
    <w:rsid w:val="00994B83"/>
    <w:rsid w:val="00994BD0"/>
    <w:rsid w:val="00995076"/>
    <w:rsid w:val="00995E36"/>
    <w:rsid w:val="0099630B"/>
    <w:rsid w:val="00996AFF"/>
    <w:rsid w:val="00996F4C"/>
    <w:rsid w:val="00996FDB"/>
    <w:rsid w:val="0099719F"/>
    <w:rsid w:val="00997C28"/>
    <w:rsid w:val="00997F57"/>
    <w:rsid w:val="009A026A"/>
    <w:rsid w:val="009A03A3"/>
    <w:rsid w:val="009A0568"/>
    <w:rsid w:val="009A1B4D"/>
    <w:rsid w:val="009A2601"/>
    <w:rsid w:val="009A2BD9"/>
    <w:rsid w:val="009A2CBE"/>
    <w:rsid w:val="009A2E26"/>
    <w:rsid w:val="009A322A"/>
    <w:rsid w:val="009A333D"/>
    <w:rsid w:val="009A3956"/>
    <w:rsid w:val="009A3B72"/>
    <w:rsid w:val="009A3CDF"/>
    <w:rsid w:val="009A44C7"/>
    <w:rsid w:val="009A4FE1"/>
    <w:rsid w:val="009A5CE7"/>
    <w:rsid w:val="009A60A1"/>
    <w:rsid w:val="009A6293"/>
    <w:rsid w:val="009A6AAA"/>
    <w:rsid w:val="009A6E4B"/>
    <w:rsid w:val="009A6E98"/>
    <w:rsid w:val="009A7590"/>
    <w:rsid w:val="009A7B2D"/>
    <w:rsid w:val="009A7C9C"/>
    <w:rsid w:val="009B00B0"/>
    <w:rsid w:val="009B00DA"/>
    <w:rsid w:val="009B027A"/>
    <w:rsid w:val="009B11B4"/>
    <w:rsid w:val="009B15AA"/>
    <w:rsid w:val="009B17EF"/>
    <w:rsid w:val="009B27EA"/>
    <w:rsid w:val="009B3727"/>
    <w:rsid w:val="009B378C"/>
    <w:rsid w:val="009B382E"/>
    <w:rsid w:val="009B3A36"/>
    <w:rsid w:val="009B3A75"/>
    <w:rsid w:val="009B3D0F"/>
    <w:rsid w:val="009B4820"/>
    <w:rsid w:val="009B52C8"/>
    <w:rsid w:val="009B5E5C"/>
    <w:rsid w:val="009B71A5"/>
    <w:rsid w:val="009B73EA"/>
    <w:rsid w:val="009B7798"/>
    <w:rsid w:val="009B79F9"/>
    <w:rsid w:val="009B7BDF"/>
    <w:rsid w:val="009C0768"/>
    <w:rsid w:val="009C0BB7"/>
    <w:rsid w:val="009C0CEF"/>
    <w:rsid w:val="009C1400"/>
    <w:rsid w:val="009C1618"/>
    <w:rsid w:val="009C1636"/>
    <w:rsid w:val="009C1C74"/>
    <w:rsid w:val="009C22E2"/>
    <w:rsid w:val="009C3864"/>
    <w:rsid w:val="009C4130"/>
    <w:rsid w:val="009C49E0"/>
    <w:rsid w:val="009C4CAE"/>
    <w:rsid w:val="009C5018"/>
    <w:rsid w:val="009C53C1"/>
    <w:rsid w:val="009C56DF"/>
    <w:rsid w:val="009C6A9E"/>
    <w:rsid w:val="009C6E9F"/>
    <w:rsid w:val="009C7259"/>
    <w:rsid w:val="009C7342"/>
    <w:rsid w:val="009C76DE"/>
    <w:rsid w:val="009D04B6"/>
    <w:rsid w:val="009D052A"/>
    <w:rsid w:val="009D0BB9"/>
    <w:rsid w:val="009D136F"/>
    <w:rsid w:val="009D1495"/>
    <w:rsid w:val="009D1553"/>
    <w:rsid w:val="009D1686"/>
    <w:rsid w:val="009D185A"/>
    <w:rsid w:val="009D228B"/>
    <w:rsid w:val="009D2C30"/>
    <w:rsid w:val="009D2CFB"/>
    <w:rsid w:val="009D3156"/>
    <w:rsid w:val="009D37A0"/>
    <w:rsid w:val="009D38D3"/>
    <w:rsid w:val="009D399C"/>
    <w:rsid w:val="009D48F0"/>
    <w:rsid w:val="009D49A4"/>
    <w:rsid w:val="009D537A"/>
    <w:rsid w:val="009D5A39"/>
    <w:rsid w:val="009D67C8"/>
    <w:rsid w:val="009D68C7"/>
    <w:rsid w:val="009D6CA0"/>
    <w:rsid w:val="009D7AD6"/>
    <w:rsid w:val="009D7CDC"/>
    <w:rsid w:val="009D7DC7"/>
    <w:rsid w:val="009E08CD"/>
    <w:rsid w:val="009E09DC"/>
    <w:rsid w:val="009E1D51"/>
    <w:rsid w:val="009E2E96"/>
    <w:rsid w:val="009E3AA4"/>
    <w:rsid w:val="009E3FAC"/>
    <w:rsid w:val="009E4A90"/>
    <w:rsid w:val="009E56C8"/>
    <w:rsid w:val="009E584F"/>
    <w:rsid w:val="009E5FF7"/>
    <w:rsid w:val="009E6CDE"/>
    <w:rsid w:val="009E70A0"/>
    <w:rsid w:val="009E7FB5"/>
    <w:rsid w:val="009E7FDC"/>
    <w:rsid w:val="009F0B55"/>
    <w:rsid w:val="009F0D73"/>
    <w:rsid w:val="009F0F63"/>
    <w:rsid w:val="009F1685"/>
    <w:rsid w:val="009F19AE"/>
    <w:rsid w:val="009F1EF7"/>
    <w:rsid w:val="009F23F9"/>
    <w:rsid w:val="009F2487"/>
    <w:rsid w:val="009F2E76"/>
    <w:rsid w:val="009F3A26"/>
    <w:rsid w:val="009F3B90"/>
    <w:rsid w:val="009F3DE2"/>
    <w:rsid w:val="009F416D"/>
    <w:rsid w:val="009F4188"/>
    <w:rsid w:val="009F44F0"/>
    <w:rsid w:val="009F4758"/>
    <w:rsid w:val="009F51B7"/>
    <w:rsid w:val="009F5F33"/>
    <w:rsid w:val="009F609D"/>
    <w:rsid w:val="009F6F4D"/>
    <w:rsid w:val="009F729A"/>
    <w:rsid w:val="009F731C"/>
    <w:rsid w:val="00A00495"/>
    <w:rsid w:val="00A00C21"/>
    <w:rsid w:val="00A00D2F"/>
    <w:rsid w:val="00A00F6C"/>
    <w:rsid w:val="00A01020"/>
    <w:rsid w:val="00A01648"/>
    <w:rsid w:val="00A01AB7"/>
    <w:rsid w:val="00A02C9D"/>
    <w:rsid w:val="00A02CAE"/>
    <w:rsid w:val="00A04B31"/>
    <w:rsid w:val="00A052F4"/>
    <w:rsid w:val="00A05429"/>
    <w:rsid w:val="00A065FB"/>
    <w:rsid w:val="00A06D53"/>
    <w:rsid w:val="00A06D83"/>
    <w:rsid w:val="00A06DB3"/>
    <w:rsid w:val="00A071AF"/>
    <w:rsid w:val="00A077C6"/>
    <w:rsid w:val="00A103FB"/>
    <w:rsid w:val="00A11507"/>
    <w:rsid w:val="00A11639"/>
    <w:rsid w:val="00A11933"/>
    <w:rsid w:val="00A124C0"/>
    <w:rsid w:val="00A12510"/>
    <w:rsid w:val="00A128CF"/>
    <w:rsid w:val="00A133F9"/>
    <w:rsid w:val="00A14598"/>
    <w:rsid w:val="00A147B3"/>
    <w:rsid w:val="00A14C20"/>
    <w:rsid w:val="00A14D24"/>
    <w:rsid w:val="00A14F61"/>
    <w:rsid w:val="00A15329"/>
    <w:rsid w:val="00A156F8"/>
    <w:rsid w:val="00A15802"/>
    <w:rsid w:val="00A158B8"/>
    <w:rsid w:val="00A15B40"/>
    <w:rsid w:val="00A15D0A"/>
    <w:rsid w:val="00A16E47"/>
    <w:rsid w:val="00A1766E"/>
    <w:rsid w:val="00A17EF6"/>
    <w:rsid w:val="00A2085B"/>
    <w:rsid w:val="00A212BF"/>
    <w:rsid w:val="00A21F1A"/>
    <w:rsid w:val="00A2276C"/>
    <w:rsid w:val="00A22B25"/>
    <w:rsid w:val="00A22E64"/>
    <w:rsid w:val="00A22EC7"/>
    <w:rsid w:val="00A23626"/>
    <w:rsid w:val="00A23E9F"/>
    <w:rsid w:val="00A23F25"/>
    <w:rsid w:val="00A24062"/>
    <w:rsid w:val="00A24279"/>
    <w:rsid w:val="00A25751"/>
    <w:rsid w:val="00A2731D"/>
    <w:rsid w:val="00A274FB"/>
    <w:rsid w:val="00A27B7E"/>
    <w:rsid w:val="00A27C9F"/>
    <w:rsid w:val="00A27CDB"/>
    <w:rsid w:val="00A27E69"/>
    <w:rsid w:val="00A307A8"/>
    <w:rsid w:val="00A30E68"/>
    <w:rsid w:val="00A31955"/>
    <w:rsid w:val="00A31B5F"/>
    <w:rsid w:val="00A31D1C"/>
    <w:rsid w:val="00A31DFF"/>
    <w:rsid w:val="00A325A3"/>
    <w:rsid w:val="00A32714"/>
    <w:rsid w:val="00A32B22"/>
    <w:rsid w:val="00A32BE4"/>
    <w:rsid w:val="00A3324A"/>
    <w:rsid w:val="00A33330"/>
    <w:rsid w:val="00A33960"/>
    <w:rsid w:val="00A33D52"/>
    <w:rsid w:val="00A33F7F"/>
    <w:rsid w:val="00A34166"/>
    <w:rsid w:val="00A34C86"/>
    <w:rsid w:val="00A34D28"/>
    <w:rsid w:val="00A34D71"/>
    <w:rsid w:val="00A34DEB"/>
    <w:rsid w:val="00A34EE9"/>
    <w:rsid w:val="00A34F0C"/>
    <w:rsid w:val="00A3521B"/>
    <w:rsid w:val="00A35C51"/>
    <w:rsid w:val="00A35E51"/>
    <w:rsid w:val="00A3600D"/>
    <w:rsid w:val="00A36083"/>
    <w:rsid w:val="00A3630D"/>
    <w:rsid w:val="00A364A3"/>
    <w:rsid w:val="00A364A8"/>
    <w:rsid w:val="00A36709"/>
    <w:rsid w:val="00A373B2"/>
    <w:rsid w:val="00A3785D"/>
    <w:rsid w:val="00A37A04"/>
    <w:rsid w:val="00A37BD3"/>
    <w:rsid w:val="00A403B2"/>
    <w:rsid w:val="00A40A80"/>
    <w:rsid w:val="00A40C2E"/>
    <w:rsid w:val="00A41D00"/>
    <w:rsid w:val="00A41EAD"/>
    <w:rsid w:val="00A4250E"/>
    <w:rsid w:val="00A425C3"/>
    <w:rsid w:val="00A43337"/>
    <w:rsid w:val="00A4334A"/>
    <w:rsid w:val="00A436AF"/>
    <w:rsid w:val="00A445C7"/>
    <w:rsid w:val="00A44A25"/>
    <w:rsid w:val="00A44A83"/>
    <w:rsid w:val="00A44A9B"/>
    <w:rsid w:val="00A450D7"/>
    <w:rsid w:val="00A45231"/>
    <w:rsid w:val="00A468A0"/>
    <w:rsid w:val="00A46BD0"/>
    <w:rsid w:val="00A46E3F"/>
    <w:rsid w:val="00A46EC8"/>
    <w:rsid w:val="00A476FA"/>
    <w:rsid w:val="00A5007D"/>
    <w:rsid w:val="00A501B2"/>
    <w:rsid w:val="00A50AFC"/>
    <w:rsid w:val="00A50FF2"/>
    <w:rsid w:val="00A542AE"/>
    <w:rsid w:val="00A54408"/>
    <w:rsid w:val="00A54C4D"/>
    <w:rsid w:val="00A554A7"/>
    <w:rsid w:val="00A56276"/>
    <w:rsid w:val="00A5630A"/>
    <w:rsid w:val="00A56574"/>
    <w:rsid w:val="00A5658E"/>
    <w:rsid w:val="00A600FB"/>
    <w:rsid w:val="00A6013B"/>
    <w:rsid w:val="00A607F4"/>
    <w:rsid w:val="00A609C1"/>
    <w:rsid w:val="00A60AA6"/>
    <w:rsid w:val="00A60BFF"/>
    <w:rsid w:val="00A6117A"/>
    <w:rsid w:val="00A611EA"/>
    <w:rsid w:val="00A612AF"/>
    <w:rsid w:val="00A614D8"/>
    <w:rsid w:val="00A6160E"/>
    <w:rsid w:val="00A618A3"/>
    <w:rsid w:val="00A61C83"/>
    <w:rsid w:val="00A62F8C"/>
    <w:rsid w:val="00A6320E"/>
    <w:rsid w:val="00A63E30"/>
    <w:rsid w:val="00A64512"/>
    <w:rsid w:val="00A64804"/>
    <w:rsid w:val="00A64D62"/>
    <w:rsid w:val="00A6502F"/>
    <w:rsid w:val="00A65250"/>
    <w:rsid w:val="00A659B6"/>
    <w:rsid w:val="00A65B44"/>
    <w:rsid w:val="00A6607C"/>
    <w:rsid w:val="00A66DE9"/>
    <w:rsid w:val="00A67907"/>
    <w:rsid w:val="00A67CEB"/>
    <w:rsid w:val="00A701BB"/>
    <w:rsid w:val="00A701E6"/>
    <w:rsid w:val="00A712CA"/>
    <w:rsid w:val="00A71363"/>
    <w:rsid w:val="00A717A8"/>
    <w:rsid w:val="00A71F9F"/>
    <w:rsid w:val="00A720D5"/>
    <w:rsid w:val="00A7210F"/>
    <w:rsid w:val="00A7214E"/>
    <w:rsid w:val="00A735F9"/>
    <w:rsid w:val="00A73794"/>
    <w:rsid w:val="00A737A1"/>
    <w:rsid w:val="00A739EE"/>
    <w:rsid w:val="00A73D00"/>
    <w:rsid w:val="00A74A1A"/>
    <w:rsid w:val="00A750A4"/>
    <w:rsid w:val="00A758A5"/>
    <w:rsid w:val="00A75B74"/>
    <w:rsid w:val="00A7683B"/>
    <w:rsid w:val="00A76907"/>
    <w:rsid w:val="00A7745E"/>
    <w:rsid w:val="00A77481"/>
    <w:rsid w:val="00A8026D"/>
    <w:rsid w:val="00A806FC"/>
    <w:rsid w:val="00A8086C"/>
    <w:rsid w:val="00A825CA"/>
    <w:rsid w:val="00A82728"/>
    <w:rsid w:val="00A82BED"/>
    <w:rsid w:val="00A82C3B"/>
    <w:rsid w:val="00A83857"/>
    <w:rsid w:val="00A83947"/>
    <w:rsid w:val="00A83DA1"/>
    <w:rsid w:val="00A85094"/>
    <w:rsid w:val="00A85223"/>
    <w:rsid w:val="00A853D1"/>
    <w:rsid w:val="00A865F5"/>
    <w:rsid w:val="00A87117"/>
    <w:rsid w:val="00A871C5"/>
    <w:rsid w:val="00A87402"/>
    <w:rsid w:val="00A8745C"/>
    <w:rsid w:val="00A879C6"/>
    <w:rsid w:val="00A9076C"/>
    <w:rsid w:val="00A90E5F"/>
    <w:rsid w:val="00A91425"/>
    <w:rsid w:val="00A914CA"/>
    <w:rsid w:val="00A919A9"/>
    <w:rsid w:val="00A93320"/>
    <w:rsid w:val="00A93FD2"/>
    <w:rsid w:val="00A94036"/>
    <w:rsid w:val="00A941D5"/>
    <w:rsid w:val="00A95177"/>
    <w:rsid w:val="00A953E2"/>
    <w:rsid w:val="00A95B94"/>
    <w:rsid w:val="00A96358"/>
    <w:rsid w:val="00A96738"/>
    <w:rsid w:val="00A96E94"/>
    <w:rsid w:val="00A96FED"/>
    <w:rsid w:val="00A978C5"/>
    <w:rsid w:val="00AA05A1"/>
    <w:rsid w:val="00AA0B09"/>
    <w:rsid w:val="00AA1205"/>
    <w:rsid w:val="00AA1513"/>
    <w:rsid w:val="00AA1A43"/>
    <w:rsid w:val="00AA1B93"/>
    <w:rsid w:val="00AA1D2F"/>
    <w:rsid w:val="00AA1F2F"/>
    <w:rsid w:val="00AA26DB"/>
    <w:rsid w:val="00AA2A3E"/>
    <w:rsid w:val="00AA2BDB"/>
    <w:rsid w:val="00AA2C46"/>
    <w:rsid w:val="00AA306F"/>
    <w:rsid w:val="00AA315F"/>
    <w:rsid w:val="00AA448E"/>
    <w:rsid w:val="00AA516A"/>
    <w:rsid w:val="00AA52E1"/>
    <w:rsid w:val="00AA564B"/>
    <w:rsid w:val="00AA5AEF"/>
    <w:rsid w:val="00AA5FCC"/>
    <w:rsid w:val="00AA6A13"/>
    <w:rsid w:val="00AB0162"/>
    <w:rsid w:val="00AB044E"/>
    <w:rsid w:val="00AB0512"/>
    <w:rsid w:val="00AB05A7"/>
    <w:rsid w:val="00AB1D12"/>
    <w:rsid w:val="00AB1FFA"/>
    <w:rsid w:val="00AB209C"/>
    <w:rsid w:val="00AB21D1"/>
    <w:rsid w:val="00AB2674"/>
    <w:rsid w:val="00AB3CCC"/>
    <w:rsid w:val="00AB4416"/>
    <w:rsid w:val="00AB5533"/>
    <w:rsid w:val="00AB554C"/>
    <w:rsid w:val="00AB5DA9"/>
    <w:rsid w:val="00AB5DEE"/>
    <w:rsid w:val="00AB6F56"/>
    <w:rsid w:val="00AB7CE0"/>
    <w:rsid w:val="00AC045D"/>
    <w:rsid w:val="00AC18C7"/>
    <w:rsid w:val="00AC2062"/>
    <w:rsid w:val="00AC30A6"/>
    <w:rsid w:val="00AC30EA"/>
    <w:rsid w:val="00AC3333"/>
    <w:rsid w:val="00AC336C"/>
    <w:rsid w:val="00AC36AE"/>
    <w:rsid w:val="00AC48DA"/>
    <w:rsid w:val="00AC49C8"/>
    <w:rsid w:val="00AC4A49"/>
    <w:rsid w:val="00AC5376"/>
    <w:rsid w:val="00AC570D"/>
    <w:rsid w:val="00AC5AD2"/>
    <w:rsid w:val="00AC5AF2"/>
    <w:rsid w:val="00AC5C74"/>
    <w:rsid w:val="00AC5F2A"/>
    <w:rsid w:val="00AC64ED"/>
    <w:rsid w:val="00AC6FAB"/>
    <w:rsid w:val="00AC709F"/>
    <w:rsid w:val="00AC7122"/>
    <w:rsid w:val="00AC77CA"/>
    <w:rsid w:val="00AD054F"/>
    <w:rsid w:val="00AD0CD4"/>
    <w:rsid w:val="00AD191F"/>
    <w:rsid w:val="00AD1BF6"/>
    <w:rsid w:val="00AD1C19"/>
    <w:rsid w:val="00AD25A6"/>
    <w:rsid w:val="00AD2939"/>
    <w:rsid w:val="00AD3606"/>
    <w:rsid w:val="00AD3659"/>
    <w:rsid w:val="00AD3EB7"/>
    <w:rsid w:val="00AD4102"/>
    <w:rsid w:val="00AD48BE"/>
    <w:rsid w:val="00AD4F63"/>
    <w:rsid w:val="00AD575D"/>
    <w:rsid w:val="00AD58FC"/>
    <w:rsid w:val="00AD5933"/>
    <w:rsid w:val="00AD6F6A"/>
    <w:rsid w:val="00AD6FFA"/>
    <w:rsid w:val="00AD74F9"/>
    <w:rsid w:val="00AD7EF7"/>
    <w:rsid w:val="00AE03EE"/>
    <w:rsid w:val="00AE07D0"/>
    <w:rsid w:val="00AE09A5"/>
    <w:rsid w:val="00AE1213"/>
    <w:rsid w:val="00AE144E"/>
    <w:rsid w:val="00AE16D7"/>
    <w:rsid w:val="00AE2F3C"/>
    <w:rsid w:val="00AE3633"/>
    <w:rsid w:val="00AE36C5"/>
    <w:rsid w:val="00AE39AB"/>
    <w:rsid w:val="00AE3D77"/>
    <w:rsid w:val="00AE4320"/>
    <w:rsid w:val="00AE5979"/>
    <w:rsid w:val="00AE5B76"/>
    <w:rsid w:val="00AE6059"/>
    <w:rsid w:val="00AE60C3"/>
    <w:rsid w:val="00AE66DC"/>
    <w:rsid w:val="00AE6DC8"/>
    <w:rsid w:val="00AE798E"/>
    <w:rsid w:val="00AF0192"/>
    <w:rsid w:val="00AF0288"/>
    <w:rsid w:val="00AF028C"/>
    <w:rsid w:val="00AF0856"/>
    <w:rsid w:val="00AF0989"/>
    <w:rsid w:val="00AF0A5B"/>
    <w:rsid w:val="00AF0B21"/>
    <w:rsid w:val="00AF0DC1"/>
    <w:rsid w:val="00AF0F19"/>
    <w:rsid w:val="00AF1431"/>
    <w:rsid w:val="00AF1440"/>
    <w:rsid w:val="00AF236D"/>
    <w:rsid w:val="00AF2508"/>
    <w:rsid w:val="00AF282B"/>
    <w:rsid w:val="00AF290B"/>
    <w:rsid w:val="00AF293A"/>
    <w:rsid w:val="00AF2AD0"/>
    <w:rsid w:val="00AF2C6D"/>
    <w:rsid w:val="00AF2D83"/>
    <w:rsid w:val="00AF2E72"/>
    <w:rsid w:val="00AF3289"/>
    <w:rsid w:val="00AF3A9B"/>
    <w:rsid w:val="00AF3B6E"/>
    <w:rsid w:val="00AF3FDE"/>
    <w:rsid w:val="00AF402F"/>
    <w:rsid w:val="00AF4482"/>
    <w:rsid w:val="00AF457D"/>
    <w:rsid w:val="00AF4E5B"/>
    <w:rsid w:val="00AF5C09"/>
    <w:rsid w:val="00AF5F39"/>
    <w:rsid w:val="00AF6A20"/>
    <w:rsid w:val="00AF6EEC"/>
    <w:rsid w:val="00AF7B72"/>
    <w:rsid w:val="00B001F0"/>
    <w:rsid w:val="00B005E6"/>
    <w:rsid w:val="00B00EFC"/>
    <w:rsid w:val="00B01AD9"/>
    <w:rsid w:val="00B021B3"/>
    <w:rsid w:val="00B031FC"/>
    <w:rsid w:val="00B0323E"/>
    <w:rsid w:val="00B036BD"/>
    <w:rsid w:val="00B03885"/>
    <w:rsid w:val="00B041F8"/>
    <w:rsid w:val="00B0430D"/>
    <w:rsid w:val="00B04905"/>
    <w:rsid w:val="00B04C3C"/>
    <w:rsid w:val="00B05371"/>
    <w:rsid w:val="00B058CB"/>
    <w:rsid w:val="00B05928"/>
    <w:rsid w:val="00B05C0E"/>
    <w:rsid w:val="00B06276"/>
    <w:rsid w:val="00B06997"/>
    <w:rsid w:val="00B06C3F"/>
    <w:rsid w:val="00B06EE6"/>
    <w:rsid w:val="00B07462"/>
    <w:rsid w:val="00B076B0"/>
    <w:rsid w:val="00B077E8"/>
    <w:rsid w:val="00B07B32"/>
    <w:rsid w:val="00B07CB8"/>
    <w:rsid w:val="00B1030A"/>
    <w:rsid w:val="00B103B0"/>
    <w:rsid w:val="00B10C4E"/>
    <w:rsid w:val="00B10DF6"/>
    <w:rsid w:val="00B1107F"/>
    <w:rsid w:val="00B11924"/>
    <w:rsid w:val="00B11A89"/>
    <w:rsid w:val="00B11DA9"/>
    <w:rsid w:val="00B129F9"/>
    <w:rsid w:val="00B133CA"/>
    <w:rsid w:val="00B13952"/>
    <w:rsid w:val="00B1395B"/>
    <w:rsid w:val="00B140D4"/>
    <w:rsid w:val="00B15204"/>
    <w:rsid w:val="00B15881"/>
    <w:rsid w:val="00B15A35"/>
    <w:rsid w:val="00B15D6A"/>
    <w:rsid w:val="00B15FC9"/>
    <w:rsid w:val="00B164B7"/>
    <w:rsid w:val="00B1660D"/>
    <w:rsid w:val="00B169FF"/>
    <w:rsid w:val="00B16C27"/>
    <w:rsid w:val="00B16D40"/>
    <w:rsid w:val="00B17411"/>
    <w:rsid w:val="00B17A01"/>
    <w:rsid w:val="00B2093F"/>
    <w:rsid w:val="00B211D6"/>
    <w:rsid w:val="00B212B6"/>
    <w:rsid w:val="00B219B1"/>
    <w:rsid w:val="00B246E0"/>
    <w:rsid w:val="00B2511D"/>
    <w:rsid w:val="00B25884"/>
    <w:rsid w:val="00B25F38"/>
    <w:rsid w:val="00B25FED"/>
    <w:rsid w:val="00B2630B"/>
    <w:rsid w:val="00B26622"/>
    <w:rsid w:val="00B26AE4"/>
    <w:rsid w:val="00B271AB"/>
    <w:rsid w:val="00B2732D"/>
    <w:rsid w:val="00B30666"/>
    <w:rsid w:val="00B30F29"/>
    <w:rsid w:val="00B31CC9"/>
    <w:rsid w:val="00B324BC"/>
    <w:rsid w:val="00B3471E"/>
    <w:rsid w:val="00B34B1D"/>
    <w:rsid w:val="00B35B1C"/>
    <w:rsid w:val="00B36236"/>
    <w:rsid w:val="00B36772"/>
    <w:rsid w:val="00B36AD0"/>
    <w:rsid w:val="00B37474"/>
    <w:rsid w:val="00B378AA"/>
    <w:rsid w:val="00B4002A"/>
    <w:rsid w:val="00B40447"/>
    <w:rsid w:val="00B40712"/>
    <w:rsid w:val="00B4098C"/>
    <w:rsid w:val="00B41351"/>
    <w:rsid w:val="00B41418"/>
    <w:rsid w:val="00B41419"/>
    <w:rsid w:val="00B417A2"/>
    <w:rsid w:val="00B418D1"/>
    <w:rsid w:val="00B41933"/>
    <w:rsid w:val="00B41ABD"/>
    <w:rsid w:val="00B42847"/>
    <w:rsid w:val="00B4288E"/>
    <w:rsid w:val="00B42E86"/>
    <w:rsid w:val="00B43C86"/>
    <w:rsid w:val="00B43F1D"/>
    <w:rsid w:val="00B440B6"/>
    <w:rsid w:val="00B4450C"/>
    <w:rsid w:val="00B449E6"/>
    <w:rsid w:val="00B4528D"/>
    <w:rsid w:val="00B454E3"/>
    <w:rsid w:val="00B45787"/>
    <w:rsid w:val="00B464C8"/>
    <w:rsid w:val="00B46778"/>
    <w:rsid w:val="00B46B6E"/>
    <w:rsid w:val="00B47004"/>
    <w:rsid w:val="00B47424"/>
    <w:rsid w:val="00B47BC6"/>
    <w:rsid w:val="00B47F4E"/>
    <w:rsid w:val="00B510F5"/>
    <w:rsid w:val="00B51797"/>
    <w:rsid w:val="00B522FA"/>
    <w:rsid w:val="00B52A03"/>
    <w:rsid w:val="00B531F6"/>
    <w:rsid w:val="00B53B38"/>
    <w:rsid w:val="00B53C22"/>
    <w:rsid w:val="00B53D56"/>
    <w:rsid w:val="00B53DCF"/>
    <w:rsid w:val="00B543A4"/>
    <w:rsid w:val="00B54811"/>
    <w:rsid w:val="00B54A4A"/>
    <w:rsid w:val="00B54BB3"/>
    <w:rsid w:val="00B5513A"/>
    <w:rsid w:val="00B55B72"/>
    <w:rsid w:val="00B56655"/>
    <w:rsid w:val="00B568F6"/>
    <w:rsid w:val="00B56A1E"/>
    <w:rsid w:val="00B575F7"/>
    <w:rsid w:val="00B57863"/>
    <w:rsid w:val="00B57A73"/>
    <w:rsid w:val="00B57D87"/>
    <w:rsid w:val="00B600B7"/>
    <w:rsid w:val="00B601C3"/>
    <w:rsid w:val="00B60205"/>
    <w:rsid w:val="00B604F0"/>
    <w:rsid w:val="00B61567"/>
    <w:rsid w:val="00B6157F"/>
    <w:rsid w:val="00B62012"/>
    <w:rsid w:val="00B621E7"/>
    <w:rsid w:val="00B62738"/>
    <w:rsid w:val="00B62776"/>
    <w:rsid w:val="00B62B16"/>
    <w:rsid w:val="00B6366B"/>
    <w:rsid w:val="00B63887"/>
    <w:rsid w:val="00B639D2"/>
    <w:rsid w:val="00B63B91"/>
    <w:rsid w:val="00B64EF7"/>
    <w:rsid w:val="00B6529E"/>
    <w:rsid w:val="00B66030"/>
    <w:rsid w:val="00B66679"/>
    <w:rsid w:val="00B66793"/>
    <w:rsid w:val="00B66F16"/>
    <w:rsid w:val="00B66F29"/>
    <w:rsid w:val="00B6719A"/>
    <w:rsid w:val="00B674C0"/>
    <w:rsid w:val="00B678F0"/>
    <w:rsid w:val="00B70615"/>
    <w:rsid w:val="00B70A4A"/>
    <w:rsid w:val="00B70A83"/>
    <w:rsid w:val="00B710CD"/>
    <w:rsid w:val="00B717E7"/>
    <w:rsid w:val="00B71DEE"/>
    <w:rsid w:val="00B722CC"/>
    <w:rsid w:val="00B72322"/>
    <w:rsid w:val="00B7292B"/>
    <w:rsid w:val="00B72BBF"/>
    <w:rsid w:val="00B72C09"/>
    <w:rsid w:val="00B735BB"/>
    <w:rsid w:val="00B73640"/>
    <w:rsid w:val="00B73A16"/>
    <w:rsid w:val="00B7411B"/>
    <w:rsid w:val="00B746A4"/>
    <w:rsid w:val="00B746BB"/>
    <w:rsid w:val="00B74F15"/>
    <w:rsid w:val="00B7641C"/>
    <w:rsid w:val="00B769E8"/>
    <w:rsid w:val="00B76FA5"/>
    <w:rsid w:val="00B778DD"/>
    <w:rsid w:val="00B77A7E"/>
    <w:rsid w:val="00B802CD"/>
    <w:rsid w:val="00B8031E"/>
    <w:rsid w:val="00B80676"/>
    <w:rsid w:val="00B80851"/>
    <w:rsid w:val="00B80AAF"/>
    <w:rsid w:val="00B8142F"/>
    <w:rsid w:val="00B827DC"/>
    <w:rsid w:val="00B8359A"/>
    <w:rsid w:val="00B8363F"/>
    <w:rsid w:val="00B83796"/>
    <w:rsid w:val="00B8508E"/>
    <w:rsid w:val="00B8525C"/>
    <w:rsid w:val="00B8590F"/>
    <w:rsid w:val="00B85DE4"/>
    <w:rsid w:val="00B864A4"/>
    <w:rsid w:val="00B86ACE"/>
    <w:rsid w:val="00B86B1F"/>
    <w:rsid w:val="00B87516"/>
    <w:rsid w:val="00B8771A"/>
    <w:rsid w:val="00B879E6"/>
    <w:rsid w:val="00B87B2D"/>
    <w:rsid w:val="00B87BE2"/>
    <w:rsid w:val="00B90C04"/>
    <w:rsid w:val="00B9106B"/>
    <w:rsid w:val="00B9124E"/>
    <w:rsid w:val="00B91A48"/>
    <w:rsid w:val="00B91E01"/>
    <w:rsid w:val="00B926C5"/>
    <w:rsid w:val="00B9382D"/>
    <w:rsid w:val="00B93BA7"/>
    <w:rsid w:val="00B93FDB"/>
    <w:rsid w:val="00B94932"/>
    <w:rsid w:val="00B94959"/>
    <w:rsid w:val="00B94B0B"/>
    <w:rsid w:val="00B94DE9"/>
    <w:rsid w:val="00B94F7C"/>
    <w:rsid w:val="00B9540C"/>
    <w:rsid w:val="00B95434"/>
    <w:rsid w:val="00B960B9"/>
    <w:rsid w:val="00B9748A"/>
    <w:rsid w:val="00BA1209"/>
    <w:rsid w:val="00BA1610"/>
    <w:rsid w:val="00BA1963"/>
    <w:rsid w:val="00BA1BCD"/>
    <w:rsid w:val="00BA1D81"/>
    <w:rsid w:val="00BA1F99"/>
    <w:rsid w:val="00BA25B6"/>
    <w:rsid w:val="00BA2BCD"/>
    <w:rsid w:val="00BA2C7B"/>
    <w:rsid w:val="00BA2CDC"/>
    <w:rsid w:val="00BA2DA4"/>
    <w:rsid w:val="00BA3009"/>
    <w:rsid w:val="00BA386A"/>
    <w:rsid w:val="00BA3C64"/>
    <w:rsid w:val="00BA4257"/>
    <w:rsid w:val="00BA4737"/>
    <w:rsid w:val="00BA4D49"/>
    <w:rsid w:val="00BA5A2A"/>
    <w:rsid w:val="00BA5E1C"/>
    <w:rsid w:val="00BA6028"/>
    <w:rsid w:val="00BA6D86"/>
    <w:rsid w:val="00BA7AE9"/>
    <w:rsid w:val="00BA7DC1"/>
    <w:rsid w:val="00BB01B6"/>
    <w:rsid w:val="00BB174F"/>
    <w:rsid w:val="00BB17AD"/>
    <w:rsid w:val="00BB1A10"/>
    <w:rsid w:val="00BB1A52"/>
    <w:rsid w:val="00BB1A7B"/>
    <w:rsid w:val="00BB292B"/>
    <w:rsid w:val="00BB2C22"/>
    <w:rsid w:val="00BB2F28"/>
    <w:rsid w:val="00BB329A"/>
    <w:rsid w:val="00BB3454"/>
    <w:rsid w:val="00BB3504"/>
    <w:rsid w:val="00BB3885"/>
    <w:rsid w:val="00BB3F8D"/>
    <w:rsid w:val="00BB4212"/>
    <w:rsid w:val="00BB5241"/>
    <w:rsid w:val="00BB5608"/>
    <w:rsid w:val="00BB5CE5"/>
    <w:rsid w:val="00BB5D1B"/>
    <w:rsid w:val="00BB5E0D"/>
    <w:rsid w:val="00BB6C60"/>
    <w:rsid w:val="00BB6D27"/>
    <w:rsid w:val="00BB7876"/>
    <w:rsid w:val="00BC0461"/>
    <w:rsid w:val="00BC0482"/>
    <w:rsid w:val="00BC19A9"/>
    <w:rsid w:val="00BC1EB1"/>
    <w:rsid w:val="00BC1F8B"/>
    <w:rsid w:val="00BC1FAF"/>
    <w:rsid w:val="00BC2531"/>
    <w:rsid w:val="00BC25E5"/>
    <w:rsid w:val="00BC3CBD"/>
    <w:rsid w:val="00BC3CE0"/>
    <w:rsid w:val="00BC43BF"/>
    <w:rsid w:val="00BC4EBF"/>
    <w:rsid w:val="00BC503E"/>
    <w:rsid w:val="00BC583B"/>
    <w:rsid w:val="00BC5920"/>
    <w:rsid w:val="00BC5FFA"/>
    <w:rsid w:val="00BC608D"/>
    <w:rsid w:val="00BC6195"/>
    <w:rsid w:val="00BC6690"/>
    <w:rsid w:val="00BC6A7F"/>
    <w:rsid w:val="00BC7215"/>
    <w:rsid w:val="00BC770B"/>
    <w:rsid w:val="00BC7714"/>
    <w:rsid w:val="00BD01E9"/>
    <w:rsid w:val="00BD0617"/>
    <w:rsid w:val="00BD09B7"/>
    <w:rsid w:val="00BD16E0"/>
    <w:rsid w:val="00BD1CCB"/>
    <w:rsid w:val="00BD1ED4"/>
    <w:rsid w:val="00BD1F72"/>
    <w:rsid w:val="00BD24A1"/>
    <w:rsid w:val="00BD25DB"/>
    <w:rsid w:val="00BD3A61"/>
    <w:rsid w:val="00BD42E3"/>
    <w:rsid w:val="00BD4643"/>
    <w:rsid w:val="00BD46C4"/>
    <w:rsid w:val="00BD4E4F"/>
    <w:rsid w:val="00BD54FE"/>
    <w:rsid w:val="00BD57FA"/>
    <w:rsid w:val="00BD5EF0"/>
    <w:rsid w:val="00BD6455"/>
    <w:rsid w:val="00BD663A"/>
    <w:rsid w:val="00BD68F4"/>
    <w:rsid w:val="00BD6AFC"/>
    <w:rsid w:val="00BD7392"/>
    <w:rsid w:val="00BD7892"/>
    <w:rsid w:val="00BE0080"/>
    <w:rsid w:val="00BE053C"/>
    <w:rsid w:val="00BE1FF2"/>
    <w:rsid w:val="00BE211E"/>
    <w:rsid w:val="00BE3FC1"/>
    <w:rsid w:val="00BE4481"/>
    <w:rsid w:val="00BE48A5"/>
    <w:rsid w:val="00BE48E0"/>
    <w:rsid w:val="00BE5042"/>
    <w:rsid w:val="00BE54B4"/>
    <w:rsid w:val="00BE5AC9"/>
    <w:rsid w:val="00BE686E"/>
    <w:rsid w:val="00BE6E47"/>
    <w:rsid w:val="00BE7119"/>
    <w:rsid w:val="00BE744E"/>
    <w:rsid w:val="00BF035A"/>
    <w:rsid w:val="00BF05E7"/>
    <w:rsid w:val="00BF0C23"/>
    <w:rsid w:val="00BF0C39"/>
    <w:rsid w:val="00BF1189"/>
    <w:rsid w:val="00BF2688"/>
    <w:rsid w:val="00BF28ED"/>
    <w:rsid w:val="00BF2DA3"/>
    <w:rsid w:val="00BF3343"/>
    <w:rsid w:val="00BF3516"/>
    <w:rsid w:val="00BF3535"/>
    <w:rsid w:val="00BF3695"/>
    <w:rsid w:val="00BF37ED"/>
    <w:rsid w:val="00BF4582"/>
    <w:rsid w:val="00BF589E"/>
    <w:rsid w:val="00BF5A6D"/>
    <w:rsid w:val="00BF5C07"/>
    <w:rsid w:val="00BF5FC2"/>
    <w:rsid w:val="00BF614D"/>
    <w:rsid w:val="00BF7566"/>
    <w:rsid w:val="00C00151"/>
    <w:rsid w:val="00C001E9"/>
    <w:rsid w:val="00C0130D"/>
    <w:rsid w:val="00C01D08"/>
    <w:rsid w:val="00C0261E"/>
    <w:rsid w:val="00C02782"/>
    <w:rsid w:val="00C027E5"/>
    <w:rsid w:val="00C02A15"/>
    <w:rsid w:val="00C02C7A"/>
    <w:rsid w:val="00C041F3"/>
    <w:rsid w:val="00C047B5"/>
    <w:rsid w:val="00C054A4"/>
    <w:rsid w:val="00C05804"/>
    <w:rsid w:val="00C0672B"/>
    <w:rsid w:val="00C06D75"/>
    <w:rsid w:val="00C06E2A"/>
    <w:rsid w:val="00C07021"/>
    <w:rsid w:val="00C07475"/>
    <w:rsid w:val="00C07A82"/>
    <w:rsid w:val="00C07B3E"/>
    <w:rsid w:val="00C07BC4"/>
    <w:rsid w:val="00C07F74"/>
    <w:rsid w:val="00C10771"/>
    <w:rsid w:val="00C10A24"/>
    <w:rsid w:val="00C10C12"/>
    <w:rsid w:val="00C10C27"/>
    <w:rsid w:val="00C10EC3"/>
    <w:rsid w:val="00C114A6"/>
    <w:rsid w:val="00C114B6"/>
    <w:rsid w:val="00C116FD"/>
    <w:rsid w:val="00C11D49"/>
    <w:rsid w:val="00C11ECF"/>
    <w:rsid w:val="00C121F4"/>
    <w:rsid w:val="00C12DB3"/>
    <w:rsid w:val="00C13421"/>
    <w:rsid w:val="00C13DF7"/>
    <w:rsid w:val="00C140AF"/>
    <w:rsid w:val="00C14999"/>
    <w:rsid w:val="00C14DC2"/>
    <w:rsid w:val="00C14DEA"/>
    <w:rsid w:val="00C15439"/>
    <w:rsid w:val="00C15AA0"/>
    <w:rsid w:val="00C1629B"/>
    <w:rsid w:val="00C16D09"/>
    <w:rsid w:val="00C16E38"/>
    <w:rsid w:val="00C16FCF"/>
    <w:rsid w:val="00C170AA"/>
    <w:rsid w:val="00C1732A"/>
    <w:rsid w:val="00C17E24"/>
    <w:rsid w:val="00C20363"/>
    <w:rsid w:val="00C209C3"/>
    <w:rsid w:val="00C20C74"/>
    <w:rsid w:val="00C20ED1"/>
    <w:rsid w:val="00C21161"/>
    <w:rsid w:val="00C21342"/>
    <w:rsid w:val="00C21A16"/>
    <w:rsid w:val="00C2229D"/>
    <w:rsid w:val="00C224F8"/>
    <w:rsid w:val="00C23370"/>
    <w:rsid w:val="00C23970"/>
    <w:rsid w:val="00C23D34"/>
    <w:rsid w:val="00C23E88"/>
    <w:rsid w:val="00C23F65"/>
    <w:rsid w:val="00C24936"/>
    <w:rsid w:val="00C24D25"/>
    <w:rsid w:val="00C25663"/>
    <w:rsid w:val="00C25D35"/>
    <w:rsid w:val="00C2613E"/>
    <w:rsid w:val="00C26C58"/>
    <w:rsid w:val="00C27ADD"/>
    <w:rsid w:val="00C27BD8"/>
    <w:rsid w:val="00C30065"/>
    <w:rsid w:val="00C30195"/>
    <w:rsid w:val="00C3026B"/>
    <w:rsid w:val="00C30384"/>
    <w:rsid w:val="00C30389"/>
    <w:rsid w:val="00C317DF"/>
    <w:rsid w:val="00C323C2"/>
    <w:rsid w:val="00C32831"/>
    <w:rsid w:val="00C32EB7"/>
    <w:rsid w:val="00C33AA0"/>
    <w:rsid w:val="00C342AF"/>
    <w:rsid w:val="00C34328"/>
    <w:rsid w:val="00C347DA"/>
    <w:rsid w:val="00C34AF6"/>
    <w:rsid w:val="00C35123"/>
    <w:rsid w:val="00C35617"/>
    <w:rsid w:val="00C359E5"/>
    <w:rsid w:val="00C365EB"/>
    <w:rsid w:val="00C366CD"/>
    <w:rsid w:val="00C368ED"/>
    <w:rsid w:val="00C36A9F"/>
    <w:rsid w:val="00C36AA2"/>
    <w:rsid w:val="00C36B2E"/>
    <w:rsid w:val="00C373D9"/>
    <w:rsid w:val="00C3787E"/>
    <w:rsid w:val="00C40242"/>
    <w:rsid w:val="00C40574"/>
    <w:rsid w:val="00C40DA2"/>
    <w:rsid w:val="00C411E4"/>
    <w:rsid w:val="00C417C4"/>
    <w:rsid w:val="00C4185E"/>
    <w:rsid w:val="00C41CDA"/>
    <w:rsid w:val="00C42073"/>
    <w:rsid w:val="00C42C40"/>
    <w:rsid w:val="00C42CF3"/>
    <w:rsid w:val="00C43C53"/>
    <w:rsid w:val="00C44366"/>
    <w:rsid w:val="00C44654"/>
    <w:rsid w:val="00C44722"/>
    <w:rsid w:val="00C44C65"/>
    <w:rsid w:val="00C45424"/>
    <w:rsid w:val="00C45DAE"/>
    <w:rsid w:val="00C45FD7"/>
    <w:rsid w:val="00C46891"/>
    <w:rsid w:val="00C46FEB"/>
    <w:rsid w:val="00C472EF"/>
    <w:rsid w:val="00C47456"/>
    <w:rsid w:val="00C475F9"/>
    <w:rsid w:val="00C50625"/>
    <w:rsid w:val="00C51005"/>
    <w:rsid w:val="00C51721"/>
    <w:rsid w:val="00C519DE"/>
    <w:rsid w:val="00C52E48"/>
    <w:rsid w:val="00C53072"/>
    <w:rsid w:val="00C53079"/>
    <w:rsid w:val="00C537A8"/>
    <w:rsid w:val="00C537B3"/>
    <w:rsid w:val="00C53903"/>
    <w:rsid w:val="00C540DD"/>
    <w:rsid w:val="00C548D0"/>
    <w:rsid w:val="00C55162"/>
    <w:rsid w:val="00C55294"/>
    <w:rsid w:val="00C5569D"/>
    <w:rsid w:val="00C55E40"/>
    <w:rsid w:val="00C55F7A"/>
    <w:rsid w:val="00C5703F"/>
    <w:rsid w:val="00C5721C"/>
    <w:rsid w:val="00C574B5"/>
    <w:rsid w:val="00C57901"/>
    <w:rsid w:val="00C57BCD"/>
    <w:rsid w:val="00C60169"/>
    <w:rsid w:val="00C60217"/>
    <w:rsid w:val="00C614C9"/>
    <w:rsid w:val="00C619C8"/>
    <w:rsid w:val="00C619CD"/>
    <w:rsid w:val="00C61C97"/>
    <w:rsid w:val="00C62549"/>
    <w:rsid w:val="00C62822"/>
    <w:rsid w:val="00C628B8"/>
    <w:rsid w:val="00C62FD1"/>
    <w:rsid w:val="00C63167"/>
    <w:rsid w:val="00C63469"/>
    <w:rsid w:val="00C63492"/>
    <w:rsid w:val="00C6351E"/>
    <w:rsid w:val="00C63C6C"/>
    <w:rsid w:val="00C63D84"/>
    <w:rsid w:val="00C63F16"/>
    <w:rsid w:val="00C640A0"/>
    <w:rsid w:val="00C64C49"/>
    <w:rsid w:val="00C64E65"/>
    <w:rsid w:val="00C65069"/>
    <w:rsid w:val="00C65831"/>
    <w:rsid w:val="00C65A65"/>
    <w:rsid w:val="00C65CA2"/>
    <w:rsid w:val="00C6632E"/>
    <w:rsid w:val="00C6682D"/>
    <w:rsid w:val="00C66E34"/>
    <w:rsid w:val="00C67479"/>
    <w:rsid w:val="00C67EB4"/>
    <w:rsid w:val="00C70085"/>
    <w:rsid w:val="00C701A6"/>
    <w:rsid w:val="00C70798"/>
    <w:rsid w:val="00C70E52"/>
    <w:rsid w:val="00C71568"/>
    <w:rsid w:val="00C7199E"/>
    <w:rsid w:val="00C71EE0"/>
    <w:rsid w:val="00C71EFD"/>
    <w:rsid w:val="00C72A3B"/>
    <w:rsid w:val="00C73979"/>
    <w:rsid w:val="00C74DB5"/>
    <w:rsid w:val="00C7536E"/>
    <w:rsid w:val="00C75A94"/>
    <w:rsid w:val="00C762CE"/>
    <w:rsid w:val="00C766D3"/>
    <w:rsid w:val="00C766E7"/>
    <w:rsid w:val="00C7694A"/>
    <w:rsid w:val="00C76E1D"/>
    <w:rsid w:val="00C77799"/>
    <w:rsid w:val="00C77CB3"/>
    <w:rsid w:val="00C77E3C"/>
    <w:rsid w:val="00C8063A"/>
    <w:rsid w:val="00C806F4"/>
    <w:rsid w:val="00C80AEB"/>
    <w:rsid w:val="00C80AEF"/>
    <w:rsid w:val="00C81008"/>
    <w:rsid w:val="00C81B11"/>
    <w:rsid w:val="00C81E57"/>
    <w:rsid w:val="00C81FEE"/>
    <w:rsid w:val="00C8207D"/>
    <w:rsid w:val="00C824FB"/>
    <w:rsid w:val="00C82989"/>
    <w:rsid w:val="00C84174"/>
    <w:rsid w:val="00C845B7"/>
    <w:rsid w:val="00C84C36"/>
    <w:rsid w:val="00C84D32"/>
    <w:rsid w:val="00C84F9A"/>
    <w:rsid w:val="00C84FF1"/>
    <w:rsid w:val="00C85270"/>
    <w:rsid w:val="00C85BDD"/>
    <w:rsid w:val="00C85DDD"/>
    <w:rsid w:val="00C85FC8"/>
    <w:rsid w:val="00C8606A"/>
    <w:rsid w:val="00C861A3"/>
    <w:rsid w:val="00C86817"/>
    <w:rsid w:val="00C90652"/>
    <w:rsid w:val="00C90BD9"/>
    <w:rsid w:val="00C9117F"/>
    <w:rsid w:val="00C914C0"/>
    <w:rsid w:val="00C92576"/>
    <w:rsid w:val="00C9268B"/>
    <w:rsid w:val="00C9279A"/>
    <w:rsid w:val="00C930AD"/>
    <w:rsid w:val="00C9317E"/>
    <w:rsid w:val="00C939A4"/>
    <w:rsid w:val="00C93F72"/>
    <w:rsid w:val="00C94127"/>
    <w:rsid w:val="00C94288"/>
    <w:rsid w:val="00C94366"/>
    <w:rsid w:val="00C945B2"/>
    <w:rsid w:val="00C9467C"/>
    <w:rsid w:val="00C9470C"/>
    <w:rsid w:val="00C95796"/>
    <w:rsid w:val="00C9587D"/>
    <w:rsid w:val="00C95A0A"/>
    <w:rsid w:val="00C95DC0"/>
    <w:rsid w:val="00C95E40"/>
    <w:rsid w:val="00C97027"/>
    <w:rsid w:val="00C978A6"/>
    <w:rsid w:val="00C97E19"/>
    <w:rsid w:val="00CA01BD"/>
    <w:rsid w:val="00CA052A"/>
    <w:rsid w:val="00CA05FC"/>
    <w:rsid w:val="00CA07C3"/>
    <w:rsid w:val="00CA0E9A"/>
    <w:rsid w:val="00CA1563"/>
    <w:rsid w:val="00CA15DD"/>
    <w:rsid w:val="00CA163A"/>
    <w:rsid w:val="00CA1A90"/>
    <w:rsid w:val="00CA1DE0"/>
    <w:rsid w:val="00CA232F"/>
    <w:rsid w:val="00CA2335"/>
    <w:rsid w:val="00CA2B58"/>
    <w:rsid w:val="00CA32DE"/>
    <w:rsid w:val="00CA3600"/>
    <w:rsid w:val="00CA395B"/>
    <w:rsid w:val="00CA398A"/>
    <w:rsid w:val="00CA3B30"/>
    <w:rsid w:val="00CA3C93"/>
    <w:rsid w:val="00CA40FA"/>
    <w:rsid w:val="00CA4313"/>
    <w:rsid w:val="00CA5630"/>
    <w:rsid w:val="00CA5FCB"/>
    <w:rsid w:val="00CA69E8"/>
    <w:rsid w:val="00CA6B53"/>
    <w:rsid w:val="00CA70FE"/>
    <w:rsid w:val="00CA715A"/>
    <w:rsid w:val="00CA7209"/>
    <w:rsid w:val="00CA76CB"/>
    <w:rsid w:val="00CA7B0E"/>
    <w:rsid w:val="00CA7E58"/>
    <w:rsid w:val="00CA7E70"/>
    <w:rsid w:val="00CB0BDC"/>
    <w:rsid w:val="00CB163F"/>
    <w:rsid w:val="00CB1744"/>
    <w:rsid w:val="00CB1BB6"/>
    <w:rsid w:val="00CB2446"/>
    <w:rsid w:val="00CB30E6"/>
    <w:rsid w:val="00CB3B3E"/>
    <w:rsid w:val="00CB43F8"/>
    <w:rsid w:val="00CB60AB"/>
    <w:rsid w:val="00CB62FC"/>
    <w:rsid w:val="00CB66C4"/>
    <w:rsid w:val="00CB6971"/>
    <w:rsid w:val="00CB6ADB"/>
    <w:rsid w:val="00CB70C9"/>
    <w:rsid w:val="00CB770A"/>
    <w:rsid w:val="00CB7C16"/>
    <w:rsid w:val="00CC00A8"/>
    <w:rsid w:val="00CC01EA"/>
    <w:rsid w:val="00CC0269"/>
    <w:rsid w:val="00CC0341"/>
    <w:rsid w:val="00CC0AA0"/>
    <w:rsid w:val="00CC0C84"/>
    <w:rsid w:val="00CC1619"/>
    <w:rsid w:val="00CC216D"/>
    <w:rsid w:val="00CC35B5"/>
    <w:rsid w:val="00CC3DED"/>
    <w:rsid w:val="00CC406A"/>
    <w:rsid w:val="00CC4C09"/>
    <w:rsid w:val="00CC515C"/>
    <w:rsid w:val="00CC531F"/>
    <w:rsid w:val="00CC6280"/>
    <w:rsid w:val="00CC6A78"/>
    <w:rsid w:val="00CC6A9B"/>
    <w:rsid w:val="00CC6DD5"/>
    <w:rsid w:val="00CC71D8"/>
    <w:rsid w:val="00CC77F8"/>
    <w:rsid w:val="00CC79AE"/>
    <w:rsid w:val="00CD0A2C"/>
    <w:rsid w:val="00CD0FBC"/>
    <w:rsid w:val="00CD112F"/>
    <w:rsid w:val="00CD11A8"/>
    <w:rsid w:val="00CD1A63"/>
    <w:rsid w:val="00CD1B9E"/>
    <w:rsid w:val="00CD2B67"/>
    <w:rsid w:val="00CD306D"/>
    <w:rsid w:val="00CD3C4D"/>
    <w:rsid w:val="00CD415B"/>
    <w:rsid w:val="00CD4EF4"/>
    <w:rsid w:val="00CD4FB6"/>
    <w:rsid w:val="00CD5023"/>
    <w:rsid w:val="00CD55ED"/>
    <w:rsid w:val="00CD5831"/>
    <w:rsid w:val="00CD635A"/>
    <w:rsid w:val="00CD66A3"/>
    <w:rsid w:val="00CD67FB"/>
    <w:rsid w:val="00CD6C13"/>
    <w:rsid w:val="00CD6C52"/>
    <w:rsid w:val="00CD6CF7"/>
    <w:rsid w:val="00CE0974"/>
    <w:rsid w:val="00CE0B79"/>
    <w:rsid w:val="00CE19AA"/>
    <w:rsid w:val="00CE2A16"/>
    <w:rsid w:val="00CE2E7C"/>
    <w:rsid w:val="00CE4F5D"/>
    <w:rsid w:val="00CE6686"/>
    <w:rsid w:val="00CE74CA"/>
    <w:rsid w:val="00CE7658"/>
    <w:rsid w:val="00CE775A"/>
    <w:rsid w:val="00CE77E8"/>
    <w:rsid w:val="00CE780C"/>
    <w:rsid w:val="00CE7C0F"/>
    <w:rsid w:val="00CE7E36"/>
    <w:rsid w:val="00CE7FB9"/>
    <w:rsid w:val="00CF0078"/>
    <w:rsid w:val="00CF0511"/>
    <w:rsid w:val="00CF0732"/>
    <w:rsid w:val="00CF07B0"/>
    <w:rsid w:val="00CF0EAF"/>
    <w:rsid w:val="00CF1086"/>
    <w:rsid w:val="00CF1227"/>
    <w:rsid w:val="00CF15AF"/>
    <w:rsid w:val="00CF1767"/>
    <w:rsid w:val="00CF18C2"/>
    <w:rsid w:val="00CF1D9C"/>
    <w:rsid w:val="00CF2460"/>
    <w:rsid w:val="00CF3966"/>
    <w:rsid w:val="00CF3A50"/>
    <w:rsid w:val="00CF3C72"/>
    <w:rsid w:val="00CF44A9"/>
    <w:rsid w:val="00CF495B"/>
    <w:rsid w:val="00CF4F30"/>
    <w:rsid w:val="00CF5D88"/>
    <w:rsid w:val="00CF5F5E"/>
    <w:rsid w:val="00CF6DD6"/>
    <w:rsid w:val="00CF760E"/>
    <w:rsid w:val="00CF776F"/>
    <w:rsid w:val="00CF78C6"/>
    <w:rsid w:val="00CF7C34"/>
    <w:rsid w:val="00D00460"/>
    <w:rsid w:val="00D005E1"/>
    <w:rsid w:val="00D00FBE"/>
    <w:rsid w:val="00D01AD4"/>
    <w:rsid w:val="00D03576"/>
    <w:rsid w:val="00D036CF"/>
    <w:rsid w:val="00D03F11"/>
    <w:rsid w:val="00D04D01"/>
    <w:rsid w:val="00D05C5A"/>
    <w:rsid w:val="00D05D49"/>
    <w:rsid w:val="00D0601A"/>
    <w:rsid w:val="00D060A3"/>
    <w:rsid w:val="00D06D43"/>
    <w:rsid w:val="00D0788A"/>
    <w:rsid w:val="00D07C05"/>
    <w:rsid w:val="00D1064A"/>
    <w:rsid w:val="00D106F1"/>
    <w:rsid w:val="00D115E7"/>
    <w:rsid w:val="00D12D58"/>
    <w:rsid w:val="00D131EE"/>
    <w:rsid w:val="00D1326B"/>
    <w:rsid w:val="00D13DAD"/>
    <w:rsid w:val="00D14819"/>
    <w:rsid w:val="00D1488D"/>
    <w:rsid w:val="00D14A4B"/>
    <w:rsid w:val="00D14FFE"/>
    <w:rsid w:val="00D1618E"/>
    <w:rsid w:val="00D16CB8"/>
    <w:rsid w:val="00D171E8"/>
    <w:rsid w:val="00D17503"/>
    <w:rsid w:val="00D17D34"/>
    <w:rsid w:val="00D17F58"/>
    <w:rsid w:val="00D20354"/>
    <w:rsid w:val="00D210ED"/>
    <w:rsid w:val="00D2127E"/>
    <w:rsid w:val="00D2135F"/>
    <w:rsid w:val="00D21CF3"/>
    <w:rsid w:val="00D21F9E"/>
    <w:rsid w:val="00D22154"/>
    <w:rsid w:val="00D226AC"/>
    <w:rsid w:val="00D2274C"/>
    <w:rsid w:val="00D23AB4"/>
    <w:rsid w:val="00D23B2F"/>
    <w:rsid w:val="00D23DD6"/>
    <w:rsid w:val="00D24A68"/>
    <w:rsid w:val="00D24DDF"/>
    <w:rsid w:val="00D24F61"/>
    <w:rsid w:val="00D253F1"/>
    <w:rsid w:val="00D255D3"/>
    <w:rsid w:val="00D25A6C"/>
    <w:rsid w:val="00D25C77"/>
    <w:rsid w:val="00D26279"/>
    <w:rsid w:val="00D26E5B"/>
    <w:rsid w:val="00D2711E"/>
    <w:rsid w:val="00D277B2"/>
    <w:rsid w:val="00D27982"/>
    <w:rsid w:val="00D27C19"/>
    <w:rsid w:val="00D30664"/>
    <w:rsid w:val="00D311A2"/>
    <w:rsid w:val="00D31978"/>
    <w:rsid w:val="00D32437"/>
    <w:rsid w:val="00D32516"/>
    <w:rsid w:val="00D32867"/>
    <w:rsid w:val="00D328D2"/>
    <w:rsid w:val="00D3302C"/>
    <w:rsid w:val="00D334BF"/>
    <w:rsid w:val="00D3398F"/>
    <w:rsid w:val="00D33C66"/>
    <w:rsid w:val="00D344B0"/>
    <w:rsid w:val="00D345F4"/>
    <w:rsid w:val="00D34625"/>
    <w:rsid w:val="00D3477B"/>
    <w:rsid w:val="00D3479A"/>
    <w:rsid w:val="00D347A7"/>
    <w:rsid w:val="00D34880"/>
    <w:rsid w:val="00D35109"/>
    <w:rsid w:val="00D352C9"/>
    <w:rsid w:val="00D3531F"/>
    <w:rsid w:val="00D35380"/>
    <w:rsid w:val="00D35515"/>
    <w:rsid w:val="00D3578F"/>
    <w:rsid w:val="00D35EA4"/>
    <w:rsid w:val="00D35EC3"/>
    <w:rsid w:val="00D363E1"/>
    <w:rsid w:val="00D370C7"/>
    <w:rsid w:val="00D3747A"/>
    <w:rsid w:val="00D37FE5"/>
    <w:rsid w:val="00D4081B"/>
    <w:rsid w:val="00D409F7"/>
    <w:rsid w:val="00D41799"/>
    <w:rsid w:val="00D41FC4"/>
    <w:rsid w:val="00D425DD"/>
    <w:rsid w:val="00D43021"/>
    <w:rsid w:val="00D43B3B"/>
    <w:rsid w:val="00D43B97"/>
    <w:rsid w:val="00D443AB"/>
    <w:rsid w:val="00D44E05"/>
    <w:rsid w:val="00D45877"/>
    <w:rsid w:val="00D45A76"/>
    <w:rsid w:val="00D461C6"/>
    <w:rsid w:val="00D4646F"/>
    <w:rsid w:val="00D46648"/>
    <w:rsid w:val="00D47358"/>
    <w:rsid w:val="00D475F4"/>
    <w:rsid w:val="00D47A00"/>
    <w:rsid w:val="00D47C73"/>
    <w:rsid w:val="00D47E18"/>
    <w:rsid w:val="00D50171"/>
    <w:rsid w:val="00D50256"/>
    <w:rsid w:val="00D50C41"/>
    <w:rsid w:val="00D512B8"/>
    <w:rsid w:val="00D51538"/>
    <w:rsid w:val="00D51B7C"/>
    <w:rsid w:val="00D51F8C"/>
    <w:rsid w:val="00D525FD"/>
    <w:rsid w:val="00D526C4"/>
    <w:rsid w:val="00D5343D"/>
    <w:rsid w:val="00D53CD9"/>
    <w:rsid w:val="00D5429D"/>
    <w:rsid w:val="00D54980"/>
    <w:rsid w:val="00D54D14"/>
    <w:rsid w:val="00D550A8"/>
    <w:rsid w:val="00D56384"/>
    <w:rsid w:val="00D56591"/>
    <w:rsid w:val="00D56EF6"/>
    <w:rsid w:val="00D5707C"/>
    <w:rsid w:val="00D57A4B"/>
    <w:rsid w:val="00D57AAE"/>
    <w:rsid w:val="00D601A7"/>
    <w:rsid w:val="00D602E4"/>
    <w:rsid w:val="00D60301"/>
    <w:rsid w:val="00D6268E"/>
    <w:rsid w:val="00D62BBF"/>
    <w:rsid w:val="00D63007"/>
    <w:rsid w:val="00D63A78"/>
    <w:rsid w:val="00D6416A"/>
    <w:rsid w:val="00D6546D"/>
    <w:rsid w:val="00D65876"/>
    <w:rsid w:val="00D65F03"/>
    <w:rsid w:val="00D665B0"/>
    <w:rsid w:val="00D665B9"/>
    <w:rsid w:val="00D6781D"/>
    <w:rsid w:val="00D67B27"/>
    <w:rsid w:val="00D67BA1"/>
    <w:rsid w:val="00D707FE"/>
    <w:rsid w:val="00D70953"/>
    <w:rsid w:val="00D70E56"/>
    <w:rsid w:val="00D712DE"/>
    <w:rsid w:val="00D7141B"/>
    <w:rsid w:val="00D71BDC"/>
    <w:rsid w:val="00D720D5"/>
    <w:rsid w:val="00D72F18"/>
    <w:rsid w:val="00D732D9"/>
    <w:rsid w:val="00D73DFD"/>
    <w:rsid w:val="00D744B8"/>
    <w:rsid w:val="00D74874"/>
    <w:rsid w:val="00D755D0"/>
    <w:rsid w:val="00D75700"/>
    <w:rsid w:val="00D75C35"/>
    <w:rsid w:val="00D75DFB"/>
    <w:rsid w:val="00D75E4F"/>
    <w:rsid w:val="00D75F4B"/>
    <w:rsid w:val="00D76215"/>
    <w:rsid w:val="00D76838"/>
    <w:rsid w:val="00D76AF9"/>
    <w:rsid w:val="00D77872"/>
    <w:rsid w:val="00D7792B"/>
    <w:rsid w:val="00D808E8"/>
    <w:rsid w:val="00D80E29"/>
    <w:rsid w:val="00D834FB"/>
    <w:rsid w:val="00D84D00"/>
    <w:rsid w:val="00D84EC2"/>
    <w:rsid w:val="00D85077"/>
    <w:rsid w:val="00D85700"/>
    <w:rsid w:val="00D85A24"/>
    <w:rsid w:val="00D85E05"/>
    <w:rsid w:val="00D860AE"/>
    <w:rsid w:val="00D8636F"/>
    <w:rsid w:val="00D867B3"/>
    <w:rsid w:val="00D868C1"/>
    <w:rsid w:val="00D86C3B"/>
    <w:rsid w:val="00D8724A"/>
    <w:rsid w:val="00D87566"/>
    <w:rsid w:val="00D875C6"/>
    <w:rsid w:val="00D879D6"/>
    <w:rsid w:val="00D87D83"/>
    <w:rsid w:val="00D87E45"/>
    <w:rsid w:val="00D90F86"/>
    <w:rsid w:val="00D91246"/>
    <w:rsid w:val="00D9134E"/>
    <w:rsid w:val="00D919FD"/>
    <w:rsid w:val="00D91A75"/>
    <w:rsid w:val="00D92042"/>
    <w:rsid w:val="00D92B3E"/>
    <w:rsid w:val="00D931EC"/>
    <w:rsid w:val="00D93ED2"/>
    <w:rsid w:val="00D94076"/>
    <w:rsid w:val="00D947EE"/>
    <w:rsid w:val="00D94824"/>
    <w:rsid w:val="00D94874"/>
    <w:rsid w:val="00D94FD5"/>
    <w:rsid w:val="00D950E3"/>
    <w:rsid w:val="00D951AD"/>
    <w:rsid w:val="00D955FB"/>
    <w:rsid w:val="00D95DBA"/>
    <w:rsid w:val="00D96B44"/>
    <w:rsid w:val="00D96C06"/>
    <w:rsid w:val="00D96D3B"/>
    <w:rsid w:val="00D979C5"/>
    <w:rsid w:val="00DA0321"/>
    <w:rsid w:val="00DA06D0"/>
    <w:rsid w:val="00DA1188"/>
    <w:rsid w:val="00DA141E"/>
    <w:rsid w:val="00DA1498"/>
    <w:rsid w:val="00DA155B"/>
    <w:rsid w:val="00DA195B"/>
    <w:rsid w:val="00DA1A18"/>
    <w:rsid w:val="00DA1C88"/>
    <w:rsid w:val="00DA1F68"/>
    <w:rsid w:val="00DA2ACE"/>
    <w:rsid w:val="00DA3273"/>
    <w:rsid w:val="00DA331C"/>
    <w:rsid w:val="00DA3356"/>
    <w:rsid w:val="00DA34EB"/>
    <w:rsid w:val="00DA36E4"/>
    <w:rsid w:val="00DA511A"/>
    <w:rsid w:val="00DA62BC"/>
    <w:rsid w:val="00DA7468"/>
    <w:rsid w:val="00DA7994"/>
    <w:rsid w:val="00DA7F23"/>
    <w:rsid w:val="00DA7F7B"/>
    <w:rsid w:val="00DB0551"/>
    <w:rsid w:val="00DB0AD8"/>
    <w:rsid w:val="00DB1388"/>
    <w:rsid w:val="00DB146E"/>
    <w:rsid w:val="00DB1B86"/>
    <w:rsid w:val="00DB1C11"/>
    <w:rsid w:val="00DB220C"/>
    <w:rsid w:val="00DB22A1"/>
    <w:rsid w:val="00DB25C0"/>
    <w:rsid w:val="00DB405E"/>
    <w:rsid w:val="00DB4976"/>
    <w:rsid w:val="00DB49FB"/>
    <w:rsid w:val="00DB5356"/>
    <w:rsid w:val="00DB6139"/>
    <w:rsid w:val="00DB668D"/>
    <w:rsid w:val="00DB67F9"/>
    <w:rsid w:val="00DB6A77"/>
    <w:rsid w:val="00DB7645"/>
    <w:rsid w:val="00DB7A61"/>
    <w:rsid w:val="00DB7AA5"/>
    <w:rsid w:val="00DC0CE2"/>
    <w:rsid w:val="00DC1A7D"/>
    <w:rsid w:val="00DC2548"/>
    <w:rsid w:val="00DC25F9"/>
    <w:rsid w:val="00DC2B46"/>
    <w:rsid w:val="00DC35BF"/>
    <w:rsid w:val="00DC38F0"/>
    <w:rsid w:val="00DC4F2D"/>
    <w:rsid w:val="00DC55CE"/>
    <w:rsid w:val="00DC64BC"/>
    <w:rsid w:val="00DC6EB7"/>
    <w:rsid w:val="00DC6FC3"/>
    <w:rsid w:val="00DC70F1"/>
    <w:rsid w:val="00DC7451"/>
    <w:rsid w:val="00DC7C67"/>
    <w:rsid w:val="00DC7CB0"/>
    <w:rsid w:val="00DC7D09"/>
    <w:rsid w:val="00DD0AD2"/>
    <w:rsid w:val="00DD1256"/>
    <w:rsid w:val="00DD1895"/>
    <w:rsid w:val="00DD1972"/>
    <w:rsid w:val="00DD1AF8"/>
    <w:rsid w:val="00DD203B"/>
    <w:rsid w:val="00DD2671"/>
    <w:rsid w:val="00DD2D37"/>
    <w:rsid w:val="00DD2DDD"/>
    <w:rsid w:val="00DD3032"/>
    <w:rsid w:val="00DD313A"/>
    <w:rsid w:val="00DD3493"/>
    <w:rsid w:val="00DD3753"/>
    <w:rsid w:val="00DD4C78"/>
    <w:rsid w:val="00DD56E6"/>
    <w:rsid w:val="00DD5A6E"/>
    <w:rsid w:val="00DD5BFA"/>
    <w:rsid w:val="00DD6417"/>
    <w:rsid w:val="00DD6909"/>
    <w:rsid w:val="00DD724E"/>
    <w:rsid w:val="00DE08D3"/>
    <w:rsid w:val="00DE160D"/>
    <w:rsid w:val="00DE1944"/>
    <w:rsid w:val="00DE1F63"/>
    <w:rsid w:val="00DE2057"/>
    <w:rsid w:val="00DE2109"/>
    <w:rsid w:val="00DE2794"/>
    <w:rsid w:val="00DE2BA6"/>
    <w:rsid w:val="00DE2F6A"/>
    <w:rsid w:val="00DE355E"/>
    <w:rsid w:val="00DE3783"/>
    <w:rsid w:val="00DE3F39"/>
    <w:rsid w:val="00DE43E4"/>
    <w:rsid w:val="00DE4505"/>
    <w:rsid w:val="00DE46D1"/>
    <w:rsid w:val="00DE4772"/>
    <w:rsid w:val="00DE4ABB"/>
    <w:rsid w:val="00DE54FD"/>
    <w:rsid w:val="00DE58E2"/>
    <w:rsid w:val="00DE5BB4"/>
    <w:rsid w:val="00DE6159"/>
    <w:rsid w:val="00DE6243"/>
    <w:rsid w:val="00DE66F6"/>
    <w:rsid w:val="00DE6883"/>
    <w:rsid w:val="00DE68D8"/>
    <w:rsid w:val="00DE6E73"/>
    <w:rsid w:val="00DE72C3"/>
    <w:rsid w:val="00DE745C"/>
    <w:rsid w:val="00DE7483"/>
    <w:rsid w:val="00DE7A57"/>
    <w:rsid w:val="00DE7C70"/>
    <w:rsid w:val="00DF073F"/>
    <w:rsid w:val="00DF086E"/>
    <w:rsid w:val="00DF0885"/>
    <w:rsid w:val="00DF13F1"/>
    <w:rsid w:val="00DF1622"/>
    <w:rsid w:val="00DF165A"/>
    <w:rsid w:val="00DF1744"/>
    <w:rsid w:val="00DF1D63"/>
    <w:rsid w:val="00DF2123"/>
    <w:rsid w:val="00DF25D3"/>
    <w:rsid w:val="00DF2D62"/>
    <w:rsid w:val="00DF3125"/>
    <w:rsid w:val="00DF38DC"/>
    <w:rsid w:val="00DF48FA"/>
    <w:rsid w:val="00DF4C10"/>
    <w:rsid w:val="00DF4E15"/>
    <w:rsid w:val="00DF5AA0"/>
    <w:rsid w:val="00DF5AEB"/>
    <w:rsid w:val="00DF5EC0"/>
    <w:rsid w:val="00DF6107"/>
    <w:rsid w:val="00DF6EE2"/>
    <w:rsid w:val="00DF7204"/>
    <w:rsid w:val="00DF7E96"/>
    <w:rsid w:val="00E00224"/>
    <w:rsid w:val="00E00495"/>
    <w:rsid w:val="00E00647"/>
    <w:rsid w:val="00E00965"/>
    <w:rsid w:val="00E01394"/>
    <w:rsid w:val="00E01B82"/>
    <w:rsid w:val="00E020D8"/>
    <w:rsid w:val="00E02D10"/>
    <w:rsid w:val="00E038B1"/>
    <w:rsid w:val="00E042C2"/>
    <w:rsid w:val="00E045FB"/>
    <w:rsid w:val="00E0524F"/>
    <w:rsid w:val="00E0573A"/>
    <w:rsid w:val="00E059B6"/>
    <w:rsid w:val="00E05A76"/>
    <w:rsid w:val="00E065A7"/>
    <w:rsid w:val="00E071F0"/>
    <w:rsid w:val="00E07493"/>
    <w:rsid w:val="00E07DC6"/>
    <w:rsid w:val="00E101D7"/>
    <w:rsid w:val="00E101E9"/>
    <w:rsid w:val="00E10CE8"/>
    <w:rsid w:val="00E10E8F"/>
    <w:rsid w:val="00E11273"/>
    <w:rsid w:val="00E11377"/>
    <w:rsid w:val="00E1140C"/>
    <w:rsid w:val="00E118F7"/>
    <w:rsid w:val="00E11A00"/>
    <w:rsid w:val="00E11E41"/>
    <w:rsid w:val="00E1264D"/>
    <w:rsid w:val="00E126F0"/>
    <w:rsid w:val="00E1290C"/>
    <w:rsid w:val="00E12D02"/>
    <w:rsid w:val="00E13E1A"/>
    <w:rsid w:val="00E13EAB"/>
    <w:rsid w:val="00E13FE7"/>
    <w:rsid w:val="00E14001"/>
    <w:rsid w:val="00E1442C"/>
    <w:rsid w:val="00E147C0"/>
    <w:rsid w:val="00E150DC"/>
    <w:rsid w:val="00E15585"/>
    <w:rsid w:val="00E159D6"/>
    <w:rsid w:val="00E15B70"/>
    <w:rsid w:val="00E15FEC"/>
    <w:rsid w:val="00E1648E"/>
    <w:rsid w:val="00E17182"/>
    <w:rsid w:val="00E17205"/>
    <w:rsid w:val="00E172B5"/>
    <w:rsid w:val="00E176D2"/>
    <w:rsid w:val="00E17727"/>
    <w:rsid w:val="00E17C05"/>
    <w:rsid w:val="00E17F16"/>
    <w:rsid w:val="00E20572"/>
    <w:rsid w:val="00E20759"/>
    <w:rsid w:val="00E20EE7"/>
    <w:rsid w:val="00E20F6D"/>
    <w:rsid w:val="00E21136"/>
    <w:rsid w:val="00E21761"/>
    <w:rsid w:val="00E217A9"/>
    <w:rsid w:val="00E21987"/>
    <w:rsid w:val="00E220E9"/>
    <w:rsid w:val="00E22890"/>
    <w:rsid w:val="00E23B71"/>
    <w:rsid w:val="00E23BBF"/>
    <w:rsid w:val="00E242A6"/>
    <w:rsid w:val="00E24992"/>
    <w:rsid w:val="00E24C52"/>
    <w:rsid w:val="00E24CA1"/>
    <w:rsid w:val="00E2503E"/>
    <w:rsid w:val="00E25186"/>
    <w:rsid w:val="00E252F1"/>
    <w:rsid w:val="00E2586E"/>
    <w:rsid w:val="00E2595A"/>
    <w:rsid w:val="00E25A72"/>
    <w:rsid w:val="00E26681"/>
    <w:rsid w:val="00E26854"/>
    <w:rsid w:val="00E27FE5"/>
    <w:rsid w:val="00E30DBB"/>
    <w:rsid w:val="00E31A23"/>
    <w:rsid w:val="00E31FE2"/>
    <w:rsid w:val="00E3244A"/>
    <w:rsid w:val="00E32AF0"/>
    <w:rsid w:val="00E330DC"/>
    <w:rsid w:val="00E33E15"/>
    <w:rsid w:val="00E33F52"/>
    <w:rsid w:val="00E345E4"/>
    <w:rsid w:val="00E34D8C"/>
    <w:rsid w:val="00E350CA"/>
    <w:rsid w:val="00E35571"/>
    <w:rsid w:val="00E4068A"/>
    <w:rsid w:val="00E40979"/>
    <w:rsid w:val="00E40ED0"/>
    <w:rsid w:val="00E411AE"/>
    <w:rsid w:val="00E4166C"/>
    <w:rsid w:val="00E41DB8"/>
    <w:rsid w:val="00E425E1"/>
    <w:rsid w:val="00E42AC1"/>
    <w:rsid w:val="00E42E35"/>
    <w:rsid w:val="00E431CE"/>
    <w:rsid w:val="00E433B9"/>
    <w:rsid w:val="00E433FC"/>
    <w:rsid w:val="00E43A0A"/>
    <w:rsid w:val="00E43E3C"/>
    <w:rsid w:val="00E442B9"/>
    <w:rsid w:val="00E444C1"/>
    <w:rsid w:val="00E44874"/>
    <w:rsid w:val="00E45551"/>
    <w:rsid w:val="00E466F2"/>
    <w:rsid w:val="00E46B30"/>
    <w:rsid w:val="00E46C18"/>
    <w:rsid w:val="00E4721B"/>
    <w:rsid w:val="00E47726"/>
    <w:rsid w:val="00E522C0"/>
    <w:rsid w:val="00E52F64"/>
    <w:rsid w:val="00E530B7"/>
    <w:rsid w:val="00E5355A"/>
    <w:rsid w:val="00E53711"/>
    <w:rsid w:val="00E53A2A"/>
    <w:rsid w:val="00E546ED"/>
    <w:rsid w:val="00E54EFA"/>
    <w:rsid w:val="00E54F97"/>
    <w:rsid w:val="00E55373"/>
    <w:rsid w:val="00E55717"/>
    <w:rsid w:val="00E55758"/>
    <w:rsid w:val="00E56955"/>
    <w:rsid w:val="00E5746E"/>
    <w:rsid w:val="00E575F2"/>
    <w:rsid w:val="00E5778B"/>
    <w:rsid w:val="00E57C2B"/>
    <w:rsid w:val="00E60FEC"/>
    <w:rsid w:val="00E61217"/>
    <w:rsid w:val="00E61399"/>
    <w:rsid w:val="00E6165D"/>
    <w:rsid w:val="00E61C7C"/>
    <w:rsid w:val="00E62340"/>
    <w:rsid w:val="00E623FC"/>
    <w:rsid w:val="00E62455"/>
    <w:rsid w:val="00E62627"/>
    <w:rsid w:val="00E629C2"/>
    <w:rsid w:val="00E632D2"/>
    <w:rsid w:val="00E6335F"/>
    <w:rsid w:val="00E63513"/>
    <w:rsid w:val="00E63BA8"/>
    <w:rsid w:val="00E63D09"/>
    <w:rsid w:val="00E63FAD"/>
    <w:rsid w:val="00E6485D"/>
    <w:rsid w:val="00E64A49"/>
    <w:rsid w:val="00E64BE0"/>
    <w:rsid w:val="00E64D82"/>
    <w:rsid w:val="00E64DF9"/>
    <w:rsid w:val="00E64E64"/>
    <w:rsid w:val="00E64FC3"/>
    <w:rsid w:val="00E66419"/>
    <w:rsid w:val="00E66BEB"/>
    <w:rsid w:val="00E67A50"/>
    <w:rsid w:val="00E67B5E"/>
    <w:rsid w:val="00E67C77"/>
    <w:rsid w:val="00E70541"/>
    <w:rsid w:val="00E70664"/>
    <w:rsid w:val="00E70D1D"/>
    <w:rsid w:val="00E7124D"/>
    <w:rsid w:val="00E71A61"/>
    <w:rsid w:val="00E71B0D"/>
    <w:rsid w:val="00E71CD4"/>
    <w:rsid w:val="00E71EA6"/>
    <w:rsid w:val="00E7222D"/>
    <w:rsid w:val="00E74088"/>
    <w:rsid w:val="00E74402"/>
    <w:rsid w:val="00E74E4A"/>
    <w:rsid w:val="00E7535A"/>
    <w:rsid w:val="00E75450"/>
    <w:rsid w:val="00E759D8"/>
    <w:rsid w:val="00E76814"/>
    <w:rsid w:val="00E7697E"/>
    <w:rsid w:val="00E76A1B"/>
    <w:rsid w:val="00E76E74"/>
    <w:rsid w:val="00E80F1D"/>
    <w:rsid w:val="00E81799"/>
    <w:rsid w:val="00E819B7"/>
    <w:rsid w:val="00E8221B"/>
    <w:rsid w:val="00E82412"/>
    <w:rsid w:val="00E82924"/>
    <w:rsid w:val="00E83807"/>
    <w:rsid w:val="00E83914"/>
    <w:rsid w:val="00E840D3"/>
    <w:rsid w:val="00E842F7"/>
    <w:rsid w:val="00E849AE"/>
    <w:rsid w:val="00E84A59"/>
    <w:rsid w:val="00E858B6"/>
    <w:rsid w:val="00E864C8"/>
    <w:rsid w:val="00E867E0"/>
    <w:rsid w:val="00E86C06"/>
    <w:rsid w:val="00E914ED"/>
    <w:rsid w:val="00E91BAB"/>
    <w:rsid w:val="00E91E6B"/>
    <w:rsid w:val="00E92C01"/>
    <w:rsid w:val="00E933AC"/>
    <w:rsid w:val="00E937C1"/>
    <w:rsid w:val="00E93827"/>
    <w:rsid w:val="00E93B65"/>
    <w:rsid w:val="00E9442F"/>
    <w:rsid w:val="00E9460B"/>
    <w:rsid w:val="00E94B3B"/>
    <w:rsid w:val="00E95391"/>
    <w:rsid w:val="00E95B6D"/>
    <w:rsid w:val="00E95B91"/>
    <w:rsid w:val="00E96992"/>
    <w:rsid w:val="00E96D62"/>
    <w:rsid w:val="00E975FA"/>
    <w:rsid w:val="00E97619"/>
    <w:rsid w:val="00E9769D"/>
    <w:rsid w:val="00E97946"/>
    <w:rsid w:val="00EA0178"/>
    <w:rsid w:val="00EA06DB"/>
    <w:rsid w:val="00EA0D23"/>
    <w:rsid w:val="00EA0E5F"/>
    <w:rsid w:val="00EA10CF"/>
    <w:rsid w:val="00EA12DE"/>
    <w:rsid w:val="00EA1A99"/>
    <w:rsid w:val="00EA1E3C"/>
    <w:rsid w:val="00EA2E0A"/>
    <w:rsid w:val="00EA2FAE"/>
    <w:rsid w:val="00EA3324"/>
    <w:rsid w:val="00EA42C8"/>
    <w:rsid w:val="00EA4F1A"/>
    <w:rsid w:val="00EA570B"/>
    <w:rsid w:val="00EA586C"/>
    <w:rsid w:val="00EA6472"/>
    <w:rsid w:val="00EA68CB"/>
    <w:rsid w:val="00EA6C56"/>
    <w:rsid w:val="00EA6E53"/>
    <w:rsid w:val="00EA7BC6"/>
    <w:rsid w:val="00EB0F99"/>
    <w:rsid w:val="00EB1E97"/>
    <w:rsid w:val="00EB1F74"/>
    <w:rsid w:val="00EB1F76"/>
    <w:rsid w:val="00EB2E34"/>
    <w:rsid w:val="00EB2ED9"/>
    <w:rsid w:val="00EB2F86"/>
    <w:rsid w:val="00EB324E"/>
    <w:rsid w:val="00EB43E4"/>
    <w:rsid w:val="00EB43F0"/>
    <w:rsid w:val="00EB46F2"/>
    <w:rsid w:val="00EB4862"/>
    <w:rsid w:val="00EB4C36"/>
    <w:rsid w:val="00EB5688"/>
    <w:rsid w:val="00EB63C3"/>
    <w:rsid w:val="00EB6661"/>
    <w:rsid w:val="00EB73BA"/>
    <w:rsid w:val="00EB7BCF"/>
    <w:rsid w:val="00EB7BF7"/>
    <w:rsid w:val="00EC0214"/>
    <w:rsid w:val="00EC06B8"/>
    <w:rsid w:val="00EC0717"/>
    <w:rsid w:val="00EC1D7B"/>
    <w:rsid w:val="00EC1F8D"/>
    <w:rsid w:val="00EC2437"/>
    <w:rsid w:val="00EC395C"/>
    <w:rsid w:val="00EC41D9"/>
    <w:rsid w:val="00EC4F25"/>
    <w:rsid w:val="00EC541A"/>
    <w:rsid w:val="00EC5538"/>
    <w:rsid w:val="00EC5927"/>
    <w:rsid w:val="00EC5954"/>
    <w:rsid w:val="00EC5F16"/>
    <w:rsid w:val="00EC655E"/>
    <w:rsid w:val="00EC6599"/>
    <w:rsid w:val="00EC72B4"/>
    <w:rsid w:val="00EC7933"/>
    <w:rsid w:val="00ED02E6"/>
    <w:rsid w:val="00ED076B"/>
    <w:rsid w:val="00ED0D97"/>
    <w:rsid w:val="00ED142F"/>
    <w:rsid w:val="00ED17C7"/>
    <w:rsid w:val="00ED3502"/>
    <w:rsid w:val="00ED5C49"/>
    <w:rsid w:val="00ED6108"/>
    <w:rsid w:val="00ED6E7B"/>
    <w:rsid w:val="00ED6FAE"/>
    <w:rsid w:val="00ED703D"/>
    <w:rsid w:val="00ED7DF3"/>
    <w:rsid w:val="00EE056C"/>
    <w:rsid w:val="00EE0811"/>
    <w:rsid w:val="00EE1014"/>
    <w:rsid w:val="00EE1975"/>
    <w:rsid w:val="00EE1B35"/>
    <w:rsid w:val="00EE1C50"/>
    <w:rsid w:val="00EE1CA8"/>
    <w:rsid w:val="00EE1F42"/>
    <w:rsid w:val="00EE2B13"/>
    <w:rsid w:val="00EE2F88"/>
    <w:rsid w:val="00EE2FCE"/>
    <w:rsid w:val="00EE2FE0"/>
    <w:rsid w:val="00EE3A96"/>
    <w:rsid w:val="00EE4064"/>
    <w:rsid w:val="00EE4B67"/>
    <w:rsid w:val="00EE6A25"/>
    <w:rsid w:val="00EE7126"/>
    <w:rsid w:val="00EE7A8C"/>
    <w:rsid w:val="00EF075F"/>
    <w:rsid w:val="00EF0FD3"/>
    <w:rsid w:val="00EF1667"/>
    <w:rsid w:val="00EF17A8"/>
    <w:rsid w:val="00EF27DD"/>
    <w:rsid w:val="00EF2EAE"/>
    <w:rsid w:val="00EF31DA"/>
    <w:rsid w:val="00EF336D"/>
    <w:rsid w:val="00EF3A05"/>
    <w:rsid w:val="00EF3E53"/>
    <w:rsid w:val="00EF3F9A"/>
    <w:rsid w:val="00EF5174"/>
    <w:rsid w:val="00EF5A54"/>
    <w:rsid w:val="00EF5EED"/>
    <w:rsid w:val="00EF6761"/>
    <w:rsid w:val="00EF6AA4"/>
    <w:rsid w:val="00EF73E2"/>
    <w:rsid w:val="00EF772C"/>
    <w:rsid w:val="00EF7CFB"/>
    <w:rsid w:val="00F005E4"/>
    <w:rsid w:val="00F00668"/>
    <w:rsid w:val="00F00679"/>
    <w:rsid w:val="00F009EE"/>
    <w:rsid w:val="00F0107B"/>
    <w:rsid w:val="00F014E3"/>
    <w:rsid w:val="00F0180A"/>
    <w:rsid w:val="00F0305F"/>
    <w:rsid w:val="00F03578"/>
    <w:rsid w:val="00F03EF5"/>
    <w:rsid w:val="00F04BB7"/>
    <w:rsid w:val="00F05860"/>
    <w:rsid w:val="00F05BDF"/>
    <w:rsid w:val="00F0688E"/>
    <w:rsid w:val="00F06900"/>
    <w:rsid w:val="00F06F97"/>
    <w:rsid w:val="00F073CE"/>
    <w:rsid w:val="00F0772E"/>
    <w:rsid w:val="00F10057"/>
    <w:rsid w:val="00F10379"/>
    <w:rsid w:val="00F10ED4"/>
    <w:rsid w:val="00F10F68"/>
    <w:rsid w:val="00F117AF"/>
    <w:rsid w:val="00F11BB2"/>
    <w:rsid w:val="00F120E9"/>
    <w:rsid w:val="00F12412"/>
    <w:rsid w:val="00F125BF"/>
    <w:rsid w:val="00F1265A"/>
    <w:rsid w:val="00F12B2A"/>
    <w:rsid w:val="00F135F0"/>
    <w:rsid w:val="00F13814"/>
    <w:rsid w:val="00F13892"/>
    <w:rsid w:val="00F13EE8"/>
    <w:rsid w:val="00F14025"/>
    <w:rsid w:val="00F143E1"/>
    <w:rsid w:val="00F14BB0"/>
    <w:rsid w:val="00F157D0"/>
    <w:rsid w:val="00F164DA"/>
    <w:rsid w:val="00F16576"/>
    <w:rsid w:val="00F16686"/>
    <w:rsid w:val="00F16AEF"/>
    <w:rsid w:val="00F16B08"/>
    <w:rsid w:val="00F176A2"/>
    <w:rsid w:val="00F17B59"/>
    <w:rsid w:val="00F17D7F"/>
    <w:rsid w:val="00F17F9F"/>
    <w:rsid w:val="00F2029B"/>
    <w:rsid w:val="00F20641"/>
    <w:rsid w:val="00F206FC"/>
    <w:rsid w:val="00F20A8C"/>
    <w:rsid w:val="00F21534"/>
    <w:rsid w:val="00F22026"/>
    <w:rsid w:val="00F222ED"/>
    <w:rsid w:val="00F2283F"/>
    <w:rsid w:val="00F22904"/>
    <w:rsid w:val="00F22A32"/>
    <w:rsid w:val="00F2338E"/>
    <w:rsid w:val="00F23420"/>
    <w:rsid w:val="00F23456"/>
    <w:rsid w:val="00F2350F"/>
    <w:rsid w:val="00F23A47"/>
    <w:rsid w:val="00F23B2E"/>
    <w:rsid w:val="00F2439F"/>
    <w:rsid w:val="00F24599"/>
    <w:rsid w:val="00F24A2F"/>
    <w:rsid w:val="00F24D44"/>
    <w:rsid w:val="00F24D4B"/>
    <w:rsid w:val="00F24E48"/>
    <w:rsid w:val="00F24E99"/>
    <w:rsid w:val="00F24F3A"/>
    <w:rsid w:val="00F25121"/>
    <w:rsid w:val="00F25546"/>
    <w:rsid w:val="00F257C9"/>
    <w:rsid w:val="00F261A9"/>
    <w:rsid w:val="00F26BA4"/>
    <w:rsid w:val="00F27195"/>
    <w:rsid w:val="00F27219"/>
    <w:rsid w:val="00F2782E"/>
    <w:rsid w:val="00F27E7C"/>
    <w:rsid w:val="00F27EAD"/>
    <w:rsid w:val="00F30278"/>
    <w:rsid w:val="00F30B7F"/>
    <w:rsid w:val="00F30D84"/>
    <w:rsid w:val="00F31333"/>
    <w:rsid w:val="00F31FFA"/>
    <w:rsid w:val="00F32035"/>
    <w:rsid w:val="00F32167"/>
    <w:rsid w:val="00F32C02"/>
    <w:rsid w:val="00F32ECD"/>
    <w:rsid w:val="00F32FA8"/>
    <w:rsid w:val="00F331E3"/>
    <w:rsid w:val="00F33957"/>
    <w:rsid w:val="00F340C4"/>
    <w:rsid w:val="00F34228"/>
    <w:rsid w:val="00F34338"/>
    <w:rsid w:val="00F344A1"/>
    <w:rsid w:val="00F3524C"/>
    <w:rsid w:val="00F3545B"/>
    <w:rsid w:val="00F35F11"/>
    <w:rsid w:val="00F365E7"/>
    <w:rsid w:val="00F3685F"/>
    <w:rsid w:val="00F370C4"/>
    <w:rsid w:val="00F37635"/>
    <w:rsid w:val="00F37A7F"/>
    <w:rsid w:val="00F40241"/>
    <w:rsid w:val="00F404F6"/>
    <w:rsid w:val="00F40D9F"/>
    <w:rsid w:val="00F4205A"/>
    <w:rsid w:val="00F424FD"/>
    <w:rsid w:val="00F4289A"/>
    <w:rsid w:val="00F43A5F"/>
    <w:rsid w:val="00F43DBB"/>
    <w:rsid w:val="00F43F57"/>
    <w:rsid w:val="00F442CE"/>
    <w:rsid w:val="00F45112"/>
    <w:rsid w:val="00F45581"/>
    <w:rsid w:val="00F46585"/>
    <w:rsid w:val="00F4664C"/>
    <w:rsid w:val="00F46C81"/>
    <w:rsid w:val="00F46F8C"/>
    <w:rsid w:val="00F4736E"/>
    <w:rsid w:val="00F474F1"/>
    <w:rsid w:val="00F4774A"/>
    <w:rsid w:val="00F50288"/>
    <w:rsid w:val="00F51943"/>
    <w:rsid w:val="00F51E3C"/>
    <w:rsid w:val="00F524ED"/>
    <w:rsid w:val="00F52D34"/>
    <w:rsid w:val="00F5394F"/>
    <w:rsid w:val="00F542B0"/>
    <w:rsid w:val="00F546BE"/>
    <w:rsid w:val="00F54733"/>
    <w:rsid w:val="00F54E06"/>
    <w:rsid w:val="00F550B7"/>
    <w:rsid w:val="00F551CE"/>
    <w:rsid w:val="00F55361"/>
    <w:rsid w:val="00F555AB"/>
    <w:rsid w:val="00F55B1C"/>
    <w:rsid w:val="00F55B52"/>
    <w:rsid w:val="00F55CA2"/>
    <w:rsid w:val="00F55D8B"/>
    <w:rsid w:val="00F567B3"/>
    <w:rsid w:val="00F56A1E"/>
    <w:rsid w:val="00F56B2D"/>
    <w:rsid w:val="00F57B6A"/>
    <w:rsid w:val="00F57E1D"/>
    <w:rsid w:val="00F60B4B"/>
    <w:rsid w:val="00F619AE"/>
    <w:rsid w:val="00F61DD6"/>
    <w:rsid w:val="00F6293D"/>
    <w:rsid w:val="00F629B3"/>
    <w:rsid w:val="00F630D1"/>
    <w:rsid w:val="00F6330A"/>
    <w:rsid w:val="00F6343E"/>
    <w:rsid w:val="00F637C9"/>
    <w:rsid w:val="00F63CB1"/>
    <w:rsid w:val="00F64908"/>
    <w:rsid w:val="00F64CE1"/>
    <w:rsid w:val="00F654B7"/>
    <w:rsid w:val="00F66BF9"/>
    <w:rsid w:val="00F6792D"/>
    <w:rsid w:val="00F679AA"/>
    <w:rsid w:val="00F67C85"/>
    <w:rsid w:val="00F70371"/>
    <w:rsid w:val="00F70547"/>
    <w:rsid w:val="00F707FC"/>
    <w:rsid w:val="00F70A13"/>
    <w:rsid w:val="00F70B0F"/>
    <w:rsid w:val="00F70BF7"/>
    <w:rsid w:val="00F70EE8"/>
    <w:rsid w:val="00F71E0D"/>
    <w:rsid w:val="00F7201F"/>
    <w:rsid w:val="00F7283A"/>
    <w:rsid w:val="00F728A0"/>
    <w:rsid w:val="00F72AFB"/>
    <w:rsid w:val="00F72F08"/>
    <w:rsid w:val="00F7345A"/>
    <w:rsid w:val="00F73AC0"/>
    <w:rsid w:val="00F73B57"/>
    <w:rsid w:val="00F74322"/>
    <w:rsid w:val="00F743A1"/>
    <w:rsid w:val="00F74740"/>
    <w:rsid w:val="00F74834"/>
    <w:rsid w:val="00F74C04"/>
    <w:rsid w:val="00F75914"/>
    <w:rsid w:val="00F7597F"/>
    <w:rsid w:val="00F75CA4"/>
    <w:rsid w:val="00F765A3"/>
    <w:rsid w:val="00F7713F"/>
    <w:rsid w:val="00F775AE"/>
    <w:rsid w:val="00F77DD2"/>
    <w:rsid w:val="00F77FD0"/>
    <w:rsid w:val="00F80F7E"/>
    <w:rsid w:val="00F81213"/>
    <w:rsid w:val="00F81A7F"/>
    <w:rsid w:val="00F81DFB"/>
    <w:rsid w:val="00F81EAB"/>
    <w:rsid w:val="00F8237D"/>
    <w:rsid w:val="00F82404"/>
    <w:rsid w:val="00F8254D"/>
    <w:rsid w:val="00F832AD"/>
    <w:rsid w:val="00F837B2"/>
    <w:rsid w:val="00F83A3F"/>
    <w:rsid w:val="00F8405F"/>
    <w:rsid w:val="00F84225"/>
    <w:rsid w:val="00F84686"/>
    <w:rsid w:val="00F8482C"/>
    <w:rsid w:val="00F853BC"/>
    <w:rsid w:val="00F85715"/>
    <w:rsid w:val="00F85851"/>
    <w:rsid w:val="00F86031"/>
    <w:rsid w:val="00F860E1"/>
    <w:rsid w:val="00F86B32"/>
    <w:rsid w:val="00F86C1F"/>
    <w:rsid w:val="00F86C84"/>
    <w:rsid w:val="00F8752A"/>
    <w:rsid w:val="00F8760B"/>
    <w:rsid w:val="00F90065"/>
    <w:rsid w:val="00F908B9"/>
    <w:rsid w:val="00F908EE"/>
    <w:rsid w:val="00F91D3F"/>
    <w:rsid w:val="00F91F00"/>
    <w:rsid w:val="00F92073"/>
    <w:rsid w:val="00F92804"/>
    <w:rsid w:val="00F92962"/>
    <w:rsid w:val="00F92BB2"/>
    <w:rsid w:val="00F92C76"/>
    <w:rsid w:val="00F939CB"/>
    <w:rsid w:val="00F93BD7"/>
    <w:rsid w:val="00F943B7"/>
    <w:rsid w:val="00F94B6C"/>
    <w:rsid w:val="00F9538E"/>
    <w:rsid w:val="00F96412"/>
    <w:rsid w:val="00F96586"/>
    <w:rsid w:val="00F9675D"/>
    <w:rsid w:val="00F96D25"/>
    <w:rsid w:val="00F97148"/>
    <w:rsid w:val="00F9731F"/>
    <w:rsid w:val="00F975B5"/>
    <w:rsid w:val="00F97737"/>
    <w:rsid w:val="00F97C3A"/>
    <w:rsid w:val="00F97EAC"/>
    <w:rsid w:val="00FA14F7"/>
    <w:rsid w:val="00FA16B7"/>
    <w:rsid w:val="00FA1779"/>
    <w:rsid w:val="00FA1F45"/>
    <w:rsid w:val="00FA2309"/>
    <w:rsid w:val="00FA2E0B"/>
    <w:rsid w:val="00FA2F5B"/>
    <w:rsid w:val="00FA34DB"/>
    <w:rsid w:val="00FA396D"/>
    <w:rsid w:val="00FA3CFC"/>
    <w:rsid w:val="00FA3E54"/>
    <w:rsid w:val="00FA3F50"/>
    <w:rsid w:val="00FA5069"/>
    <w:rsid w:val="00FA568B"/>
    <w:rsid w:val="00FA586F"/>
    <w:rsid w:val="00FA5938"/>
    <w:rsid w:val="00FA5D71"/>
    <w:rsid w:val="00FA61B8"/>
    <w:rsid w:val="00FA6657"/>
    <w:rsid w:val="00FA6B13"/>
    <w:rsid w:val="00FA7DBA"/>
    <w:rsid w:val="00FA7FE5"/>
    <w:rsid w:val="00FB10C7"/>
    <w:rsid w:val="00FB1316"/>
    <w:rsid w:val="00FB13A5"/>
    <w:rsid w:val="00FB18C9"/>
    <w:rsid w:val="00FB19F7"/>
    <w:rsid w:val="00FB1D7C"/>
    <w:rsid w:val="00FB1FA0"/>
    <w:rsid w:val="00FB220B"/>
    <w:rsid w:val="00FB2B40"/>
    <w:rsid w:val="00FB32AF"/>
    <w:rsid w:val="00FB32BD"/>
    <w:rsid w:val="00FB39EC"/>
    <w:rsid w:val="00FB3A03"/>
    <w:rsid w:val="00FB406A"/>
    <w:rsid w:val="00FB43F3"/>
    <w:rsid w:val="00FB4E1C"/>
    <w:rsid w:val="00FB50A1"/>
    <w:rsid w:val="00FB50DD"/>
    <w:rsid w:val="00FB5710"/>
    <w:rsid w:val="00FB5951"/>
    <w:rsid w:val="00FB5BEA"/>
    <w:rsid w:val="00FB654C"/>
    <w:rsid w:val="00FB672C"/>
    <w:rsid w:val="00FB6BC8"/>
    <w:rsid w:val="00FB6BD0"/>
    <w:rsid w:val="00FB6D51"/>
    <w:rsid w:val="00FB6E7B"/>
    <w:rsid w:val="00FB787C"/>
    <w:rsid w:val="00FB7994"/>
    <w:rsid w:val="00FB7A7A"/>
    <w:rsid w:val="00FB7B9C"/>
    <w:rsid w:val="00FC01DB"/>
    <w:rsid w:val="00FC02B6"/>
    <w:rsid w:val="00FC111F"/>
    <w:rsid w:val="00FC1CA3"/>
    <w:rsid w:val="00FC1FAA"/>
    <w:rsid w:val="00FC2AF7"/>
    <w:rsid w:val="00FC2C7A"/>
    <w:rsid w:val="00FC2D24"/>
    <w:rsid w:val="00FC49F9"/>
    <w:rsid w:val="00FC4A58"/>
    <w:rsid w:val="00FC5390"/>
    <w:rsid w:val="00FC562D"/>
    <w:rsid w:val="00FC6EE2"/>
    <w:rsid w:val="00FC709B"/>
    <w:rsid w:val="00FC71D4"/>
    <w:rsid w:val="00FC7490"/>
    <w:rsid w:val="00FC7DED"/>
    <w:rsid w:val="00FD05F7"/>
    <w:rsid w:val="00FD07D1"/>
    <w:rsid w:val="00FD0FF7"/>
    <w:rsid w:val="00FD34EF"/>
    <w:rsid w:val="00FD518F"/>
    <w:rsid w:val="00FD5320"/>
    <w:rsid w:val="00FD53BB"/>
    <w:rsid w:val="00FD5771"/>
    <w:rsid w:val="00FD6172"/>
    <w:rsid w:val="00FD6434"/>
    <w:rsid w:val="00FD6700"/>
    <w:rsid w:val="00FD6A3D"/>
    <w:rsid w:val="00FD7BD7"/>
    <w:rsid w:val="00FD7E90"/>
    <w:rsid w:val="00FE006F"/>
    <w:rsid w:val="00FE1172"/>
    <w:rsid w:val="00FE130B"/>
    <w:rsid w:val="00FE157A"/>
    <w:rsid w:val="00FE1D09"/>
    <w:rsid w:val="00FE1F67"/>
    <w:rsid w:val="00FE249C"/>
    <w:rsid w:val="00FE2993"/>
    <w:rsid w:val="00FE2AB9"/>
    <w:rsid w:val="00FE2D1B"/>
    <w:rsid w:val="00FE3438"/>
    <w:rsid w:val="00FE361C"/>
    <w:rsid w:val="00FE3930"/>
    <w:rsid w:val="00FE39C7"/>
    <w:rsid w:val="00FE40CC"/>
    <w:rsid w:val="00FE40E1"/>
    <w:rsid w:val="00FE4705"/>
    <w:rsid w:val="00FE5BB1"/>
    <w:rsid w:val="00FE6374"/>
    <w:rsid w:val="00FE690E"/>
    <w:rsid w:val="00FE697D"/>
    <w:rsid w:val="00FE6E99"/>
    <w:rsid w:val="00FE6EBD"/>
    <w:rsid w:val="00FE7B5D"/>
    <w:rsid w:val="00FF03B8"/>
    <w:rsid w:val="00FF04A0"/>
    <w:rsid w:val="00FF0ED9"/>
    <w:rsid w:val="00FF166B"/>
    <w:rsid w:val="00FF17FA"/>
    <w:rsid w:val="00FF1E99"/>
    <w:rsid w:val="00FF215E"/>
    <w:rsid w:val="00FF22E7"/>
    <w:rsid w:val="00FF2877"/>
    <w:rsid w:val="00FF32F4"/>
    <w:rsid w:val="00FF4A4C"/>
    <w:rsid w:val="00FF60F3"/>
    <w:rsid w:val="00FF60F5"/>
    <w:rsid w:val="00FF631C"/>
    <w:rsid w:val="00FF6810"/>
    <w:rsid w:val="00FF6A61"/>
    <w:rsid w:val="00FF6B6C"/>
    <w:rsid w:val="00FF6FCD"/>
    <w:rsid w:val="00FF7401"/>
    <w:rsid w:val="00FF7727"/>
    <w:rsid w:val="00FF797B"/>
    <w:rsid w:val="02E13421"/>
    <w:rsid w:val="033C979C"/>
    <w:rsid w:val="0350E376"/>
    <w:rsid w:val="035D509D"/>
    <w:rsid w:val="0389078F"/>
    <w:rsid w:val="03F4FF00"/>
    <w:rsid w:val="0430A702"/>
    <w:rsid w:val="04B01DB7"/>
    <w:rsid w:val="04D867FD"/>
    <w:rsid w:val="04E3C91C"/>
    <w:rsid w:val="054D13E8"/>
    <w:rsid w:val="05C7BD64"/>
    <w:rsid w:val="05E08403"/>
    <w:rsid w:val="060B545B"/>
    <w:rsid w:val="062C6F38"/>
    <w:rsid w:val="0674385E"/>
    <w:rsid w:val="069C624F"/>
    <w:rsid w:val="07D9D76B"/>
    <w:rsid w:val="085F0C3B"/>
    <w:rsid w:val="08703534"/>
    <w:rsid w:val="08B50D4C"/>
    <w:rsid w:val="09066E96"/>
    <w:rsid w:val="0964A6C2"/>
    <w:rsid w:val="0B1B4C1C"/>
    <w:rsid w:val="0B5BF55B"/>
    <w:rsid w:val="0C6B7C63"/>
    <w:rsid w:val="0C95808E"/>
    <w:rsid w:val="0C9AAF4A"/>
    <w:rsid w:val="0D0BA3D3"/>
    <w:rsid w:val="0D85176A"/>
    <w:rsid w:val="0DD75A2E"/>
    <w:rsid w:val="0EA77434"/>
    <w:rsid w:val="0EAF0A00"/>
    <w:rsid w:val="0EBDF429"/>
    <w:rsid w:val="0EDEC984"/>
    <w:rsid w:val="0F0BD2B5"/>
    <w:rsid w:val="0F387A1F"/>
    <w:rsid w:val="0F9C5D25"/>
    <w:rsid w:val="11152DB2"/>
    <w:rsid w:val="1198E906"/>
    <w:rsid w:val="11DF14F6"/>
    <w:rsid w:val="11EE6835"/>
    <w:rsid w:val="126B61D8"/>
    <w:rsid w:val="12A228FA"/>
    <w:rsid w:val="13399309"/>
    <w:rsid w:val="135FA062"/>
    <w:rsid w:val="14E45B61"/>
    <w:rsid w:val="15126DCE"/>
    <w:rsid w:val="1579C50A"/>
    <w:rsid w:val="15C9265D"/>
    <w:rsid w:val="16D8559C"/>
    <w:rsid w:val="17011112"/>
    <w:rsid w:val="173B2861"/>
    <w:rsid w:val="17926AF5"/>
    <w:rsid w:val="17F0F46A"/>
    <w:rsid w:val="17F471C4"/>
    <w:rsid w:val="18196F3B"/>
    <w:rsid w:val="184C220C"/>
    <w:rsid w:val="186EC119"/>
    <w:rsid w:val="1875DD22"/>
    <w:rsid w:val="196D9681"/>
    <w:rsid w:val="1972508C"/>
    <w:rsid w:val="1A2D5F92"/>
    <w:rsid w:val="1A63B34D"/>
    <w:rsid w:val="1ABD5081"/>
    <w:rsid w:val="1B1389A7"/>
    <w:rsid w:val="1B4DE451"/>
    <w:rsid w:val="1B7FB473"/>
    <w:rsid w:val="1CF5D8C7"/>
    <w:rsid w:val="1DD9D256"/>
    <w:rsid w:val="1E347790"/>
    <w:rsid w:val="1E358954"/>
    <w:rsid w:val="1E5DFDA5"/>
    <w:rsid w:val="1F35B2E8"/>
    <w:rsid w:val="20C5412C"/>
    <w:rsid w:val="20D88BEB"/>
    <w:rsid w:val="20FA134F"/>
    <w:rsid w:val="212024DE"/>
    <w:rsid w:val="219CB47D"/>
    <w:rsid w:val="228E8108"/>
    <w:rsid w:val="22CFD356"/>
    <w:rsid w:val="23261C10"/>
    <w:rsid w:val="2337E5CC"/>
    <w:rsid w:val="2338906F"/>
    <w:rsid w:val="234AE669"/>
    <w:rsid w:val="23FCE1EE"/>
    <w:rsid w:val="244CBBDC"/>
    <w:rsid w:val="24674572"/>
    <w:rsid w:val="2476C5D1"/>
    <w:rsid w:val="24842A45"/>
    <w:rsid w:val="254C70C8"/>
    <w:rsid w:val="2598B24F"/>
    <w:rsid w:val="25C621CA"/>
    <w:rsid w:val="26ABF045"/>
    <w:rsid w:val="27666EBE"/>
    <w:rsid w:val="2866587D"/>
    <w:rsid w:val="29468480"/>
    <w:rsid w:val="29AF609F"/>
    <w:rsid w:val="29BB7D95"/>
    <w:rsid w:val="2A6432D4"/>
    <w:rsid w:val="2AD69D51"/>
    <w:rsid w:val="2BF802E5"/>
    <w:rsid w:val="2C18D050"/>
    <w:rsid w:val="2C4D2679"/>
    <w:rsid w:val="2C76B59C"/>
    <w:rsid w:val="2CE42D0D"/>
    <w:rsid w:val="2CFBB6C6"/>
    <w:rsid w:val="2D2153BB"/>
    <w:rsid w:val="2D9CF1AC"/>
    <w:rsid w:val="2DBAA482"/>
    <w:rsid w:val="2E27F282"/>
    <w:rsid w:val="2E595497"/>
    <w:rsid w:val="2E693CC9"/>
    <w:rsid w:val="2E7373D5"/>
    <w:rsid w:val="2EC4C2F4"/>
    <w:rsid w:val="2EC540C4"/>
    <w:rsid w:val="2F467A82"/>
    <w:rsid w:val="2F61D564"/>
    <w:rsid w:val="2F7BFC07"/>
    <w:rsid w:val="31ADED82"/>
    <w:rsid w:val="327CE323"/>
    <w:rsid w:val="32A53E65"/>
    <w:rsid w:val="32B25DB6"/>
    <w:rsid w:val="32DA068F"/>
    <w:rsid w:val="3348EC6F"/>
    <w:rsid w:val="33531D06"/>
    <w:rsid w:val="3360E4A0"/>
    <w:rsid w:val="3425C033"/>
    <w:rsid w:val="345A26A3"/>
    <w:rsid w:val="34D63701"/>
    <w:rsid w:val="3523DBFF"/>
    <w:rsid w:val="35E6531C"/>
    <w:rsid w:val="36720762"/>
    <w:rsid w:val="368C918D"/>
    <w:rsid w:val="379C1F62"/>
    <w:rsid w:val="38A34D19"/>
    <w:rsid w:val="38FF2733"/>
    <w:rsid w:val="392A1A3D"/>
    <w:rsid w:val="399A997C"/>
    <w:rsid w:val="3AD398BE"/>
    <w:rsid w:val="3B4C3BE8"/>
    <w:rsid w:val="3B6C96A7"/>
    <w:rsid w:val="3BA379AA"/>
    <w:rsid w:val="3BE32F02"/>
    <w:rsid w:val="3C260523"/>
    <w:rsid w:val="3D268E88"/>
    <w:rsid w:val="3E73C331"/>
    <w:rsid w:val="3EF3AB51"/>
    <w:rsid w:val="3F020B1D"/>
    <w:rsid w:val="3F84E72C"/>
    <w:rsid w:val="3FE1D433"/>
    <w:rsid w:val="4013C6FC"/>
    <w:rsid w:val="417DA494"/>
    <w:rsid w:val="41E14FBD"/>
    <w:rsid w:val="42CF2131"/>
    <w:rsid w:val="4366BD6F"/>
    <w:rsid w:val="45669550"/>
    <w:rsid w:val="456E10BD"/>
    <w:rsid w:val="456E3DF7"/>
    <w:rsid w:val="45E7C95D"/>
    <w:rsid w:val="46631F7A"/>
    <w:rsid w:val="4691E024"/>
    <w:rsid w:val="4797EDF5"/>
    <w:rsid w:val="47E03F5F"/>
    <w:rsid w:val="480355CA"/>
    <w:rsid w:val="488358B6"/>
    <w:rsid w:val="488AE8C1"/>
    <w:rsid w:val="489E3612"/>
    <w:rsid w:val="48C42841"/>
    <w:rsid w:val="4916A158"/>
    <w:rsid w:val="495C639A"/>
    <w:rsid w:val="497A7DD7"/>
    <w:rsid w:val="4A03FB39"/>
    <w:rsid w:val="4A563735"/>
    <w:rsid w:val="4A66182D"/>
    <w:rsid w:val="4A67DD69"/>
    <w:rsid w:val="4A72FB15"/>
    <w:rsid w:val="4B2596AF"/>
    <w:rsid w:val="4C05AD08"/>
    <w:rsid w:val="4CABC3F7"/>
    <w:rsid w:val="4CCDE012"/>
    <w:rsid w:val="4D23DAC3"/>
    <w:rsid w:val="4D9DCE91"/>
    <w:rsid w:val="4DDB6163"/>
    <w:rsid w:val="4E3576E1"/>
    <w:rsid w:val="4E6AFB9B"/>
    <w:rsid w:val="4EF5A4C5"/>
    <w:rsid w:val="509394ED"/>
    <w:rsid w:val="509C8CC1"/>
    <w:rsid w:val="50F275BD"/>
    <w:rsid w:val="5109A808"/>
    <w:rsid w:val="5114C0D9"/>
    <w:rsid w:val="513D1A1F"/>
    <w:rsid w:val="5194348E"/>
    <w:rsid w:val="51E99A20"/>
    <w:rsid w:val="51EF395D"/>
    <w:rsid w:val="530DD0A3"/>
    <w:rsid w:val="53487C6B"/>
    <w:rsid w:val="535D1022"/>
    <w:rsid w:val="53856A81"/>
    <w:rsid w:val="53B9C49D"/>
    <w:rsid w:val="53CDC186"/>
    <w:rsid w:val="53FFE8EA"/>
    <w:rsid w:val="54E9AFC1"/>
    <w:rsid w:val="5507A572"/>
    <w:rsid w:val="55FEE712"/>
    <w:rsid w:val="56279E85"/>
    <w:rsid w:val="570BCE45"/>
    <w:rsid w:val="572C6792"/>
    <w:rsid w:val="573789AC"/>
    <w:rsid w:val="5784FC64"/>
    <w:rsid w:val="57E0BE02"/>
    <w:rsid w:val="5847CE9E"/>
    <w:rsid w:val="584DB6E9"/>
    <w:rsid w:val="58A79EA6"/>
    <w:rsid w:val="58E3D601"/>
    <w:rsid w:val="59855165"/>
    <w:rsid w:val="5CE7EB77"/>
    <w:rsid w:val="5CEF7B82"/>
    <w:rsid w:val="5E202C0D"/>
    <w:rsid w:val="5E555B83"/>
    <w:rsid w:val="5E69A867"/>
    <w:rsid w:val="5EA4D6E2"/>
    <w:rsid w:val="5F078A52"/>
    <w:rsid w:val="5F9DF856"/>
    <w:rsid w:val="60141A1C"/>
    <w:rsid w:val="604D2A93"/>
    <w:rsid w:val="609C0512"/>
    <w:rsid w:val="61BDBFEF"/>
    <w:rsid w:val="62210A9D"/>
    <w:rsid w:val="633529F6"/>
    <w:rsid w:val="63BCDAFE"/>
    <w:rsid w:val="64074BBC"/>
    <w:rsid w:val="64571F1D"/>
    <w:rsid w:val="646AD9EB"/>
    <w:rsid w:val="646EB15D"/>
    <w:rsid w:val="648AAB66"/>
    <w:rsid w:val="652E30E0"/>
    <w:rsid w:val="6558AB5F"/>
    <w:rsid w:val="659512E6"/>
    <w:rsid w:val="6596A622"/>
    <w:rsid w:val="6729DF95"/>
    <w:rsid w:val="6740DCF7"/>
    <w:rsid w:val="6772E06B"/>
    <w:rsid w:val="67ADC9A3"/>
    <w:rsid w:val="68889EBB"/>
    <w:rsid w:val="68904C21"/>
    <w:rsid w:val="6904B375"/>
    <w:rsid w:val="69C675AB"/>
    <w:rsid w:val="6A0B74C2"/>
    <w:rsid w:val="6A37ABC2"/>
    <w:rsid w:val="6A6BDC45"/>
    <w:rsid w:val="6AB57341"/>
    <w:rsid w:val="6ADEA45E"/>
    <w:rsid w:val="6B54C6B4"/>
    <w:rsid w:val="6BCFA63D"/>
    <w:rsid w:val="6BE3A74F"/>
    <w:rsid w:val="6C0337DE"/>
    <w:rsid w:val="6C609AE5"/>
    <w:rsid w:val="6CDCB8FE"/>
    <w:rsid w:val="6DFC6B46"/>
    <w:rsid w:val="6E661D5E"/>
    <w:rsid w:val="6F34F17A"/>
    <w:rsid w:val="6F68DF85"/>
    <w:rsid w:val="6FB9760E"/>
    <w:rsid w:val="6FCC1440"/>
    <w:rsid w:val="707A134C"/>
    <w:rsid w:val="718BF9CB"/>
    <w:rsid w:val="71961CA7"/>
    <w:rsid w:val="71CF2A52"/>
    <w:rsid w:val="72F2E5AC"/>
    <w:rsid w:val="732D7E42"/>
    <w:rsid w:val="73564F60"/>
    <w:rsid w:val="735CFE14"/>
    <w:rsid w:val="73CC4868"/>
    <w:rsid w:val="744B1C1F"/>
    <w:rsid w:val="74B3512E"/>
    <w:rsid w:val="74B7FE54"/>
    <w:rsid w:val="75E87FFE"/>
    <w:rsid w:val="7606E5E5"/>
    <w:rsid w:val="76140758"/>
    <w:rsid w:val="7681EC0A"/>
    <w:rsid w:val="76B88E43"/>
    <w:rsid w:val="77225A6A"/>
    <w:rsid w:val="778F6B15"/>
    <w:rsid w:val="77EF4688"/>
    <w:rsid w:val="783DFBEB"/>
    <w:rsid w:val="784A1011"/>
    <w:rsid w:val="78752E4D"/>
    <w:rsid w:val="787B8463"/>
    <w:rsid w:val="78C7FFBB"/>
    <w:rsid w:val="796845DA"/>
    <w:rsid w:val="7A0BF8FF"/>
    <w:rsid w:val="7AB25512"/>
    <w:rsid w:val="7B33A5B8"/>
    <w:rsid w:val="7B422915"/>
    <w:rsid w:val="7B50FE2E"/>
    <w:rsid w:val="7B5EF9ED"/>
    <w:rsid w:val="7BAEB27D"/>
    <w:rsid w:val="7C66064D"/>
    <w:rsid w:val="7C9AE1CF"/>
    <w:rsid w:val="7CA53B1E"/>
    <w:rsid w:val="7D0EA865"/>
    <w:rsid w:val="7D185B5B"/>
    <w:rsid w:val="7D5FB065"/>
    <w:rsid w:val="7E1D34B2"/>
    <w:rsid w:val="7E25AB93"/>
    <w:rsid w:val="7E3BB6FD"/>
    <w:rsid w:val="7ECDB974"/>
    <w:rsid w:val="7F03CCFF"/>
    <w:rsid w:val="7F10FCA4"/>
    <w:rsid w:val="7F269F7D"/>
    <w:rsid w:val="7F450A5A"/>
    <w:rsid w:val="7F57A034"/>
    <w:rsid w:val="7FB517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CA1A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75C35"/>
    <w:pPr>
      <w:widowControl w:val="0"/>
      <w:jc w:val="both"/>
    </w:pPr>
  </w:style>
  <w:style w:type="paragraph" w:styleId="1">
    <w:name w:val="heading 1"/>
    <w:basedOn w:val="a1"/>
    <w:next w:val="a1"/>
    <w:link w:val="10"/>
    <w:uiPriority w:val="9"/>
    <w:qFormat/>
    <w:rsid w:val="00433274"/>
    <w:pPr>
      <w:keepNext/>
      <w:outlineLvl w:val="0"/>
    </w:pPr>
    <w:rPr>
      <w:rFonts w:asciiTheme="majorHAnsi" w:eastAsiaTheme="majorEastAsia" w:hAnsiTheme="majorHAnsi" w:cstheme="majorBidi"/>
      <w:sz w:val="24"/>
      <w:szCs w:val="24"/>
    </w:rPr>
  </w:style>
  <w:style w:type="paragraph" w:styleId="21">
    <w:name w:val="heading 2"/>
    <w:basedOn w:val="a1"/>
    <w:next w:val="a1"/>
    <w:link w:val="22"/>
    <w:uiPriority w:val="9"/>
    <w:unhideWhenUsed/>
    <w:qFormat/>
    <w:rsid w:val="00433274"/>
    <w:pPr>
      <w:keepNext/>
      <w:outlineLvl w:val="1"/>
    </w:pPr>
    <w:rPr>
      <w:rFonts w:asciiTheme="majorHAnsi" w:eastAsiaTheme="majorEastAsia" w:hAnsiTheme="majorHAnsi" w:cstheme="majorBidi"/>
    </w:rPr>
  </w:style>
  <w:style w:type="paragraph" w:styleId="31">
    <w:name w:val="heading 3"/>
    <w:basedOn w:val="a1"/>
    <w:next w:val="a1"/>
    <w:link w:val="32"/>
    <w:uiPriority w:val="9"/>
    <w:unhideWhenUsed/>
    <w:qFormat/>
    <w:rsid w:val="00921D35"/>
    <w:pPr>
      <w:keepNext/>
      <w:ind w:leftChars="400" w:left="400"/>
      <w:outlineLvl w:val="2"/>
    </w:pPr>
    <w:rPr>
      <w:rFonts w:asciiTheme="majorHAnsi" w:eastAsiaTheme="majorEastAsia" w:hAnsiTheme="majorHAnsi" w:cstheme="majorBidi"/>
    </w:rPr>
  </w:style>
  <w:style w:type="paragraph" w:styleId="41">
    <w:name w:val="heading 4"/>
    <w:basedOn w:val="a1"/>
    <w:next w:val="a1"/>
    <w:link w:val="42"/>
    <w:uiPriority w:val="9"/>
    <w:unhideWhenUsed/>
    <w:qFormat/>
    <w:rsid w:val="004E65DC"/>
    <w:pPr>
      <w:keepNext/>
      <w:ind w:leftChars="400" w:left="400"/>
      <w:outlineLvl w:val="3"/>
    </w:pPr>
    <w:rPr>
      <w:rFonts w:ascii="ＭＳ ゴシック" w:eastAsia="ＭＳ ゴシック" w:hAnsi="ＭＳ ゴシック"/>
      <w:b/>
      <w:bCs/>
      <w:sz w:val="24"/>
    </w:rPr>
  </w:style>
  <w:style w:type="paragraph" w:styleId="51">
    <w:name w:val="heading 5"/>
    <w:basedOn w:val="a1"/>
    <w:next w:val="a1"/>
    <w:link w:val="52"/>
    <w:uiPriority w:val="9"/>
    <w:unhideWhenUsed/>
    <w:qFormat/>
    <w:rsid w:val="0011688B"/>
    <w:pPr>
      <w:keepNext/>
      <w:widowControl/>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jc w:val="left"/>
      <w:outlineLvl w:val="4"/>
    </w:pPr>
    <w:rPr>
      <w:rFonts w:ascii="ＭＳ 明朝" w:eastAsia="ＭＳ 明朝" w:hAnsi="游明朝7.蓜.." w:cs="游明朝7.蓜.."/>
      <w:sz w:val="24"/>
      <w:szCs w:val="24"/>
    </w:rPr>
  </w:style>
  <w:style w:type="paragraph" w:styleId="6">
    <w:name w:val="heading 6"/>
    <w:basedOn w:val="a1"/>
    <w:next w:val="a1"/>
    <w:link w:val="60"/>
    <w:uiPriority w:val="9"/>
    <w:unhideWhenUsed/>
    <w:qFormat/>
    <w:rsid w:val="0011688B"/>
    <w:pPr>
      <w:keepNext/>
      <w:widowControl/>
      <w:pBdr>
        <w:bottom w:val="single" w:sz="8" w:space="1" w:color="4472C4" w:themeColor="accent1"/>
      </w:pBdr>
      <w:tabs>
        <w:tab w:val="left" w:pos="1260"/>
      </w:tabs>
      <w:snapToGrid w:val="0"/>
      <w:jc w:val="left"/>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1688B"/>
    <w:pPr>
      <w:keepNext/>
      <w:widowControl/>
      <w:jc w:val="left"/>
      <w:outlineLvl w:val="6"/>
    </w:pPr>
    <w:rPr>
      <w:rFonts w:ascii="ＭＳ 明朝" w:eastAsia="ＭＳ 明朝" w:hAnsi="游明朝7.蓜.."/>
      <w:sz w:val="24"/>
      <w:szCs w:val="24"/>
    </w:rPr>
  </w:style>
  <w:style w:type="paragraph" w:styleId="8">
    <w:name w:val="heading 8"/>
    <w:basedOn w:val="a1"/>
    <w:next w:val="a1"/>
    <w:link w:val="80"/>
    <w:uiPriority w:val="9"/>
    <w:semiHidden/>
    <w:unhideWhenUsed/>
    <w:qFormat/>
    <w:rsid w:val="0011688B"/>
    <w:pPr>
      <w:keepNext/>
      <w:widowControl/>
      <w:jc w:val="left"/>
      <w:outlineLvl w:val="7"/>
    </w:pPr>
    <w:rPr>
      <w:rFonts w:ascii="ＭＳ 明朝" w:eastAsia="ＭＳ 明朝" w:hAnsi="游明朝7.蓜.."/>
      <w:sz w:val="24"/>
      <w:szCs w:val="24"/>
    </w:rPr>
  </w:style>
  <w:style w:type="paragraph" w:styleId="9">
    <w:name w:val="heading 9"/>
    <w:basedOn w:val="a1"/>
    <w:next w:val="a1"/>
    <w:link w:val="90"/>
    <w:uiPriority w:val="9"/>
    <w:semiHidden/>
    <w:unhideWhenUsed/>
    <w:qFormat/>
    <w:rsid w:val="0011688B"/>
    <w:pPr>
      <w:keepNext/>
      <w:widowControl/>
      <w:jc w:val="left"/>
      <w:outlineLvl w:val="8"/>
    </w:pPr>
    <w:rPr>
      <w:rFonts w:ascii="ＭＳ 明朝" w:eastAsia="ＭＳ 明朝" w:hAnsi="游明朝7.蓜.."/>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433274"/>
    <w:rPr>
      <w:rFonts w:asciiTheme="majorHAnsi" w:eastAsiaTheme="majorEastAsia" w:hAnsiTheme="majorHAnsi" w:cstheme="majorBidi"/>
      <w:sz w:val="24"/>
      <w:szCs w:val="24"/>
    </w:rPr>
  </w:style>
  <w:style w:type="character" w:customStyle="1" w:styleId="22">
    <w:name w:val="見出し 2 (文字)"/>
    <w:basedOn w:val="a2"/>
    <w:link w:val="21"/>
    <w:uiPriority w:val="9"/>
    <w:rsid w:val="00433274"/>
    <w:rPr>
      <w:rFonts w:asciiTheme="majorHAnsi" w:eastAsiaTheme="majorEastAsia" w:hAnsiTheme="majorHAnsi" w:cstheme="majorBidi"/>
    </w:rPr>
  </w:style>
  <w:style w:type="character" w:customStyle="1" w:styleId="32">
    <w:name w:val="見出し 3 (文字)"/>
    <w:basedOn w:val="a2"/>
    <w:link w:val="31"/>
    <w:uiPriority w:val="9"/>
    <w:rsid w:val="00921D35"/>
    <w:rPr>
      <w:rFonts w:asciiTheme="majorHAnsi" w:eastAsiaTheme="majorEastAsia" w:hAnsiTheme="majorHAnsi" w:cstheme="majorBidi"/>
    </w:rPr>
  </w:style>
  <w:style w:type="character" w:customStyle="1" w:styleId="42">
    <w:name w:val="見出し 4 (文字)"/>
    <w:basedOn w:val="a2"/>
    <w:link w:val="41"/>
    <w:uiPriority w:val="9"/>
    <w:rsid w:val="004E65DC"/>
    <w:rPr>
      <w:rFonts w:ascii="ＭＳ ゴシック" w:eastAsia="ＭＳ ゴシック" w:hAnsi="ＭＳ ゴシック"/>
      <w:b/>
      <w:bCs/>
      <w:sz w:val="24"/>
    </w:rPr>
  </w:style>
  <w:style w:type="paragraph" w:styleId="a5">
    <w:name w:val="header"/>
    <w:basedOn w:val="a1"/>
    <w:link w:val="a6"/>
    <w:uiPriority w:val="99"/>
    <w:unhideWhenUsed/>
    <w:rsid w:val="00BA1D81"/>
    <w:pPr>
      <w:tabs>
        <w:tab w:val="center" w:pos="4252"/>
        <w:tab w:val="right" w:pos="8504"/>
      </w:tabs>
      <w:snapToGrid w:val="0"/>
    </w:pPr>
  </w:style>
  <w:style w:type="character" w:customStyle="1" w:styleId="a6">
    <w:name w:val="ヘッダー (文字)"/>
    <w:basedOn w:val="a2"/>
    <w:link w:val="a5"/>
    <w:uiPriority w:val="99"/>
    <w:rsid w:val="00BA1D81"/>
  </w:style>
  <w:style w:type="paragraph" w:styleId="a7">
    <w:name w:val="footer"/>
    <w:basedOn w:val="a1"/>
    <w:link w:val="a8"/>
    <w:uiPriority w:val="99"/>
    <w:unhideWhenUsed/>
    <w:rsid w:val="00BA1D81"/>
    <w:pPr>
      <w:tabs>
        <w:tab w:val="center" w:pos="4252"/>
        <w:tab w:val="right" w:pos="8504"/>
      </w:tabs>
      <w:snapToGrid w:val="0"/>
    </w:pPr>
  </w:style>
  <w:style w:type="character" w:customStyle="1" w:styleId="a8">
    <w:name w:val="フッター (文字)"/>
    <w:basedOn w:val="a2"/>
    <w:link w:val="a7"/>
    <w:uiPriority w:val="99"/>
    <w:rsid w:val="00BA1D81"/>
  </w:style>
  <w:style w:type="table" w:styleId="a9">
    <w:name w:val="Table Grid"/>
    <w:basedOn w:val="a3"/>
    <w:rsid w:val="00BA1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2"/>
    <w:uiPriority w:val="99"/>
    <w:semiHidden/>
    <w:unhideWhenUsed/>
    <w:rsid w:val="003059E0"/>
    <w:rPr>
      <w:sz w:val="18"/>
      <w:szCs w:val="18"/>
    </w:rPr>
  </w:style>
  <w:style w:type="paragraph" w:styleId="ab">
    <w:name w:val="annotation text"/>
    <w:basedOn w:val="a1"/>
    <w:link w:val="ac"/>
    <w:uiPriority w:val="99"/>
    <w:unhideWhenUsed/>
    <w:rsid w:val="003059E0"/>
    <w:pPr>
      <w:jc w:val="left"/>
    </w:pPr>
  </w:style>
  <w:style w:type="character" w:customStyle="1" w:styleId="ac">
    <w:name w:val="コメント文字列 (文字)"/>
    <w:basedOn w:val="a2"/>
    <w:link w:val="ab"/>
    <w:uiPriority w:val="99"/>
    <w:rsid w:val="003059E0"/>
  </w:style>
  <w:style w:type="paragraph" w:styleId="ad">
    <w:name w:val="annotation subject"/>
    <w:basedOn w:val="ab"/>
    <w:next w:val="ab"/>
    <w:link w:val="ae"/>
    <w:uiPriority w:val="99"/>
    <w:semiHidden/>
    <w:unhideWhenUsed/>
    <w:rsid w:val="003059E0"/>
    <w:rPr>
      <w:b/>
      <w:bCs/>
    </w:rPr>
  </w:style>
  <w:style w:type="character" w:customStyle="1" w:styleId="ae">
    <w:name w:val="コメント内容 (文字)"/>
    <w:basedOn w:val="ac"/>
    <w:link w:val="ad"/>
    <w:uiPriority w:val="99"/>
    <w:semiHidden/>
    <w:rsid w:val="003059E0"/>
    <w:rPr>
      <w:b/>
      <w:bCs/>
    </w:rPr>
  </w:style>
  <w:style w:type="paragraph" w:styleId="af">
    <w:name w:val="List Paragraph"/>
    <w:basedOn w:val="a1"/>
    <w:link w:val="af0"/>
    <w:uiPriority w:val="34"/>
    <w:qFormat/>
    <w:rsid w:val="00D931EC"/>
    <w:pPr>
      <w:ind w:leftChars="400" w:left="840"/>
    </w:pPr>
  </w:style>
  <w:style w:type="paragraph" w:styleId="af1">
    <w:name w:val="Revision"/>
    <w:hidden/>
    <w:uiPriority w:val="99"/>
    <w:semiHidden/>
    <w:rsid w:val="002C705B"/>
  </w:style>
  <w:style w:type="paragraph" w:customStyle="1" w:styleId="paragraph">
    <w:name w:val="paragraph"/>
    <w:basedOn w:val="a1"/>
    <w:rsid w:val="001963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2"/>
    <w:rsid w:val="001963C0"/>
  </w:style>
  <w:style w:type="character" w:customStyle="1" w:styleId="eop">
    <w:name w:val="eop"/>
    <w:basedOn w:val="a2"/>
    <w:rsid w:val="001963C0"/>
  </w:style>
  <w:style w:type="table" w:styleId="3-3">
    <w:name w:val="List Table 3 Accent 3"/>
    <w:basedOn w:val="a3"/>
    <w:uiPriority w:val="48"/>
    <w:rsid w:val="0054242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af2">
    <w:name w:val="footnote text"/>
    <w:basedOn w:val="a1"/>
    <w:link w:val="af3"/>
    <w:uiPriority w:val="99"/>
    <w:unhideWhenUsed/>
    <w:rsid w:val="003D4947"/>
    <w:pPr>
      <w:snapToGrid w:val="0"/>
      <w:jc w:val="left"/>
    </w:pPr>
  </w:style>
  <w:style w:type="character" w:customStyle="1" w:styleId="af3">
    <w:name w:val="脚注文字列 (文字)"/>
    <w:basedOn w:val="a2"/>
    <w:link w:val="af2"/>
    <w:uiPriority w:val="99"/>
    <w:rsid w:val="003D4947"/>
  </w:style>
  <w:style w:type="character" w:styleId="af4">
    <w:name w:val="footnote reference"/>
    <w:basedOn w:val="a2"/>
    <w:uiPriority w:val="99"/>
    <w:unhideWhenUsed/>
    <w:rsid w:val="003D4947"/>
    <w:rPr>
      <w:vertAlign w:val="superscript"/>
    </w:rPr>
  </w:style>
  <w:style w:type="character" w:styleId="af5">
    <w:name w:val="Hyperlink"/>
    <w:basedOn w:val="a2"/>
    <w:uiPriority w:val="99"/>
    <w:unhideWhenUsed/>
    <w:rsid w:val="00654F18"/>
    <w:rPr>
      <w:color w:val="000000" w:themeColor="text1"/>
      <w:u w:val="none"/>
    </w:rPr>
  </w:style>
  <w:style w:type="character" w:customStyle="1" w:styleId="c-messageeditedlabel">
    <w:name w:val="c-message__edited_label"/>
    <w:basedOn w:val="a2"/>
    <w:rsid w:val="00971A3B"/>
  </w:style>
  <w:style w:type="paragraph" w:styleId="af6">
    <w:name w:val="Balloon Text"/>
    <w:basedOn w:val="a1"/>
    <w:link w:val="af7"/>
    <w:uiPriority w:val="99"/>
    <w:semiHidden/>
    <w:unhideWhenUsed/>
    <w:rsid w:val="00AE07D0"/>
    <w:rPr>
      <w:rFonts w:asciiTheme="majorHAnsi" w:eastAsiaTheme="majorEastAsia" w:hAnsiTheme="majorHAnsi" w:cstheme="majorBidi"/>
      <w:sz w:val="18"/>
      <w:szCs w:val="18"/>
    </w:rPr>
  </w:style>
  <w:style w:type="character" w:customStyle="1" w:styleId="af7">
    <w:name w:val="吹き出し (文字)"/>
    <w:basedOn w:val="a2"/>
    <w:link w:val="af6"/>
    <w:uiPriority w:val="99"/>
    <w:semiHidden/>
    <w:rsid w:val="00AE07D0"/>
    <w:rPr>
      <w:rFonts w:asciiTheme="majorHAnsi" w:eastAsiaTheme="majorEastAsia" w:hAnsiTheme="majorHAnsi" w:cstheme="majorBidi"/>
      <w:sz w:val="18"/>
      <w:szCs w:val="18"/>
    </w:rPr>
  </w:style>
  <w:style w:type="paragraph" w:styleId="af8">
    <w:name w:val="endnote text"/>
    <w:basedOn w:val="a1"/>
    <w:link w:val="af9"/>
    <w:uiPriority w:val="99"/>
    <w:semiHidden/>
    <w:unhideWhenUsed/>
    <w:rsid w:val="00B11A89"/>
    <w:pPr>
      <w:snapToGrid w:val="0"/>
      <w:jc w:val="left"/>
    </w:pPr>
  </w:style>
  <w:style w:type="character" w:customStyle="1" w:styleId="af9">
    <w:name w:val="文末脚注文字列 (文字)"/>
    <w:basedOn w:val="a2"/>
    <w:link w:val="af8"/>
    <w:uiPriority w:val="99"/>
    <w:semiHidden/>
    <w:rsid w:val="00B11A89"/>
  </w:style>
  <w:style w:type="paragraph" w:customStyle="1" w:styleId="Default">
    <w:name w:val="Default"/>
    <w:rsid w:val="00B11A89"/>
    <w:pPr>
      <w:widowControl w:val="0"/>
      <w:autoSpaceDE w:val="0"/>
      <w:autoSpaceDN w:val="0"/>
      <w:adjustRightInd w:val="0"/>
    </w:pPr>
    <w:rPr>
      <w:rFonts w:ascii="Meiryo UI" w:eastAsia="Meiryo UI" w:cs="Meiryo UI"/>
      <w:color w:val="000000"/>
      <w:kern w:val="0"/>
      <w:sz w:val="24"/>
      <w:szCs w:val="24"/>
    </w:rPr>
  </w:style>
  <w:style w:type="paragraph" w:styleId="afa">
    <w:name w:val="Plain Text"/>
    <w:basedOn w:val="a1"/>
    <w:link w:val="afb"/>
    <w:uiPriority w:val="99"/>
    <w:unhideWhenUsed/>
    <w:rsid w:val="00B11A89"/>
    <w:pPr>
      <w:jc w:val="left"/>
    </w:pPr>
    <w:rPr>
      <w:rFonts w:ascii="游ゴシック" w:eastAsia="游ゴシック" w:hAnsi="Courier New" w:cs="Courier New"/>
      <w:sz w:val="22"/>
    </w:rPr>
  </w:style>
  <w:style w:type="character" w:customStyle="1" w:styleId="afb">
    <w:name w:val="書式なし (文字)"/>
    <w:basedOn w:val="a2"/>
    <w:link w:val="afa"/>
    <w:uiPriority w:val="99"/>
    <w:rsid w:val="00B11A89"/>
    <w:rPr>
      <w:rFonts w:ascii="游ゴシック" w:eastAsia="游ゴシック" w:hAnsi="Courier New" w:cs="Courier New"/>
      <w:sz w:val="22"/>
    </w:rPr>
  </w:style>
  <w:style w:type="character" w:customStyle="1" w:styleId="52">
    <w:name w:val="見出し 5 (文字)"/>
    <w:basedOn w:val="a2"/>
    <w:link w:val="51"/>
    <w:uiPriority w:val="9"/>
    <w:rsid w:val="0011688B"/>
    <w:rPr>
      <w:rFonts w:ascii="ＭＳ 明朝" w:eastAsia="ＭＳ 明朝" w:hAnsi="游明朝7.蓜.." w:cs="游明朝7.蓜.."/>
      <w:sz w:val="24"/>
      <w:szCs w:val="24"/>
      <w:shd w:val="clear" w:color="auto" w:fill="D9E2F3" w:themeFill="accent1" w:themeFillTint="33"/>
    </w:rPr>
  </w:style>
  <w:style w:type="character" w:customStyle="1" w:styleId="60">
    <w:name w:val="見出し 6 (文字)"/>
    <w:basedOn w:val="a2"/>
    <w:link w:val="6"/>
    <w:uiPriority w:val="9"/>
    <w:rsid w:val="0011688B"/>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1688B"/>
    <w:rPr>
      <w:rFonts w:ascii="ＭＳ 明朝" w:eastAsia="ＭＳ 明朝" w:hAnsi="游明朝7.蓜.."/>
      <w:sz w:val="24"/>
      <w:szCs w:val="24"/>
    </w:rPr>
  </w:style>
  <w:style w:type="character" w:customStyle="1" w:styleId="80">
    <w:name w:val="見出し 8 (文字)"/>
    <w:basedOn w:val="a2"/>
    <w:link w:val="8"/>
    <w:uiPriority w:val="9"/>
    <w:semiHidden/>
    <w:rsid w:val="0011688B"/>
    <w:rPr>
      <w:rFonts w:ascii="ＭＳ 明朝" w:eastAsia="ＭＳ 明朝" w:hAnsi="游明朝7.蓜.."/>
      <w:sz w:val="24"/>
      <w:szCs w:val="24"/>
    </w:rPr>
  </w:style>
  <w:style w:type="character" w:customStyle="1" w:styleId="90">
    <w:name w:val="見出し 9 (文字)"/>
    <w:basedOn w:val="a2"/>
    <w:link w:val="9"/>
    <w:uiPriority w:val="9"/>
    <w:semiHidden/>
    <w:rsid w:val="0011688B"/>
    <w:rPr>
      <w:rFonts w:ascii="ＭＳ 明朝" w:eastAsia="ＭＳ 明朝" w:hAnsi="游明朝7.蓜.."/>
      <w:sz w:val="24"/>
      <w:szCs w:val="24"/>
    </w:rPr>
  </w:style>
  <w:style w:type="paragraph" w:styleId="afc">
    <w:name w:val="TOC Heading"/>
    <w:basedOn w:val="1"/>
    <w:next w:val="a1"/>
    <w:uiPriority w:val="39"/>
    <w:unhideWhenUsed/>
    <w:qFormat/>
    <w:rsid w:val="0011688B"/>
    <w:pPr>
      <w:keepNext w:val="0"/>
      <w:keepLines/>
      <w:widowControl/>
      <w:spacing w:before="240" w:after="240" w:line="259" w:lineRule="auto"/>
      <w:jc w:val="left"/>
      <w:outlineLvl w:val="9"/>
    </w:pPr>
    <w:rPr>
      <w:rFonts w:asciiTheme="minorEastAsia" w:eastAsia="ＭＳ 明朝" w:hAnsiTheme="minorEastAsia" w:cstheme="minorBidi"/>
      <w:b/>
      <w:bCs/>
      <w:color w:val="2F5496" w:themeColor="accent1" w:themeShade="BF"/>
      <w:kern w:val="0"/>
      <w:sz w:val="32"/>
      <w:szCs w:val="32"/>
    </w:rPr>
  </w:style>
  <w:style w:type="paragraph" w:styleId="11">
    <w:name w:val="toc 1"/>
    <w:basedOn w:val="a1"/>
    <w:next w:val="a1"/>
    <w:autoRedefine/>
    <w:uiPriority w:val="39"/>
    <w:unhideWhenUsed/>
    <w:rsid w:val="00367138"/>
    <w:pPr>
      <w:framePr w:hSpace="142" w:wrap="around" w:vAnchor="text" w:hAnchor="margin" w:y="200"/>
      <w:widowControl/>
      <w:tabs>
        <w:tab w:val="center" w:pos="851"/>
        <w:tab w:val="left" w:pos="1134"/>
        <w:tab w:val="right" w:leader="dot" w:pos="10206"/>
      </w:tabs>
      <w:ind w:leftChars="75" w:left="158"/>
      <w:jc w:val="left"/>
    </w:pPr>
    <w:rPr>
      <w:rFonts w:ascii="ＭＳ 明朝" w:eastAsia="ＭＳ 明朝" w:hAnsi="ＭＳ 明朝"/>
      <w:noProof/>
    </w:rPr>
  </w:style>
  <w:style w:type="paragraph" w:styleId="23">
    <w:name w:val="toc 2"/>
    <w:basedOn w:val="a1"/>
    <w:next w:val="a1"/>
    <w:autoRedefine/>
    <w:uiPriority w:val="39"/>
    <w:unhideWhenUsed/>
    <w:rsid w:val="00FD34EF"/>
    <w:pPr>
      <w:framePr w:hSpace="142" w:wrap="around" w:vAnchor="text" w:hAnchor="margin" w:y="200"/>
      <w:widowControl/>
      <w:tabs>
        <w:tab w:val="left" w:pos="1418"/>
        <w:tab w:val="center" w:pos="1985"/>
        <w:tab w:val="right" w:leader="dot" w:pos="10206"/>
        <w:tab w:val="right" w:leader="dot" w:pos="10456"/>
      </w:tabs>
      <w:ind w:leftChars="250" w:left="525"/>
      <w:jc w:val="left"/>
    </w:pPr>
    <w:rPr>
      <w:rFonts w:ascii="ＭＳ 明朝" w:eastAsia="ＭＳ 明朝" w:hAnsi="ＭＳ 明朝"/>
      <w:noProof/>
    </w:rPr>
  </w:style>
  <w:style w:type="paragraph" w:styleId="afd">
    <w:name w:val="No Spacing"/>
    <w:link w:val="afe"/>
    <w:uiPriority w:val="1"/>
    <w:qFormat/>
    <w:rsid w:val="0011688B"/>
    <w:rPr>
      <w:rFonts w:eastAsia="ＭＳ 明朝"/>
      <w:kern w:val="0"/>
      <w:sz w:val="22"/>
      <w:szCs w:val="24"/>
    </w:rPr>
  </w:style>
  <w:style w:type="character" w:customStyle="1" w:styleId="afe">
    <w:name w:val="行間詰め (文字)"/>
    <w:basedOn w:val="a2"/>
    <w:link w:val="afd"/>
    <w:uiPriority w:val="1"/>
    <w:rsid w:val="0011688B"/>
    <w:rPr>
      <w:rFonts w:eastAsia="ＭＳ 明朝"/>
      <w:kern w:val="0"/>
      <w:sz w:val="22"/>
      <w:szCs w:val="24"/>
    </w:rPr>
  </w:style>
  <w:style w:type="character" w:styleId="aff">
    <w:name w:val="line number"/>
    <w:basedOn w:val="a2"/>
    <w:uiPriority w:val="99"/>
    <w:semiHidden/>
    <w:unhideWhenUsed/>
    <w:rsid w:val="0011688B"/>
  </w:style>
  <w:style w:type="paragraph" w:customStyle="1" w:styleId="aff0">
    <w:name w:val="報告本文"/>
    <w:basedOn w:val="a1"/>
    <w:link w:val="aff1"/>
    <w:qFormat/>
    <w:rsid w:val="0011688B"/>
    <w:pPr>
      <w:widowControl/>
      <w:pBdr>
        <w:top w:val="nil"/>
        <w:left w:val="nil"/>
        <w:bottom w:val="nil"/>
        <w:right w:val="nil"/>
        <w:between w:val="nil"/>
      </w:pBdr>
      <w:ind w:firstLine="210"/>
      <w:jc w:val="left"/>
    </w:pPr>
    <w:rPr>
      <w:rFonts w:ascii="ＭＳ 明朝" w:eastAsia="Yesteryear" w:hAnsi="游明朝7.蓜.." w:cs="Yesteryear"/>
      <w:color w:val="000000"/>
      <w:kern w:val="0"/>
      <w:sz w:val="24"/>
    </w:rPr>
  </w:style>
  <w:style w:type="character" w:customStyle="1" w:styleId="aff1">
    <w:name w:val="報告本文 (文字)"/>
    <w:basedOn w:val="a2"/>
    <w:link w:val="aff0"/>
    <w:rsid w:val="0011688B"/>
    <w:rPr>
      <w:rFonts w:ascii="ＭＳ 明朝" w:eastAsia="Yesteryear" w:hAnsi="游明朝7.蓜.." w:cs="Yesteryear"/>
      <w:color w:val="000000"/>
      <w:kern w:val="0"/>
      <w:sz w:val="24"/>
      <w:szCs w:val="21"/>
    </w:rPr>
  </w:style>
  <w:style w:type="character" w:customStyle="1" w:styleId="lawtitletext">
    <w:name w:val="lawtitle_text"/>
    <w:basedOn w:val="a2"/>
    <w:rsid w:val="0011688B"/>
  </w:style>
  <w:style w:type="paragraph" w:styleId="aff2">
    <w:name w:val="Quote"/>
    <w:basedOn w:val="a1"/>
    <w:next w:val="a1"/>
    <w:link w:val="aff3"/>
    <w:uiPriority w:val="29"/>
    <w:qFormat/>
    <w:rsid w:val="0011688B"/>
    <w:pPr>
      <w:widowControl/>
      <w:ind w:leftChars="100" w:left="100" w:rightChars="100" w:right="100"/>
      <w:jc w:val="left"/>
    </w:pPr>
    <w:rPr>
      <w:rFonts w:ascii="ＭＳ 明朝" w:eastAsia="ＭＳ 明朝" w:hAnsi="游明朝7.蓜.."/>
      <w:i/>
      <w:iCs/>
      <w:color w:val="404040" w:themeColor="text1" w:themeTint="BF"/>
      <w:sz w:val="24"/>
      <w:szCs w:val="24"/>
    </w:rPr>
  </w:style>
  <w:style w:type="character" w:customStyle="1" w:styleId="aff3">
    <w:name w:val="引用文 (文字)"/>
    <w:basedOn w:val="a2"/>
    <w:link w:val="aff2"/>
    <w:uiPriority w:val="29"/>
    <w:rsid w:val="0011688B"/>
    <w:rPr>
      <w:rFonts w:ascii="ＭＳ 明朝" w:eastAsia="ＭＳ 明朝" w:hAnsi="游明朝7.蓜.."/>
      <w:i/>
      <w:iCs/>
      <w:color w:val="404040" w:themeColor="text1" w:themeTint="BF"/>
      <w:sz w:val="24"/>
      <w:szCs w:val="24"/>
    </w:rPr>
  </w:style>
  <w:style w:type="paragraph" w:styleId="33">
    <w:name w:val="toc 3"/>
    <w:basedOn w:val="a1"/>
    <w:next w:val="a1"/>
    <w:autoRedefine/>
    <w:uiPriority w:val="39"/>
    <w:unhideWhenUsed/>
    <w:rsid w:val="0011688B"/>
    <w:pPr>
      <w:framePr w:hSpace="142" w:wrap="around" w:vAnchor="text" w:hAnchor="margin" w:y="200"/>
      <w:widowControl/>
      <w:tabs>
        <w:tab w:val="left" w:pos="1418"/>
        <w:tab w:val="right" w:leader="dot" w:pos="10206"/>
      </w:tabs>
      <w:ind w:leftChars="250" w:left="525"/>
      <w:jc w:val="left"/>
    </w:pPr>
    <w:rPr>
      <w:rFonts w:ascii="ＭＳ 明朝" w:eastAsia="ＭＳ 明朝" w:hAnsi="ＭＳ 明朝"/>
      <w:noProof/>
      <w:color w:val="FF0000"/>
      <w:w w:val="95"/>
    </w:rPr>
  </w:style>
  <w:style w:type="paragraph" w:styleId="aff4">
    <w:name w:val="Date"/>
    <w:basedOn w:val="a1"/>
    <w:next w:val="a1"/>
    <w:link w:val="aff5"/>
    <w:uiPriority w:val="99"/>
    <w:semiHidden/>
    <w:unhideWhenUsed/>
    <w:rsid w:val="0011688B"/>
    <w:pPr>
      <w:widowControl/>
      <w:jc w:val="left"/>
    </w:pPr>
    <w:rPr>
      <w:rFonts w:ascii="ＭＳ 明朝" w:eastAsia="ＭＳ 明朝" w:hAnsi="游明朝7.蓜.."/>
      <w:sz w:val="24"/>
      <w:szCs w:val="24"/>
    </w:rPr>
  </w:style>
  <w:style w:type="character" w:customStyle="1" w:styleId="aff5">
    <w:name w:val="日付 (文字)"/>
    <w:basedOn w:val="a2"/>
    <w:link w:val="aff4"/>
    <w:uiPriority w:val="99"/>
    <w:semiHidden/>
    <w:rsid w:val="0011688B"/>
    <w:rPr>
      <w:rFonts w:ascii="ＭＳ 明朝" w:eastAsia="ＭＳ 明朝" w:hAnsi="游明朝7.蓜.."/>
      <w:sz w:val="24"/>
      <w:szCs w:val="24"/>
    </w:rPr>
  </w:style>
  <w:style w:type="paragraph" w:styleId="53">
    <w:name w:val="toc 5"/>
    <w:basedOn w:val="a1"/>
    <w:next w:val="a1"/>
    <w:autoRedefine/>
    <w:uiPriority w:val="39"/>
    <w:unhideWhenUsed/>
    <w:rsid w:val="0011688B"/>
    <w:pPr>
      <w:widowControl/>
      <w:ind w:leftChars="400" w:left="840"/>
      <w:jc w:val="left"/>
    </w:pPr>
    <w:rPr>
      <w:rFonts w:ascii="ＭＳ 明朝" w:eastAsia="ＭＳ 明朝" w:hAnsi="游明朝7.蓜.."/>
      <w:sz w:val="24"/>
      <w:szCs w:val="24"/>
    </w:rPr>
  </w:style>
  <w:style w:type="paragraph" w:styleId="43">
    <w:name w:val="toc 4"/>
    <w:basedOn w:val="a1"/>
    <w:next w:val="a1"/>
    <w:autoRedefine/>
    <w:uiPriority w:val="39"/>
    <w:unhideWhenUsed/>
    <w:rsid w:val="0011688B"/>
    <w:pPr>
      <w:widowControl/>
      <w:ind w:leftChars="300" w:left="630"/>
      <w:jc w:val="left"/>
    </w:pPr>
    <w:rPr>
      <w:rFonts w:ascii="ＭＳ 明朝" w:eastAsia="ＭＳ 明朝" w:hAnsi="游明朝7.蓜.."/>
      <w:sz w:val="24"/>
      <w:szCs w:val="24"/>
    </w:rPr>
  </w:style>
  <w:style w:type="paragraph" w:styleId="61">
    <w:name w:val="toc 6"/>
    <w:basedOn w:val="a1"/>
    <w:next w:val="a1"/>
    <w:autoRedefine/>
    <w:uiPriority w:val="39"/>
    <w:unhideWhenUsed/>
    <w:rsid w:val="0011688B"/>
    <w:pPr>
      <w:widowControl/>
      <w:tabs>
        <w:tab w:val="right" w:leader="dot" w:pos="8494"/>
      </w:tabs>
      <w:ind w:leftChars="500" w:left="1050"/>
      <w:jc w:val="left"/>
    </w:pPr>
    <w:rPr>
      <w:rFonts w:ascii="ＭＳ 明朝" w:eastAsia="ＭＳ 明朝" w:hAnsi="游明朝7.蓜.." w:cs="ＭＳ 明朝"/>
      <w:sz w:val="24"/>
      <w:szCs w:val="24"/>
    </w:rPr>
  </w:style>
  <w:style w:type="paragraph" w:styleId="71">
    <w:name w:val="toc 7"/>
    <w:basedOn w:val="a1"/>
    <w:next w:val="a1"/>
    <w:autoRedefine/>
    <w:uiPriority w:val="39"/>
    <w:unhideWhenUsed/>
    <w:rsid w:val="0011688B"/>
    <w:pPr>
      <w:widowControl/>
      <w:ind w:leftChars="600" w:left="1260"/>
      <w:jc w:val="left"/>
    </w:pPr>
    <w:rPr>
      <w:rFonts w:eastAsia="ＭＳ 明朝"/>
      <w:sz w:val="24"/>
      <w:szCs w:val="24"/>
    </w:rPr>
  </w:style>
  <w:style w:type="paragraph" w:styleId="81">
    <w:name w:val="toc 8"/>
    <w:basedOn w:val="a1"/>
    <w:next w:val="a1"/>
    <w:autoRedefine/>
    <w:uiPriority w:val="39"/>
    <w:unhideWhenUsed/>
    <w:rsid w:val="0011688B"/>
    <w:pPr>
      <w:widowControl/>
      <w:ind w:leftChars="700" w:left="1470"/>
      <w:jc w:val="left"/>
    </w:pPr>
    <w:rPr>
      <w:rFonts w:eastAsia="ＭＳ 明朝"/>
      <w:sz w:val="24"/>
      <w:szCs w:val="24"/>
    </w:rPr>
  </w:style>
  <w:style w:type="paragraph" w:styleId="91">
    <w:name w:val="toc 9"/>
    <w:basedOn w:val="a1"/>
    <w:next w:val="a1"/>
    <w:autoRedefine/>
    <w:uiPriority w:val="39"/>
    <w:unhideWhenUsed/>
    <w:rsid w:val="0011688B"/>
    <w:pPr>
      <w:widowControl/>
      <w:ind w:leftChars="800" w:left="1680"/>
      <w:jc w:val="left"/>
    </w:pPr>
    <w:rPr>
      <w:rFonts w:eastAsia="ＭＳ 明朝"/>
      <w:sz w:val="24"/>
      <w:szCs w:val="24"/>
    </w:rPr>
  </w:style>
  <w:style w:type="character" w:customStyle="1" w:styleId="12">
    <w:name w:val="未解決のメンション1"/>
    <w:basedOn w:val="a2"/>
    <w:uiPriority w:val="99"/>
    <w:semiHidden/>
    <w:unhideWhenUsed/>
    <w:rsid w:val="0011688B"/>
    <w:rPr>
      <w:color w:val="605E5C"/>
      <w:shd w:val="clear" w:color="auto" w:fill="E1DFDD"/>
    </w:rPr>
  </w:style>
  <w:style w:type="character" w:customStyle="1" w:styleId="24">
    <w:name w:val="未解決のメンション2"/>
    <w:basedOn w:val="a2"/>
    <w:uiPriority w:val="99"/>
    <w:semiHidden/>
    <w:unhideWhenUsed/>
    <w:rsid w:val="0011688B"/>
    <w:rPr>
      <w:color w:val="605E5C"/>
      <w:shd w:val="clear" w:color="auto" w:fill="E1DFDD"/>
    </w:rPr>
  </w:style>
  <w:style w:type="paragraph" w:styleId="HTML">
    <w:name w:val="HTML Address"/>
    <w:basedOn w:val="a1"/>
    <w:link w:val="HTML0"/>
    <w:uiPriority w:val="99"/>
    <w:semiHidden/>
    <w:unhideWhenUsed/>
    <w:rsid w:val="0011688B"/>
    <w:pPr>
      <w:widowControl/>
      <w:jc w:val="left"/>
    </w:pPr>
    <w:rPr>
      <w:rFonts w:ascii="ＭＳ 明朝" w:eastAsia="ＭＳ 明朝" w:hAnsi="游明朝7.蓜.."/>
      <w:i/>
      <w:iCs/>
      <w:sz w:val="24"/>
      <w:szCs w:val="24"/>
    </w:rPr>
  </w:style>
  <w:style w:type="character" w:customStyle="1" w:styleId="HTML0">
    <w:name w:val="HTML アドレス (文字)"/>
    <w:basedOn w:val="a2"/>
    <w:link w:val="HTML"/>
    <w:uiPriority w:val="99"/>
    <w:semiHidden/>
    <w:rsid w:val="0011688B"/>
    <w:rPr>
      <w:rFonts w:ascii="ＭＳ 明朝" w:eastAsia="ＭＳ 明朝" w:hAnsi="游明朝7.蓜.."/>
      <w:i/>
      <w:iCs/>
      <w:sz w:val="24"/>
      <w:szCs w:val="24"/>
    </w:rPr>
  </w:style>
  <w:style w:type="paragraph" w:styleId="HTML1">
    <w:name w:val="HTML Preformatted"/>
    <w:basedOn w:val="a1"/>
    <w:link w:val="HTML2"/>
    <w:uiPriority w:val="99"/>
    <w:semiHidden/>
    <w:unhideWhenUsed/>
    <w:rsid w:val="0011688B"/>
    <w:pPr>
      <w:widowControl/>
      <w:jc w:val="left"/>
    </w:pPr>
    <w:rPr>
      <w:rFonts w:ascii="ＭＳ 明朝" w:eastAsia="ＭＳ 明朝" w:hAnsi="游明朝7.蓜.." w:cs="Yesteryear"/>
      <w:sz w:val="20"/>
      <w:szCs w:val="20"/>
    </w:rPr>
  </w:style>
  <w:style w:type="character" w:customStyle="1" w:styleId="HTML2">
    <w:name w:val="HTML 書式付き (文字)"/>
    <w:basedOn w:val="a2"/>
    <w:link w:val="HTML1"/>
    <w:uiPriority w:val="99"/>
    <w:semiHidden/>
    <w:rsid w:val="0011688B"/>
    <w:rPr>
      <w:rFonts w:ascii="ＭＳ 明朝" w:eastAsia="ＭＳ 明朝" w:hAnsi="游明朝7.蓜.." w:cs="Yesteryear"/>
      <w:sz w:val="20"/>
      <w:szCs w:val="20"/>
    </w:rPr>
  </w:style>
  <w:style w:type="paragraph" w:styleId="aff6">
    <w:name w:val="Block Text"/>
    <w:basedOn w:val="a1"/>
    <w:uiPriority w:val="99"/>
    <w:semiHidden/>
    <w:unhideWhenUsed/>
    <w:rsid w:val="0011688B"/>
    <w:pPr>
      <w:widowControl/>
      <w:ind w:leftChars="700" w:left="1440" w:rightChars="700" w:right="1440"/>
      <w:jc w:val="left"/>
    </w:pPr>
    <w:rPr>
      <w:rFonts w:ascii="ＭＳ 明朝" w:eastAsia="ＭＳ 明朝" w:hAnsi="游明朝7.蓜.."/>
      <w:sz w:val="24"/>
      <w:szCs w:val="24"/>
    </w:rPr>
  </w:style>
  <w:style w:type="paragraph" w:styleId="aff7">
    <w:name w:val="macro"/>
    <w:link w:val="aff8"/>
    <w:uiPriority w:val="99"/>
    <w:semiHidden/>
    <w:unhideWhenUsed/>
    <w:rsid w:val="0011688B"/>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ＭＳ 明朝" w:eastAsia="ＭＳ 明朝" w:hAnsi="游明朝7.蓜.." w:cs="Yesteryear"/>
      <w:sz w:val="18"/>
      <w:szCs w:val="18"/>
    </w:rPr>
  </w:style>
  <w:style w:type="character" w:customStyle="1" w:styleId="aff8">
    <w:name w:val="マクロ文字列 (文字)"/>
    <w:basedOn w:val="a2"/>
    <w:link w:val="aff7"/>
    <w:uiPriority w:val="99"/>
    <w:semiHidden/>
    <w:rsid w:val="0011688B"/>
    <w:rPr>
      <w:rFonts w:ascii="ＭＳ 明朝" w:eastAsia="ＭＳ 明朝" w:hAnsi="游明朝7.蓜.." w:cs="Yesteryear"/>
      <w:sz w:val="18"/>
      <w:szCs w:val="18"/>
    </w:rPr>
  </w:style>
  <w:style w:type="paragraph" w:styleId="aff9">
    <w:name w:val="Message Header"/>
    <w:basedOn w:val="a1"/>
    <w:link w:val="affa"/>
    <w:uiPriority w:val="99"/>
    <w:semiHidden/>
    <w:unhideWhenUsed/>
    <w:rsid w:val="0011688B"/>
    <w:pPr>
      <w:widowControl/>
      <w:pBdr>
        <w:top w:val="single" w:sz="6" w:space="1" w:color="auto"/>
        <w:left w:val="single" w:sz="6" w:space="1" w:color="auto"/>
        <w:bottom w:val="single" w:sz="6" w:space="1" w:color="auto"/>
        <w:right w:val="single" w:sz="6" w:space="1" w:color="auto"/>
      </w:pBdr>
      <w:shd w:val="pct20" w:color="auto" w:fill="auto"/>
      <w:ind w:left="960" w:hangingChars="400" w:hanging="960"/>
      <w:jc w:val="left"/>
    </w:pPr>
    <w:rPr>
      <w:rFonts w:asciiTheme="majorHAnsi" w:eastAsiaTheme="majorEastAsia" w:hAnsiTheme="majorHAnsi" w:cstheme="majorBidi"/>
      <w:sz w:val="24"/>
      <w:szCs w:val="24"/>
    </w:rPr>
  </w:style>
  <w:style w:type="character" w:customStyle="1" w:styleId="affa">
    <w:name w:val="メッセージ見出し (文字)"/>
    <w:basedOn w:val="a2"/>
    <w:link w:val="aff9"/>
    <w:uiPriority w:val="99"/>
    <w:semiHidden/>
    <w:rsid w:val="0011688B"/>
    <w:rPr>
      <w:rFonts w:asciiTheme="majorHAnsi" w:eastAsiaTheme="majorEastAsia" w:hAnsiTheme="majorHAnsi" w:cstheme="majorBidi"/>
      <w:sz w:val="24"/>
      <w:szCs w:val="24"/>
      <w:shd w:val="pct20" w:color="auto" w:fill="auto"/>
    </w:rPr>
  </w:style>
  <w:style w:type="paragraph" w:styleId="affb">
    <w:name w:val="Salutation"/>
    <w:basedOn w:val="a1"/>
    <w:next w:val="a1"/>
    <w:link w:val="affc"/>
    <w:uiPriority w:val="99"/>
    <w:semiHidden/>
    <w:unhideWhenUsed/>
    <w:rsid w:val="0011688B"/>
    <w:pPr>
      <w:widowControl/>
      <w:jc w:val="left"/>
    </w:pPr>
    <w:rPr>
      <w:rFonts w:ascii="ＭＳ 明朝" w:eastAsia="ＭＳ 明朝" w:hAnsi="游明朝7.蓜.."/>
      <w:sz w:val="24"/>
      <w:szCs w:val="24"/>
    </w:rPr>
  </w:style>
  <w:style w:type="character" w:customStyle="1" w:styleId="affc">
    <w:name w:val="挨拶文 (文字)"/>
    <w:basedOn w:val="a2"/>
    <w:link w:val="affb"/>
    <w:uiPriority w:val="99"/>
    <w:semiHidden/>
    <w:rsid w:val="0011688B"/>
    <w:rPr>
      <w:rFonts w:ascii="ＭＳ 明朝" w:eastAsia="ＭＳ 明朝" w:hAnsi="游明朝7.蓜.."/>
      <w:sz w:val="24"/>
      <w:szCs w:val="24"/>
    </w:rPr>
  </w:style>
  <w:style w:type="paragraph" w:styleId="affd">
    <w:name w:val="envelope address"/>
    <w:basedOn w:val="a1"/>
    <w:uiPriority w:val="99"/>
    <w:semiHidden/>
    <w:unhideWhenUsed/>
    <w:rsid w:val="0011688B"/>
    <w:pPr>
      <w:framePr w:w="6804" w:h="2268" w:hRule="exact" w:hSpace="142" w:wrap="auto" w:hAnchor="page" w:xAlign="center" w:yAlign="bottom"/>
      <w:widowControl/>
      <w:snapToGrid w:val="0"/>
      <w:ind w:leftChars="1400" w:left="100"/>
      <w:jc w:val="left"/>
    </w:pPr>
    <w:rPr>
      <w:rFonts w:asciiTheme="majorHAnsi" w:eastAsiaTheme="majorEastAsia" w:hAnsiTheme="majorHAnsi" w:cstheme="majorBidi"/>
      <w:sz w:val="24"/>
      <w:szCs w:val="24"/>
    </w:rPr>
  </w:style>
  <w:style w:type="paragraph" w:styleId="affe">
    <w:name w:val="List"/>
    <w:basedOn w:val="a1"/>
    <w:uiPriority w:val="99"/>
    <w:semiHidden/>
    <w:unhideWhenUsed/>
    <w:rsid w:val="0011688B"/>
    <w:pPr>
      <w:widowControl/>
      <w:ind w:left="200" w:hangingChars="200" w:hanging="200"/>
      <w:contextualSpacing/>
      <w:jc w:val="left"/>
    </w:pPr>
    <w:rPr>
      <w:rFonts w:ascii="ＭＳ 明朝" w:eastAsia="ＭＳ 明朝" w:hAnsi="游明朝7.蓜.."/>
      <w:sz w:val="24"/>
      <w:szCs w:val="24"/>
    </w:rPr>
  </w:style>
  <w:style w:type="paragraph" w:styleId="25">
    <w:name w:val="List 2"/>
    <w:basedOn w:val="a1"/>
    <w:uiPriority w:val="99"/>
    <w:semiHidden/>
    <w:unhideWhenUsed/>
    <w:rsid w:val="0011688B"/>
    <w:pPr>
      <w:widowControl/>
      <w:ind w:leftChars="200" w:left="100" w:hangingChars="200" w:hanging="200"/>
      <w:contextualSpacing/>
      <w:jc w:val="left"/>
    </w:pPr>
    <w:rPr>
      <w:rFonts w:ascii="ＭＳ 明朝" w:eastAsia="ＭＳ 明朝" w:hAnsi="游明朝7.蓜.."/>
      <w:sz w:val="24"/>
      <w:szCs w:val="24"/>
    </w:rPr>
  </w:style>
  <w:style w:type="paragraph" w:styleId="34">
    <w:name w:val="List 3"/>
    <w:basedOn w:val="a1"/>
    <w:uiPriority w:val="99"/>
    <w:semiHidden/>
    <w:unhideWhenUsed/>
    <w:rsid w:val="0011688B"/>
    <w:pPr>
      <w:widowControl/>
      <w:ind w:leftChars="400" w:left="100" w:hangingChars="200" w:hanging="200"/>
      <w:contextualSpacing/>
      <w:jc w:val="left"/>
    </w:pPr>
    <w:rPr>
      <w:rFonts w:ascii="ＭＳ 明朝" w:eastAsia="ＭＳ 明朝" w:hAnsi="游明朝7.蓜.."/>
      <w:sz w:val="24"/>
      <w:szCs w:val="24"/>
    </w:rPr>
  </w:style>
  <w:style w:type="paragraph" w:styleId="44">
    <w:name w:val="List 4"/>
    <w:basedOn w:val="a1"/>
    <w:uiPriority w:val="99"/>
    <w:semiHidden/>
    <w:unhideWhenUsed/>
    <w:rsid w:val="0011688B"/>
    <w:pPr>
      <w:widowControl/>
      <w:ind w:leftChars="600" w:left="100" w:hangingChars="200" w:hanging="200"/>
      <w:contextualSpacing/>
      <w:jc w:val="left"/>
    </w:pPr>
    <w:rPr>
      <w:rFonts w:ascii="ＭＳ 明朝" w:eastAsia="ＭＳ 明朝" w:hAnsi="游明朝7.蓜.."/>
      <w:sz w:val="24"/>
      <w:szCs w:val="24"/>
    </w:rPr>
  </w:style>
  <w:style w:type="paragraph" w:styleId="54">
    <w:name w:val="List 5"/>
    <w:basedOn w:val="a1"/>
    <w:uiPriority w:val="99"/>
    <w:semiHidden/>
    <w:unhideWhenUsed/>
    <w:rsid w:val="0011688B"/>
    <w:pPr>
      <w:widowControl/>
      <w:ind w:leftChars="800" w:left="100" w:hangingChars="200" w:hanging="200"/>
      <w:contextualSpacing/>
      <w:jc w:val="left"/>
    </w:pPr>
    <w:rPr>
      <w:rFonts w:ascii="ＭＳ 明朝" w:eastAsia="ＭＳ 明朝" w:hAnsi="游明朝7.蓜.."/>
      <w:sz w:val="24"/>
      <w:szCs w:val="24"/>
    </w:rPr>
  </w:style>
  <w:style w:type="paragraph" w:styleId="26">
    <w:name w:val="Intense Quote"/>
    <w:basedOn w:val="a1"/>
    <w:next w:val="a1"/>
    <w:link w:val="27"/>
    <w:uiPriority w:val="30"/>
    <w:qFormat/>
    <w:rsid w:val="0011688B"/>
    <w:pPr>
      <w:widowControl/>
      <w:pBdr>
        <w:top w:val="single" w:sz="4" w:space="10" w:color="4472C4" w:themeColor="accent1"/>
        <w:bottom w:val="single" w:sz="4" w:space="10" w:color="4472C4" w:themeColor="accent1"/>
      </w:pBdr>
      <w:spacing w:before="360" w:after="360"/>
      <w:ind w:left="864" w:right="864"/>
      <w:jc w:val="center"/>
    </w:pPr>
    <w:rPr>
      <w:rFonts w:ascii="ＭＳ 明朝" w:eastAsia="ＭＳ 明朝" w:hAnsi="游明朝7.蓜.."/>
      <w:i/>
      <w:iCs/>
      <w:color w:val="4472C4" w:themeColor="accent1"/>
      <w:sz w:val="24"/>
      <w:szCs w:val="24"/>
    </w:rPr>
  </w:style>
  <w:style w:type="character" w:customStyle="1" w:styleId="27">
    <w:name w:val="引用文 2 (文字)"/>
    <w:basedOn w:val="a2"/>
    <w:link w:val="26"/>
    <w:uiPriority w:val="30"/>
    <w:rsid w:val="0011688B"/>
    <w:rPr>
      <w:rFonts w:ascii="ＭＳ 明朝" w:eastAsia="ＭＳ 明朝" w:hAnsi="游明朝7.蓜.."/>
      <w:i/>
      <w:iCs/>
      <w:color w:val="4472C4" w:themeColor="accent1"/>
      <w:sz w:val="24"/>
      <w:szCs w:val="24"/>
    </w:rPr>
  </w:style>
  <w:style w:type="paragraph" w:styleId="afff">
    <w:name w:val="table of authorities"/>
    <w:basedOn w:val="a1"/>
    <w:next w:val="a1"/>
    <w:uiPriority w:val="99"/>
    <w:semiHidden/>
    <w:unhideWhenUsed/>
    <w:rsid w:val="0011688B"/>
    <w:pPr>
      <w:widowControl/>
      <w:ind w:left="210" w:hangingChars="100" w:hanging="210"/>
      <w:jc w:val="left"/>
    </w:pPr>
    <w:rPr>
      <w:rFonts w:ascii="ＭＳ 明朝" w:eastAsia="ＭＳ 明朝" w:hAnsi="游明朝7.蓜.."/>
      <w:sz w:val="24"/>
      <w:szCs w:val="24"/>
    </w:rPr>
  </w:style>
  <w:style w:type="paragraph" w:styleId="afff0">
    <w:name w:val="toa heading"/>
    <w:basedOn w:val="a1"/>
    <w:next w:val="a1"/>
    <w:uiPriority w:val="99"/>
    <w:semiHidden/>
    <w:unhideWhenUsed/>
    <w:rsid w:val="0011688B"/>
    <w:pPr>
      <w:widowControl/>
      <w:spacing w:before="180"/>
      <w:jc w:val="left"/>
    </w:pPr>
    <w:rPr>
      <w:rFonts w:asciiTheme="majorHAnsi" w:eastAsiaTheme="majorEastAsia" w:hAnsiTheme="majorHAnsi" w:cstheme="majorBidi"/>
      <w:sz w:val="24"/>
      <w:szCs w:val="24"/>
    </w:rPr>
  </w:style>
  <w:style w:type="paragraph" w:styleId="a0">
    <w:name w:val="List Bullet"/>
    <w:basedOn w:val="a1"/>
    <w:uiPriority w:val="99"/>
    <w:semiHidden/>
    <w:unhideWhenUsed/>
    <w:rsid w:val="0011688B"/>
    <w:pPr>
      <w:widowControl/>
      <w:numPr>
        <w:numId w:val="1"/>
      </w:numPr>
      <w:tabs>
        <w:tab w:val="clear" w:pos="360"/>
      </w:tabs>
      <w:ind w:left="561" w:firstLineChars="0" w:hanging="420"/>
      <w:contextualSpacing/>
      <w:jc w:val="left"/>
    </w:pPr>
    <w:rPr>
      <w:rFonts w:ascii="ＭＳ 明朝" w:eastAsia="ＭＳ 明朝" w:hAnsi="游明朝7.蓜.."/>
      <w:sz w:val="24"/>
      <w:szCs w:val="24"/>
    </w:rPr>
  </w:style>
  <w:style w:type="paragraph" w:styleId="20">
    <w:name w:val="List Bullet 2"/>
    <w:basedOn w:val="a1"/>
    <w:uiPriority w:val="99"/>
    <w:semiHidden/>
    <w:unhideWhenUsed/>
    <w:rsid w:val="0011688B"/>
    <w:pPr>
      <w:widowControl/>
      <w:numPr>
        <w:numId w:val="2"/>
      </w:numPr>
      <w:tabs>
        <w:tab w:val="clear" w:pos="785"/>
      </w:tabs>
      <w:ind w:leftChars="0" w:left="420" w:firstLineChars="0" w:hanging="420"/>
      <w:contextualSpacing/>
      <w:jc w:val="left"/>
    </w:pPr>
    <w:rPr>
      <w:rFonts w:ascii="ＭＳ 明朝" w:eastAsia="ＭＳ 明朝" w:hAnsi="游明朝7.蓜.."/>
      <w:sz w:val="24"/>
      <w:szCs w:val="24"/>
    </w:rPr>
  </w:style>
  <w:style w:type="paragraph" w:styleId="30">
    <w:name w:val="List Bullet 3"/>
    <w:basedOn w:val="a1"/>
    <w:uiPriority w:val="99"/>
    <w:semiHidden/>
    <w:unhideWhenUsed/>
    <w:rsid w:val="0011688B"/>
    <w:pPr>
      <w:widowControl/>
      <w:numPr>
        <w:numId w:val="3"/>
      </w:numPr>
      <w:tabs>
        <w:tab w:val="clear" w:pos="1211"/>
      </w:tabs>
      <w:ind w:leftChars="0" w:left="1413" w:firstLineChars="0" w:hanging="420"/>
      <w:contextualSpacing/>
      <w:jc w:val="left"/>
    </w:pPr>
    <w:rPr>
      <w:rFonts w:ascii="ＭＳ 明朝" w:eastAsia="ＭＳ 明朝" w:hAnsi="游明朝7.蓜.."/>
      <w:sz w:val="24"/>
      <w:szCs w:val="24"/>
    </w:rPr>
  </w:style>
  <w:style w:type="paragraph" w:styleId="40">
    <w:name w:val="List Bullet 4"/>
    <w:basedOn w:val="a1"/>
    <w:uiPriority w:val="99"/>
    <w:semiHidden/>
    <w:unhideWhenUsed/>
    <w:rsid w:val="0011688B"/>
    <w:pPr>
      <w:widowControl/>
      <w:numPr>
        <w:numId w:val="4"/>
      </w:numPr>
      <w:tabs>
        <w:tab w:val="clear" w:pos="1636"/>
      </w:tabs>
      <w:ind w:leftChars="0" w:left="1413" w:firstLineChars="0" w:hanging="420"/>
      <w:contextualSpacing/>
      <w:jc w:val="left"/>
    </w:pPr>
    <w:rPr>
      <w:rFonts w:ascii="ＭＳ 明朝" w:eastAsia="ＭＳ 明朝" w:hAnsi="游明朝7.蓜.."/>
      <w:sz w:val="24"/>
      <w:szCs w:val="24"/>
    </w:rPr>
  </w:style>
  <w:style w:type="paragraph" w:styleId="50">
    <w:name w:val="List Bullet 5"/>
    <w:basedOn w:val="a1"/>
    <w:uiPriority w:val="99"/>
    <w:semiHidden/>
    <w:unhideWhenUsed/>
    <w:rsid w:val="0011688B"/>
    <w:pPr>
      <w:widowControl/>
      <w:numPr>
        <w:numId w:val="5"/>
      </w:numPr>
      <w:tabs>
        <w:tab w:val="clear" w:pos="2061"/>
      </w:tabs>
      <w:ind w:leftChars="0" w:left="1413" w:firstLineChars="0" w:hanging="420"/>
      <w:contextualSpacing/>
      <w:jc w:val="left"/>
    </w:pPr>
    <w:rPr>
      <w:rFonts w:ascii="ＭＳ 明朝" w:eastAsia="ＭＳ 明朝" w:hAnsi="游明朝7.蓜.."/>
      <w:sz w:val="24"/>
      <w:szCs w:val="24"/>
    </w:rPr>
  </w:style>
  <w:style w:type="paragraph" w:styleId="afff1">
    <w:name w:val="List Continue"/>
    <w:basedOn w:val="a1"/>
    <w:uiPriority w:val="99"/>
    <w:semiHidden/>
    <w:unhideWhenUsed/>
    <w:rsid w:val="0011688B"/>
    <w:pPr>
      <w:widowControl/>
      <w:spacing w:after="180"/>
      <w:ind w:leftChars="200" w:left="425"/>
      <w:contextualSpacing/>
      <w:jc w:val="left"/>
    </w:pPr>
    <w:rPr>
      <w:rFonts w:ascii="ＭＳ 明朝" w:eastAsia="ＭＳ 明朝" w:hAnsi="游明朝7.蓜.."/>
      <w:sz w:val="24"/>
      <w:szCs w:val="24"/>
    </w:rPr>
  </w:style>
  <w:style w:type="paragraph" w:styleId="28">
    <w:name w:val="List Continue 2"/>
    <w:basedOn w:val="a1"/>
    <w:uiPriority w:val="99"/>
    <w:semiHidden/>
    <w:unhideWhenUsed/>
    <w:rsid w:val="0011688B"/>
    <w:pPr>
      <w:widowControl/>
      <w:spacing w:after="180"/>
      <w:ind w:leftChars="400" w:left="850"/>
      <w:contextualSpacing/>
      <w:jc w:val="left"/>
    </w:pPr>
    <w:rPr>
      <w:rFonts w:ascii="ＭＳ 明朝" w:eastAsia="ＭＳ 明朝" w:hAnsi="游明朝7.蓜.."/>
      <w:sz w:val="24"/>
      <w:szCs w:val="24"/>
    </w:rPr>
  </w:style>
  <w:style w:type="paragraph" w:styleId="35">
    <w:name w:val="List Continue 3"/>
    <w:basedOn w:val="a1"/>
    <w:uiPriority w:val="99"/>
    <w:semiHidden/>
    <w:unhideWhenUsed/>
    <w:rsid w:val="0011688B"/>
    <w:pPr>
      <w:widowControl/>
      <w:spacing w:after="180"/>
      <w:ind w:leftChars="600" w:left="1275"/>
      <w:contextualSpacing/>
      <w:jc w:val="left"/>
    </w:pPr>
    <w:rPr>
      <w:rFonts w:ascii="ＭＳ 明朝" w:eastAsia="ＭＳ 明朝" w:hAnsi="游明朝7.蓜.."/>
      <w:sz w:val="24"/>
      <w:szCs w:val="24"/>
    </w:rPr>
  </w:style>
  <w:style w:type="paragraph" w:styleId="45">
    <w:name w:val="List Continue 4"/>
    <w:basedOn w:val="a1"/>
    <w:uiPriority w:val="99"/>
    <w:semiHidden/>
    <w:unhideWhenUsed/>
    <w:rsid w:val="0011688B"/>
    <w:pPr>
      <w:widowControl/>
      <w:spacing w:after="180"/>
      <w:ind w:leftChars="800" w:left="1700"/>
      <w:contextualSpacing/>
      <w:jc w:val="left"/>
    </w:pPr>
    <w:rPr>
      <w:rFonts w:ascii="ＭＳ 明朝" w:eastAsia="ＭＳ 明朝" w:hAnsi="游明朝7.蓜.."/>
      <w:sz w:val="24"/>
      <w:szCs w:val="24"/>
    </w:rPr>
  </w:style>
  <w:style w:type="paragraph" w:styleId="55">
    <w:name w:val="List Continue 5"/>
    <w:basedOn w:val="a1"/>
    <w:uiPriority w:val="99"/>
    <w:semiHidden/>
    <w:unhideWhenUsed/>
    <w:rsid w:val="0011688B"/>
    <w:pPr>
      <w:widowControl/>
      <w:spacing w:after="180"/>
      <w:ind w:leftChars="1000" w:left="2125"/>
      <w:contextualSpacing/>
      <w:jc w:val="left"/>
    </w:pPr>
    <w:rPr>
      <w:rFonts w:ascii="ＭＳ 明朝" w:eastAsia="ＭＳ 明朝" w:hAnsi="游明朝7.蓜.."/>
      <w:sz w:val="24"/>
      <w:szCs w:val="24"/>
    </w:rPr>
  </w:style>
  <w:style w:type="paragraph" w:styleId="afff2">
    <w:name w:val="Note Heading"/>
    <w:basedOn w:val="a1"/>
    <w:next w:val="a1"/>
    <w:link w:val="afff3"/>
    <w:uiPriority w:val="99"/>
    <w:semiHidden/>
    <w:unhideWhenUsed/>
    <w:rsid w:val="0011688B"/>
    <w:pPr>
      <w:widowControl/>
      <w:jc w:val="center"/>
    </w:pPr>
    <w:rPr>
      <w:rFonts w:ascii="ＭＳ 明朝" w:eastAsia="ＭＳ 明朝" w:hAnsi="游明朝7.蓜.."/>
      <w:sz w:val="24"/>
      <w:szCs w:val="24"/>
    </w:rPr>
  </w:style>
  <w:style w:type="character" w:customStyle="1" w:styleId="afff3">
    <w:name w:val="記 (文字)"/>
    <w:basedOn w:val="a2"/>
    <w:link w:val="afff2"/>
    <w:uiPriority w:val="99"/>
    <w:semiHidden/>
    <w:rsid w:val="0011688B"/>
    <w:rPr>
      <w:rFonts w:ascii="ＭＳ 明朝" w:eastAsia="ＭＳ 明朝" w:hAnsi="游明朝7.蓜.."/>
      <w:sz w:val="24"/>
      <w:szCs w:val="24"/>
    </w:rPr>
  </w:style>
  <w:style w:type="paragraph" w:styleId="afff4">
    <w:name w:val="Closing"/>
    <w:basedOn w:val="a1"/>
    <w:link w:val="afff5"/>
    <w:uiPriority w:val="99"/>
    <w:semiHidden/>
    <w:unhideWhenUsed/>
    <w:rsid w:val="0011688B"/>
    <w:pPr>
      <w:widowControl/>
      <w:jc w:val="right"/>
    </w:pPr>
    <w:rPr>
      <w:rFonts w:ascii="ＭＳ 明朝" w:eastAsia="ＭＳ 明朝" w:hAnsi="游明朝7.蓜.."/>
      <w:sz w:val="24"/>
      <w:szCs w:val="24"/>
    </w:rPr>
  </w:style>
  <w:style w:type="character" w:customStyle="1" w:styleId="afff5">
    <w:name w:val="結語 (文字)"/>
    <w:basedOn w:val="a2"/>
    <w:link w:val="afff4"/>
    <w:uiPriority w:val="99"/>
    <w:semiHidden/>
    <w:rsid w:val="0011688B"/>
    <w:rPr>
      <w:rFonts w:ascii="ＭＳ 明朝" w:eastAsia="ＭＳ 明朝" w:hAnsi="游明朝7.蓜.."/>
      <w:sz w:val="24"/>
      <w:szCs w:val="24"/>
    </w:rPr>
  </w:style>
  <w:style w:type="paragraph" w:styleId="afff6">
    <w:name w:val="Document Map"/>
    <w:basedOn w:val="a1"/>
    <w:link w:val="afff7"/>
    <w:uiPriority w:val="99"/>
    <w:semiHidden/>
    <w:unhideWhenUsed/>
    <w:rsid w:val="0011688B"/>
    <w:pPr>
      <w:widowControl/>
      <w:jc w:val="left"/>
    </w:pPr>
    <w:rPr>
      <w:rFonts w:ascii="ＭＳ 明朝" w:eastAsia="Yesteryear" w:hAnsi="游明朝7.蓜.."/>
      <w:sz w:val="18"/>
      <w:szCs w:val="18"/>
    </w:rPr>
  </w:style>
  <w:style w:type="character" w:customStyle="1" w:styleId="afff7">
    <w:name w:val="見出しマップ (文字)"/>
    <w:basedOn w:val="a2"/>
    <w:link w:val="afff6"/>
    <w:uiPriority w:val="99"/>
    <w:semiHidden/>
    <w:rsid w:val="0011688B"/>
    <w:rPr>
      <w:rFonts w:ascii="ＭＳ 明朝" w:eastAsia="Yesteryear" w:hAnsi="游明朝7.蓜.."/>
      <w:sz w:val="18"/>
      <w:szCs w:val="18"/>
    </w:rPr>
  </w:style>
  <w:style w:type="paragraph" w:styleId="afff8">
    <w:name w:val="envelope return"/>
    <w:basedOn w:val="a1"/>
    <w:uiPriority w:val="99"/>
    <w:semiHidden/>
    <w:unhideWhenUsed/>
    <w:rsid w:val="0011688B"/>
    <w:pPr>
      <w:widowControl/>
      <w:snapToGrid w:val="0"/>
      <w:jc w:val="left"/>
    </w:pPr>
    <w:rPr>
      <w:rFonts w:asciiTheme="majorHAnsi" w:eastAsiaTheme="majorEastAsia" w:hAnsiTheme="majorHAnsi" w:cstheme="majorBidi"/>
      <w:sz w:val="24"/>
      <w:szCs w:val="24"/>
    </w:rPr>
  </w:style>
  <w:style w:type="paragraph" w:styleId="13">
    <w:name w:val="index 1"/>
    <w:basedOn w:val="a1"/>
    <w:next w:val="a1"/>
    <w:autoRedefine/>
    <w:uiPriority w:val="99"/>
    <w:semiHidden/>
    <w:unhideWhenUsed/>
    <w:rsid w:val="0011688B"/>
    <w:pPr>
      <w:widowControl/>
      <w:ind w:left="210" w:hangingChars="100" w:hanging="210"/>
      <w:jc w:val="left"/>
    </w:pPr>
    <w:rPr>
      <w:rFonts w:ascii="ＭＳ 明朝" w:eastAsia="ＭＳ 明朝" w:hAnsi="游明朝7.蓜.."/>
      <w:sz w:val="24"/>
      <w:szCs w:val="24"/>
    </w:rPr>
  </w:style>
  <w:style w:type="paragraph" w:styleId="29">
    <w:name w:val="index 2"/>
    <w:basedOn w:val="a1"/>
    <w:next w:val="a1"/>
    <w:autoRedefine/>
    <w:uiPriority w:val="99"/>
    <w:semiHidden/>
    <w:unhideWhenUsed/>
    <w:rsid w:val="0011688B"/>
    <w:pPr>
      <w:widowControl/>
      <w:ind w:leftChars="100" w:left="100" w:hangingChars="100" w:hanging="210"/>
      <w:jc w:val="left"/>
    </w:pPr>
    <w:rPr>
      <w:rFonts w:ascii="ＭＳ 明朝" w:eastAsia="ＭＳ 明朝" w:hAnsi="游明朝7.蓜.."/>
      <w:sz w:val="24"/>
      <w:szCs w:val="24"/>
    </w:rPr>
  </w:style>
  <w:style w:type="paragraph" w:styleId="36">
    <w:name w:val="index 3"/>
    <w:basedOn w:val="a1"/>
    <w:next w:val="a1"/>
    <w:autoRedefine/>
    <w:uiPriority w:val="99"/>
    <w:semiHidden/>
    <w:unhideWhenUsed/>
    <w:rsid w:val="0011688B"/>
    <w:pPr>
      <w:widowControl/>
      <w:ind w:leftChars="200" w:left="200" w:hangingChars="100" w:hanging="210"/>
      <w:jc w:val="left"/>
    </w:pPr>
    <w:rPr>
      <w:rFonts w:ascii="ＭＳ 明朝" w:eastAsia="ＭＳ 明朝" w:hAnsi="游明朝7.蓜.."/>
      <w:sz w:val="24"/>
      <w:szCs w:val="24"/>
    </w:rPr>
  </w:style>
  <w:style w:type="paragraph" w:styleId="46">
    <w:name w:val="index 4"/>
    <w:basedOn w:val="a1"/>
    <w:next w:val="a1"/>
    <w:autoRedefine/>
    <w:uiPriority w:val="99"/>
    <w:semiHidden/>
    <w:unhideWhenUsed/>
    <w:rsid w:val="0011688B"/>
    <w:pPr>
      <w:widowControl/>
      <w:ind w:leftChars="300" w:left="300" w:hangingChars="100" w:hanging="210"/>
      <w:jc w:val="left"/>
    </w:pPr>
    <w:rPr>
      <w:rFonts w:ascii="ＭＳ 明朝" w:eastAsia="ＭＳ 明朝" w:hAnsi="游明朝7.蓜.."/>
      <w:sz w:val="24"/>
      <w:szCs w:val="24"/>
    </w:rPr>
  </w:style>
  <w:style w:type="paragraph" w:styleId="56">
    <w:name w:val="index 5"/>
    <w:basedOn w:val="a1"/>
    <w:next w:val="a1"/>
    <w:autoRedefine/>
    <w:uiPriority w:val="99"/>
    <w:semiHidden/>
    <w:unhideWhenUsed/>
    <w:rsid w:val="0011688B"/>
    <w:pPr>
      <w:widowControl/>
      <w:ind w:leftChars="400" w:left="400" w:hangingChars="100" w:hanging="210"/>
      <w:jc w:val="left"/>
    </w:pPr>
    <w:rPr>
      <w:rFonts w:ascii="ＭＳ 明朝" w:eastAsia="ＭＳ 明朝" w:hAnsi="游明朝7.蓜.."/>
      <w:sz w:val="24"/>
      <w:szCs w:val="24"/>
    </w:rPr>
  </w:style>
  <w:style w:type="paragraph" w:styleId="62">
    <w:name w:val="index 6"/>
    <w:basedOn w:val="a1"/>
    <w:next w:val="a1"/>
    <w:autoRedefine/>
    <w:uiPriority w:val="99"/>
    <w:semiHidden/>
    <w:unhideWhenUsed/>
    <w:rsid w:val="0011688B"/>
    <w:pPr>
      <w:widowControl/>
      <w:ind w:leftChars="500" w:left="500" w:hangingChars="100" w:hanging="210"/>
      <w:jc w:val="left"/>
    </w:pPr>
    <w:rPr>
      <w:rFonts w:ascii="ＭＳ 明朝" w:eastAsia="ＭＳ 明朝" w:hAnsi="游明朝7.蓜.."/>
      <w:sz w:val="24"/>
      <w:szCs w:val="24"/>
    </w:rPr>
  </w:style>
  <w:style w:type="paragraph" w:styleId="72">
    <w:name w:val="index 7"/>
    <w:basedOn w:val="a1"/>
    <w:next w:val="a1"/>
    <w:autoRedefine/>
    <w:uiPriority w:val="99"/>
    <w:semiHidden/>
    <w:unhideWhenUsed/>
    <w:rsid w:val="0011688B"/>
    <w:pPr>
      <w:widowControl/>
      <w:ind w:leftChars="600" w:left="600" w:hangingChars="100" w:hanging="210"/>
      <w:jc w:val="left"/>
    </w:pPr>
    <w:rPr>
      <w:rFonts w:ascii="ＭＳ 明朝" w:eastAsia="ＭＳ 明朝" w:hAnsi="游明朝7.蓜.."/>
      <w:sz w:val="24"/>
      <w:szCs w:val="24"/>
    </w:rPr>
  </w:style>
  <w:style w:type="paragraph" w:styleId="82">
    <w:name w:val="index 8"/>
    <w:basedOn w:val="a1"/>
    <w:next w:val="a1"/>
    <w:autoRedefine/>
    <w:uiPriority w:val="99"/>
    <w:semiHidden/>
    <w:unhideWhenUsed/>
    <w:rsid w:val="0011688B"/>
    <w:pPr>
      <w:widowControl/>
      <w:ind w:leftChars="700" w:left="700" w:hangingChars="100" w:hanging="210"/>
      <w:jc w:val="left"/>
    </w:pPr>
    <w:rPr>
      <w:rFonts w:ascii="ＭＳ 明朝" w:eastAsia="ＭＳ 明朝" w:hAnsi="游明朝7.蓜.."/>
      <w:sz w:val="24"/>
      <w:szCs w:val="24"/>
    </w:rPr>
  </w:style>
  <w:style w:type="paragraph" w:styleId="92">
    <w:name w:val="index 9"/>
    <w:basedOn w:val="a1"/>
    <w:next w:val="a1"/>
    <w:autoRedefine/>
    <w:uiPriority w:val="99"/>
    <w:semiHidden/>
    <w:unhideWhenUsed/>
    <w:rsid w:val="0011688B"/>
    <w:pPr>
      <w:widowControl/>
      <w:ind w:leftChars="800" w:left="800" w:hangingChars="100" w:hanging="210"/>
      <w:jc w:val="left"/>
    </w:pPr>
    <w:rPr>
      <w:rFonts w:ascii="ＭＳ 明朝" w:eastAsia="ＭＳ 明朝" w:hAnsi="游明朝7.蓜.."/>
      <w:sz w:val="24"/>
      <w:szCs w:val="24"/>
    </w:rPr>
  </w:style>
  <w:style w:type="paragraph" w:styleId="afff9">
    <w:name w:val="index heading"/>
    <w:basedOn w:val="a1"/>
    <w:next w:val="13"/>
    <w:uiPriority w:val="99"/>
    <w:semiHidden/>
    <w:unhideWhenUsed/>
    <w:rsid w:val="0011688B"/>
    <w:pPr>
      <w:widowControl/>
      <w:jc w:val="left"/>
    </w:pPr>
    <w:rPr>
      <w:rFonts w:asciiTheme="majorHAnsi" w:eastAsiaTheme="majorEastAsia" w:hAnsiTheme="majorHAnsi" w:cstheme="majorBidi"/>
      <w:b/>
      <w:bCs/>
      <w:sz w:val="24"/>
      <w:szCs w:val="24"/>
    </w:rPr>
  </w:style>
  <w:style w:type="paragraph" w:styleId="afffa">
    <w:name w:val="Signature"/>
    <w:basedOn w:val="a1"/>
    <w:link w:val="afffb"/>
    <w:uiPriority w:val="99"/>
    <w:semiHidden/>
    <w:unhideWhenUsed/>
    <w:rsid w:val="0011688B"/>
    <w:pPr>
      <w:widowControl/>
      <w:jc w:val="right"/>
    </w:pPr>
    <w:rPr>
      <w:rFonts w:ascii="ＭＳ 明朝" w:eastAsia="ＭＳ 明朝" w:hAnsi="游明朝7.蓜.."/>
      <w:sz w:val="24"/>
      <w:szCs w:val="24"/>
    </w:rPr>
  </w:style>
  <w:style w:type="character" w:customStyle="1" w:styleId="afffb">
    <w:name w:val="署名 (文字)"/>
    <w:basedOn w:val="a2"/>
    <w:link w:val="afffa"/>
    <w:uiPriority w:val="99"/>
    <w:semiHidden/>
    <w:rsid w:val="0011688B"/>
    <w:rPr>
      <w:rFonts w:ascii="ＭＳ 明朝" w:eastAsia="ＭＳ 明朝" w:hAnsi="游明朝7.蓜.."/>
      <w:sz w:val="24"/>
      <w:szCs w:val="24"/>
    </w:rPr>
  </w:style>
  <w:style w:type="paragraph" w:styleId="afffc">
    <w:name w:val="caption"/>
    <w:basedOn w:val="a1"/>
    <w:next w:val="a1"/>
    <w:link w:val="afffd"/>
    <w:unhideWhenUsed/>
    <w:qFormat/>
    <w:rsid w:val="0011688B"/>
    <w:pPr>
      <w:widowControl/>
      <w:jc w:val="left"/>
    </w:pPr>
    <w:rPr>
      <w:rFonts w:ascii="ＭＳ 明朝" w:eastAsia="ＭＳ 明朝" w:hAnsi="游明朝7.蓜.."/>
      <w:b/>
      <w:bCs/>
      <w:sz w:val="24"/>
    </w:rPr>
  </w:style>
  <w:style w:type="paragraph" w:styleId="afffe">
    <w:name w:val="table of figures"/>
    <w:basedOn w:val="a1"/>
    <w:next w:val="a1"/>
    <w:uiPriority w:val="99"/>
    <w:unhideWhenUsed/>
    <w:rsid w:val="0011688B"/>
    <w:pPr>
      <w:widowControl/>
      <w:ind w:leftChars="200" w:left="200" w:hangingChars="200" w:hanging="200"/>
      <w:jc w:val="left"/>
    </w:pPr>
    <w:rPr>
      <w:rFonts w:ascii="ＭＳ 明朝" w:eastAsia="ＭＳ 明朝" w:hAnsi="游明朝7.蓜.."/>
      <w:sz w:val="24"/>
      <w:szCs w:val="24"/>
    </w:rPr>
  </w:style>
  <w:style w:type="paragraph" w:styleId="a">
    <w:name w:val="List Number"/>
    <w:basedOn w:val="a1"/>
    <w:uiPriority w:val="99"/>
    <w:semiHidden/>
    <w:unhideWhenUsed/>
    <w:rsid w:val="0011688B"/>
    <w:pPr>
      <w:widowControl/>
      <w:numPr>
        <w:numId w:val="6"/>
      </w:numPr>
      <w:tabs>
        <w:tab w:val="clear" w:pos="360"/>
      </w:tabs>
      <w:ind w:left="1560" w:firstLineChars="0" w:hanging="420"/>
      <w:contextualSpacing/>
      <w:jc w:val="left"/>
    </w:pPr>
    <w:rPr>
      <w:rFonts w:ascii="ＭＳ 明朝" w:eastAsia="ＭＳ 明朝" w:hAnsi="游明朝7.蓜.."/>
      <w:sz w:val="24"/>
      <w:szCs w:val="24"/>
    </w:rPr>
  </w:style>
  <w:style w:type="paragraph" w:styleId="2">
    <w:name w:val="List Number 2"/>
    <w:basedOn w:val="a1"/>
    <w:uiPriority w:val="99"/>
    <w:semiHidden/>
    <w:unhideWhenUsed/>
    <w:rsid w:val="0011688B"/>
    <w:pPr>
      <w:widowControl/>
      <w:numPr>
        <w:numId w:val="7"/>
      </w:numPr>
      <w:tabs>
        <w:tab w:val="clear" w:pos="785"/>
      </w:tabs>
      <w:ind w:leftChars="0" w:left="525" w:firstLineChars="0" w:hanging="420"/>
      <w:contextualSpacing/>
      <w:jc w:val="left"/>
    </w:pPr>
    <w:rPr>
      <w:rFonts w:ascii="ＭＳ 明朝" w:eastAsia="ＭＳ 明朝" w:hAnsi="游明朝7.蓜.."/>
      <w:sz w:val="24"/>
      <w:szCs w:val="24"/>
    </w:rPr>
  </w:style>
  <w:style w:type="paragraph" w:styleId="3">
    <w:name w:val="List Number 3"/>
    <w:basedOn w:val="a1"/>
    <w:uiPriority w:val="99"/>
    <w:semiHidden/>
    <w:unhideWhenUsed/>
    <w:rsid w:val="0011688B"/>
    <w:pPr>
      <w:widowControl/>
      <w:numPr>
        <w:numId w:val="8"/>
      </w:numPr>
      <w:tabs>
        <w:tab w:val="clear" w:pos="1211"/>
      </w:tabs>
      <w:ind w:leftChars="0" w:left="425" w:firstLineChars="0" w:hanging="425"/>
      <w:contextualSpacing/>
      <w:jc w:val="left"/>
    </w:pPr>
    <w:rPr>
      <w:rFonts w:ascii="ＭＳ 明朝" w:eastAsia="ＭＳ 明朝" w:hAnsi="游明朝7.蓜.."/>
      <w:sz w:val="24"/>
      <w:szCs w:val="24"/>
    </w:rPr>
  </w:style>
  <w:style w:type="paragraph" w:styleId="4">
    <w:name w:val="List Number 4"/>
    <w:basedOn w:val="a1"/>
    <w:uiPriority w:val="99"/>
    <w:semiHidden/>
    <w:unhideWhenUsed/>
    <w:rsid w:val="0011688B"/>
    <w:pPr>
      <w:widowControl/>
      <w:numPr>
        <w:numId w:val="9"/>
      </w:numPr>
      <w:tabs>
        <w:tab w:val="clear" w:pos="1636"/>
      </w:tabs>
      <w:ind w:leftChars="0" w:left="660" w:firstLineChars="0" w:hanging="420"/>
      <w:contextualSpacing/>
      <w:jc w:val="left"/>
    </w:pPr>
    <w:rPr>
      <w:rFonts w:ascii="ＭＳ 明朝" w:eastAsia="ＭＳ 明朝" w:hAnsi="游明朝7.蓜.."/>
      <w:sz w:val="24"/>
      <w:szCs w:val="24"/>
    </w:rPr>
  </w:style>
  <w:style w:type="paragraph" w:styleId="5">
    <w:name w:val="List Number 5"/>
    <w:basedOn w:val="a1"/>
    <w:uiPriority w:val="99"/>
    <w:semiHidden/>
    <w:unhideWhenUsed/>
    <w:rsid w:val="0011688B"/>
    <w:pPr>
      <w:widowControl/>
      <w:numPr>
        <w:numId w:val="10"/>
      </w:numPr>
      <w:ind w:leftChars="0" w:left="1980" w:firstLineChars="0" w:hanging="420"/>
      <w:contextualSpacing/>
      <w:jc w:val="left"/>
    </w:pPr>
    <w:rPr>
      <w:rFonts w:ascii="ＭＳ 明朝" w:eastAsia="ＭＳ 明朝" w:hAnsi="游明朝7.蓜.."/>
      <w:sz w:val="24"/>
      <w:szCs w:val="24"/>
    </w:rPr>
  </w:style>
  <w:style w:type="paragraph" w:styleId="affff">
    <w:name w:val="E-mail Signature"/>
    <w:basedOn w:val="a1"/>
    <w:link w:val="affff0"/>
    <w:uiPriority w:val="99"/>
    <w:semiHidden/>
    <w:unhideWhenUsed/>
    <w:rsid w:val="0011688B"/>
    <w:pPr>
      <w:widowControl/>
      <w:jc w:val="left"/>
    </w:pPr>
    <w:rPr>
      <w:rFonts w:ascii="ＭＳ 明朝" w:eastAsia="ＭＳ 明朝" w:hAnsi="游明朝7.蓜.."/>
      <w:sz w:val="24"/>
      <w:szCs w:val="24"/>
    </w:rPr>
  </w:style>
  <w:style w:type="character" w:customStyle="1" w:styleId="affff0">
    <w:name w:val="電子メール署名 (文字)"/>
    <w:basedOn w:val="a2"/>
    <w:link w:val="affff"/>
    <w:uiPriority w:val="99"/>
    <w:semiHidden/>
    <w:rsid w:val="0011688B"/>
    <w:rPr>
      <w:rFonts w:ascii="ＭＳ 明朝" w:eastAsia="ＭＳ 明朝" w:hAnsi="游明朝7.蓜.."/>
      <w:sz w:val="24"/>
      <w:szCs w:val="24"/>
    </w:rPr>
  </w:style>
  <w:style w:type="paragraph" w:styleId="Web">
    <w:name w:val="Normal (Web)"/>
    <w:basedOn w:val="a1"/>
    <w:uiPriority w:val="99"/>
    <w:semiHidden/>
    <w:unhideWhenUsed/>
    <w:rsid w:val="0011688B"/>
    <w:pPr>
      <w:widowControl/>
      <w:jc w:val="left"/>
    </w:pPr>
    <w:rPr>
      <w:rFonts w:ascii="ＭＳ 明朝" w:eastAsia="ＭＳ 明朝" w:hAnsi="游明朝7.蓜.." w:cs="游明朝7.蓜.."/>
      <w:sz w:val="24"/>
      <w:szCs w:val="24"/>
    </w:rPr>
  </w:style>
  <w:style w:type="paragraph" w:styleId="affff1">
    <w:name w:val="Normal Indent"/>
    <w:basedOn w:val="a1"/>
    <w:uiPriority w:val="99"/>
    <w:semiHidden/>
    <w:unhideWhenUsed/>
    <w:rsid w:val="0011688B"/>
    <w:pPr>
      <w:widowControl/>
      <w:ind w:leftChars="400" w:left="840"/>
      <w:jc w:val="left"/>
    </w:pPr>
    <w:rPr>
      <w:rFonts w:ascii="ＭＳ 明朝" w:eastAsia="ＭＳ 明朝" w:hAnsi="游明朝7.蓜.."/>
      <w:sz w:val="24"/>
      <w:szCs w:val="24"/>
    </w:rPr>
  </w:style>
  <w:style w:type="paragraph" w:styleId="affff2">
    <w:name w:val="Title"/>
    <w:basedOn w:val="a1"/>
    <w:next w:val="a1"/>
    <w:link w:val="affff3"/>
    <w:uiPriority w:val="10"/>
    <w:qFormat/>
    <w:rsid w:val="0011688B"/>
    <w:pPr>
      <w:widowControl/>
      <w:spacing w:before="240" w:after="120"/>
      <w:jc w:val="center"/>
      <w:outlineLvl w:val="0"/>
    </w:pPr>
    <w:rPr>
      <w:rFonts w:asciiTheme="majorHAnsi" w:eastAsiaTheme="majorEastAsia" w:hAnsiTheme="majorHAnsi" w:cstheme="majorBidi"/>
      <w:sz w:val="32"/>
      <w:szCs w:val="32"/>
    </w:rPr>
  </w:style>
  <w:style w:type="character" w:customStyle="1" w:styleId="affff3">
    <w:name w:val="表題 (文字)"/>
    <w:basedOn w:val="a2"/>
    <w:link w:val="affff2"/>
    <w:uiPriority w:val="10"/>
    <w:rsid w:val="0011688B"/>
    <w:rPr>
      <w:rFonts w:asciiTheme="majorHAnsi" w:eastAsiaTheme="majorEastAsia" w:hAnsiTheme="majorHAnsi" w:cstheme="majorBidi"/>
      <w:sz w:val="32"/>
      <w:szCs w:val="32"/>
    </w:rPr>
  </w:style>
  <w:style w:type="paragraph" w:styleId="affff4">
    <w:name w:val="Subtitle"/>
    <w:basedOn w:val="a1"/>
    <w:next w:val="a1"/>
    <w:link w:val="affff5"/>
    <w:uiPriority w:val="11"/>
    <w:qFormat/>
    <w:rsid w:val="0011688B"/>
    <w:pPr>
      <w:widowControl/>
      <w:jc w:val="center"/>
      <w:outlineLvl w:val="1"/>
    </w:pPr>
    <w:rPr>
      <w:rFonts w:eastAsia="ＭＳ 明朝"/>
      <w:sz w:val="24"/>
      <w:szCs w:val="24"/>
    </w:rPr>
  </w:style>
  <w:style w:type="character" w:customStyle="1" w:styleId="affff5">
    <w:name w:val="副題 (文字)"/>
    <w:basedOn w:val="a2"/>
    <w:link w:val="affff4"/>
    <w:uiPriority w:val="11"/>
    <w:rsid w:val="0011688B"/>
    <w:rPr>
      <w:rFonts w:eastAsia="ＭＳ 明朝"/>
      <w:sz w:val="24"/>
      <w:szCs w:val="24"/>
    </w:rPr>
  </w:style>
  <w:style w:type="paragraph" w:styleId="affff6">
    <w:name w:val="Bibliography"/>
    <w:basedOn w:val="a1"/>
    <w:next w:val="a1"/>
    <w:uiPriority w:val="37"/>
    <w:semiHidden/>
    <w:unhideWhenUsed/>
    <w:rsid w:val="0011688B"/>
    <w:pPr>
      <w:widowControl/>
      <w:jc w:val="left"/>
    </w:pPr>
    <w:rPr>
      <w:rFonts w:ascii="ＭＳ 明朝" w:eastAsia="ＭＳ 明朝" w:hAnsi="游明朝7.蓜.."/>
      <w:sz w:val="24"/>
      <w:szCs w:val="24"/>
    </w:rPr>
  </w:style>
  <w:style w:type="paragraph" w:styleId="affff7">
    <w:name w:val="Body Text"/>
    <w:basedOn w:val="a1"/>
    <w:link w:val="affff8"/>
    <w:uiPriority w:val="99"/>
    <w:unhideWhenUsed/>
    <w:rsid w:val="0011688B"/>
    <w:pPr>
      <w:widowControl/>
      <w:jc w:val="left"/>
    </w:pPr>
    <w:rPr>
      <w:rFonts w:ascii="ＭＳ 明朝" w:eastAsia="ＭＳ 明朝" w:hAnsi="游明朝7.蓜.."/>
      <w:sz w:val="24"/>
      <w:szCs w:val="24"/>
    </w:rPr>
  </w:style>
  <w:style w:type="character" w:customStyle="1" w:styleId="affff8">
    <w:name w:val="本文 (文字)"/>
    <w:basedOn w:val="a2"/>
    <w:link w:val="affff7"/>
    <w:uiPriority w:val="99"/>
    <w:rsid w:val="0011688B"/>
    <w:rPr>
      <w:rFonts w:ascii="ＭＳ 明朝" w:eastAsia="ＭＳ 明朝" w:hAnsi="游明朝7.蓜.."/>
      <w:sz w:val="24"/>
      <w:szCs w:val="24"/>
    </w:rPr>
  </w:style>
  <w:style w:type="paragraph" w:styleId="2a">
    <w:name w:val="Body Text 2"/>
    <w:basedOn w:val="a1"/>
    <w:link w:val="2b"/>
    <w:uiPriority w:val="99"/>
    <w:semiHidden/>
    <w:unhideWhenUsed/>
    <w:rsid w:val="0011688B"/>
    <w:pPr>
      <w:widowControl/>
      <w:spacing w:line="480" w:lineRule="auto"/>
      <w:jc w:val="left"/>
    </w:pPr>
    <w:rPr>
      <w:rFonts w:ascii="ＭＳ 明朝" w:eastAsia="ＭＳ 明朝" w:hAnsi="游明朝7.蓜.."/>
      <w:sz w:val="24"/>
      <w:szCs w:val="24"/>
    </w:rPr>
  </w:style>
  <w:style w:type="character" w:customStyle="1" w:styleId="2b">
    <w:name w:val="本文 2 (文字)"/>
    <w:basedOn w:val="a2"/>
    <w:link w:val="2a"/>
    <w:uiPriority w:val="99"/>
    <w:semiHidden/>
    <w:rsid w:val="0011688B"/>
    <w:rPr>
      <w:rFonts w:ascii="ＭＳ 明朝" w:eastAsia="ＭＳ 明朝" w:hAnsi="游明朝7.蓜.."/>
      <w:sz w:val="24"/>
      <w:szCs w:val="24"/>
    </w:rPr>
  </w:style>
  <w:style w:type="paragraph" w:styleId="37">
    <w:name w:val="Body Text 3"/>
    <w:basedOn w:val="a1"/>
    <w:link w:val="38"/>
    <w:uiPriority w:val="99"/>
    <w:semiHidden/>
    <w:unhideWhenUsed/>
    <w:rsid w:val="0011688B"/>
    <w:pPr>
      <w:widowControl/>
      <w:jc w:val="left"/>
    </w:pPr>
    <w:rPr>
      <w:rFonts w:ascii="ＭＳ 明朝" w:eastAsia="ＭＳ 明朝" w:hAnsi="游明朝7.蓜.."/>
      <w:sz w:val="16"/>
      <w:szCs w:val="16"/>
    </w:rPr>
  </w:style>
  <w:style w:type="character" w:customStyle="1" w:styleId="38">
    <w:name w:val="本文 3 (文字)"/>
    <w:basedOn w:val="a2"/>
    <w:link w:val="37"/>
    <w:uiPriority w:val="99"/>
    <w:semiHidden/>
    <w:rsid w:val="0011688B"/>
    <w:rPr>
      <w:rFonts w:ascii="ＭＳ 明朝" w:eastAsia="ＭＳ 明朝" w:hAnsi="游明朝7.蓜.."/>
      <w:sz w:val="16"/>
      <w:szCs w:val="16"/>
    </w:rPr>
  </w:style>
  <w:style w:type="paragraph" w:styleId="affff9">
    <w:name w:val="Body Text Indent"/>
    <w:basedOn w:val="a1"/>
    <w:link w:val="affffa"/>
    <w:uiPriority w:val="99"/>
    <w:semiHidden/>
    <w:unhideWhenUsed/>
    <w:rsid w:val="0011688B"/>
    <w:pPr>
      <w:widowControl/>
      <w:ind w:leftChars="400" w:left="851"/>
      <w:jc w:val="left"/>
    </w:pPr>
    <w:rPr>
      <w:rFonts w:ascii="ＭＳ 明朝" w:eastAsia="ＭＳ 明朝" w:hAnsi="游明朝7.蓜.."/>
      <w:sz w:val="24"/>
      <w:szCs w:val="24"/>
    </w:rPr>
  </w:style>
  <w:style w:type="character" w:customStyle="1" w:styleId="affffa">
    <w:name w:val="本文インデント (文字)"/>
    <w:basedOn w:val="a2"/>
    <w:link w:val="affff9"/>
    <w:uiPriority w:val="99"/>
    <w:semiHidden/>
    <w:rsid w:val="0011688B"/>
    <w:rPr>
      <w:rFonts w:ascii="ＭＳ 明朝" w:eastAsia="ＭＳ 明朝" w:hAnsi="游明朝7.蓜.."/>
      <w:sz w:val="24"/>
      <w:szCs w:val="24"/>
    </w:rPr>
  </w:style>
  <w:style w:type="paragraph" w:styleId="2c">
    <w:name w:val="Body Text Indent 2"/>
    <w:basedOn w:val="a1"/>
    <w:link w:val="2d"/>
    <w:uiPriority w:val="99"/>
    <w:semiHidden/>
    <w:unhideWhenUsed/>
    <w:rsid w:val="0011688B"/>
    <w:pPr>
      <w:widowControl/>
      <w:spacing w:line="480" w:lineRule="auto"/>
      <w:ind w:leftChars="400" w:left="851"/>
      <w:jc w:val="left"/>
    </w:pPr>
    <w:rPr>
      <w:rFonts w:ascii="ＭＳ 明朝" w:eastAsia="ＭＳ 明朝" w:hAnsi="游明朝7.蓜.."/>
      <w:sz w:val="24"/>
      <w:szCs w:val="24"/>
    </w:rPr>
  </w:style>
  <w:style w:type="character" w:customStyle="1" w:styleId="2d">
    <w:name w:val="本文インデント 2 (文字)"/>
    <w:basedOn w:val="a2"/>
    <w:link w:val="2c"/>
    <w:uiPriority w:val="99"/>
    <w:semiHidden/>
    <w:rsid w:val="0011688B"/>
    <w:rPr>
      <w:rFonts w:ascii="ＭＳ 明朝" w:eastAsia="ＭＳ 明朝" w:hAnsi="游明朝7.蓜.."/>
      <w:sz w:val="24"/>
      <w:szCs w:val="24"/>
    </w:rPr>
  </w:style>
  <w:style w:type="paragraph" w:styleId="39">
    <w:name w:val="Body Text Indent 3"/>
    <w:basedOn w:val="a1"/>
    <w:link w:val="3a"/>
    <w:uiPriority w:val="99"/>
    <w:semiHidden/>
    <w:unhideWhenUsed/>
    <w:rsid w:val="0011688B"/>
    <w:pPr>
      <w:widowControl/>
      <w:ind w:leftChars="400" w:left="851"/>
      <w:jc w:val="left"/>
    </w:pPr>
    <w:rPr>
      <w:rFonts w:ascii="ＭＳ 明朝" w:eastAsia="ＭＳ 明朝" w:hAnsi="游明朝7.蓜.."/>
      <w:sz w:val="16"/>
      <w:szCs w:val="16"/>
    </w:rPr>
  </w:style>
  <w:style w:type="character" w:customStyle="1" w:styleId="3a">
    <w:name w:val="本文インデント 3 (文字)"/>
    <w:basedOn w:val="a2"/>
    <w:link w:val="39"/>
    <w:uiPriority w:val="99"/>
    <w:semiHidden/>
    <w:rsid w:val="0011688B"/>
    <w:rPr>
      <w:rFonts w:ascii="ＭＳ 明朝" w:eastAsia="ＭＳ 明朝" w:hAnsi="游明朝7.蓜.."/>
      <w:sz w:val="16"/>
      <w:szCs w:val="16"/>
    </w:rPr>
  </w:style>
  <w:style w:type="paragraph" w:styleId="affffb">
    <w:name w:val="Body Text First Indent"/>
    <w:basedOn w:val="affff7"/>
    <w:link w:val="affffc"/>
    <w:uiPriority w:val="99"/>
    <w:semiHidden/>
    <w:unhideWhenUsed/>
    <w:rsid w:val="0011688B"/>
    <w:pPr>
      <w:ind w:firstLineChars="100" w:firstLine="210"/>
    </w:pPr>
  </w:style>
  <w:style w:type="character" w:customStyle="1" w:styleId="affffc">
    <w:name w:val="本文字下げ (文字)"/>
    <w:basedOn w:val="affff8"/>
    <w:link w:val="affffb"/>
    <w:uiPriority w:val="99"/>
    <w:semiHidden/>
    <w:rsid w:val="0011688B"/>
    <w:rPr>
      <w:rFonts w:ascii="ＭＳ 明朝" w:eastAsia="ＭＳ 明朝" w:hAnsi="游明朝7.蓜.."/>
      <w:sz w:val="24"/>
      <w:szCs w:val="24"/>
    </w:rPr>
  </w:style>
  <w:style w:type="paragraph" w:styleId="2e">
    <w:name w:val="Body Text First Indent 2"/>
    <w:basedOn w:val="affff9"/>
    <w:link w:val="2f"/>
    <w:uiPriority w:val="99"/>
    <w:semiHidden/>
    <w:unhideWhenUsed/>
    <w:rsid w:val="0011688B"/>
    <w:pPr>
      <w:ind w:firstLineChars="100" w:firstLine="210"/>
    </w:pPr>
  </w:style>
  <w:style w:type="character" w:customStyle="1" w:styleId="2f">
    <w:name w:val="本文字下げ 2 (文字)"/>
    <w:basedOn w:val="affffa"/>
    <w:link w:val="2e"/>
    <w:uiPriority w:val="99"/>
    <w:semiHidden/>
    <w:rsid w:val="0011688B"/>
    <w:rPr>
      <w:rFonts w:ascii="ＭＳ 明朝" w:eastAsia="ＭＳ 明朝" w:hAnsi="游明朝7.蓜.."/>
      <w:sz w:val="24"/>
      <w:szCs w:val="24"/>
    </w:rPr>
  </w:style>
  <w:style w:type="character" w:customStyle="1" w:styleId="3b">
    <w:name w:val="未解決のメンション3"/>
    <w:basedOn w:val="a2"/>
    <w:uiPriority w:val="99"/>
    <w:semiHidden/>
    <w:unhideWhenUsed/>
    <w:rsid w:val="0011688B"/>
    <w:rPr>
      <w:color w:val="605E5C"/>
      <w:shd w:val="clear" w:color="auto" w:fill="E1DFDD"/>
    </w:rPr>
  </w:style>
  <w:style w:type="character" w:customStyle="1" w:styleId="47">
    <w:name w:val="未解決のメンション4"/>
    <w:basedOn w:val="a2"/>
    <w:uiPriority w:val="99"/>
    <w:semiHidden/>
    <w:unhideWhenUsed/>
    <w:rsid w:val="0011688B"/>
    <w:rPr>
      <w:color w:val="605E5C"/>
      <w:shd w:val="clear" w:color="auto" w:fill="E1DFDD"/>
    </w:rPr>
  </w:style>
  <w:style w:type="paragraph" w:customStyle="1" w:styleId="affffd">
    <w:name w:val="図表名"/>
    <w:basedOn w:val="a1"/>
    <w:link w:val="affffe"/>
    <w:qFormat/>
    <w:rsid w:val="0011688B"/>
    <w:pPr>
      <w:widowControl/>
      <w:jc w:val="left"/>
    </w:pPr>
    <w:rPr>
      <w:rFonts w:ascii="ＭＳ 明朝" w:eastAsia="ＭＳ 明朝" w:hAnsi="游明朝7.蓜.."/>
      <w:sz w:val="24"/>
    </w:rPr>
  </w:style>
  <w:style w:type="character" w:customStyle="1" w:styleId="affffe">
    <w:name w:val="図表名 (文字)"/>
    <w:basedOn w:val="a2"/>
    <w:link w:val="affffd"/>
    <w:rsid w:val="0011688B"/>
    <w:rPr>
      <w:rFonts w:ascii="ＭＳ 明朝" w:eastAsia="ＭＳ 明朝" w:hAnsi="游明朝7.蓜.."/>
      <w:sz w:val="24"/>
      <w:szCs w:val="21"/>
    </w:rPr>
  </w:style>
  <w:style w:type="character" w:customStyle="1" w:styleId="57">
    <w:name w:val="未解決のメンション5"/>
    <w:basedOn w:val="a2"/>
    <w:uiPriority w:val="99"/>
    <w:semiHidden/>
    <w:unhideWhenUsed/>
    <w:rsid w:val="0011688B"/>
    <w:rPr>
      <w:color w:val="605E5C"/>
      <w:shd w:val="clear" w:color="auto" w:fill="E1DFDD"/>
    </w:rPr>
  </w:style>
  <w:style w:type="character" w:styleId="afffff">
    <w:name w:val="Unresolved Mention"/>
    <w:basedOn w:val="a2"/>
    <w:uiPriority w:val="99"/>
    <w:unhideWhenUsed/>
    <w:rsid w:val="0011688B"/>
    <w:rPr>
      <w:color w:val="605E5C"/>
      <w:shd w:val="clear" w:color="auto" w:fill="E1DFDD"/>
    </w:rPr>
  </w:style>
  <w:style w:type="table" w:styleId="afffff0">
    <w:name w:val="Grid Table Light"/>
    <w:basedOn w:val="a3"/>
    <w:uiPriority w:val="40"/>
    <w:rsid w:val="0011688B"/>
    <w:rPr>
      <w:rFonts w:ascii="ＭＳ 明朝" w:eastAsia="ＭＳ 明朝" w:hAnsi="游明朝7.蓜.."/>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11688B"/>
    <w:pPr>
      <w:widowControl/>
      <w:autoSpaceDE w:val="0"/>
      <w:autoSpaceDN w:val="0"/>
      <w:jc w:val="left"/>
    </w:pPr>
    <w:rPr>
      <w:rFonts w:ascii="ＭＳ 明朝" w:eastAsia="ＭＳ 明朝" w:hAnsi="游明朝7.蓜.." w:cs="ＭＳ 明朝"/>
      <w:kern w:val="0"/>
      <w:sz w:val="22"/>
      <w:szCs w:val="24"/>
      <w:lang w:eastAsia="en-US"/>
    </w:rPr>
  </w:style>
  <w:style w:type="table" w:customStyle="1" w:styleId="TableNormal1">
    <w:name w:val="Table Normal1"/>
    <w:uiPriority w:val="2"/>
    <w:semiHidden/>
    <w:unhideWhenUsed/>
    <w:qFormat/>
    <w:rsid w:val="0011688B"/>
    <w:pPr>
      <w:widowControl w:val="0"/>
      <w:autoSpaceDE w:val="0"/>
      <w:autoSpaceDN w:val="0"/>
    </w:pPr>
    <w:rPr>
      <w:rFonts w:eastAsia="ＭＳ 明朝"/>
      <w:kern w:val="0"/>
      <w:sz w:val="22"/>
      <w:szCs w:val="24"/>
      <w:lang w:eastAsia="en-US"/>
    </w:rPr>
    <w:tblPr>
      <w:tblInd w:w="0" w:type="dxa"/>
      <w:tblCellMar>
        <w:top w:w="0" w:type="dxa"/>
        <w:left w:w="0" w:type="dxa"/>
        <w:bottom w:w="0" w:type="dxa"/>
        <w:right w:w="0" w:type="dxa"/>
      </w:tblCellMar>
    </w:tblPr>
  </w:style>
  <w:style w:type="character" w:styleId="afffff1">
    <w:name w:val="endnote reference"/>
    <w:basedOn w:val="a2"/>
    <w:uiPriority w:val="99"/>
    <w:semiHidden/>
    <w:unhideWhenUsed/>
    <w:rsid w:val="0011688B"/>
    <w:rPr>
      <w:vertAlign w:val="superscript"/>
    </w:rPr>
  </w:style>
  <w:style w:type="character" w:styleId="afffff2">
    <w:name w:val="Mention"/>
    <w:basedOn w:val="a2"/>
    <w:uiPriority w:val="99"/>
    <w:unhideWhenUsed/>
    <w:rsid w:val="0011688B"/>
    <w:rPr>
      <w:color w:val="2B579A"/>
      <w:shd w:val="clear" w:color="auto" w:fill="E1DFDD"/>
    </w:rPr>
  </w:style>
  <w:style w:type="table" w:customStyle="1" w:styleId="14">
    <w:name w:val="表 (格子)1"/>
    <w:basedOn w:val="a3"/>
    <w:next w:val="a9"/>
    <w:uiPriority w:val="39"/>
    <w:rsid w:val="0011688B"/>
    <w:rPr>
      <w:rFonts w:eastAsia="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3">
    <w:name w:val="Strong"/>
    <w:basedOn w:val="a2"/>
    <w:uiPriority w:val="22"/>
    <w:qFormat/>
    <w:rsid w:val="0011688B"/>
    <w:rPr>
      <w:b/>
      <w:bCs/>
    </w:rPr>
  </w:style>
  <w:style w:type="character" w:customStyle="1" w:styleId="afffd">
    <w:name w:val="図表番号 (文字)"/>
    <w:link w:val="afffc"/>
    <w:rsid w:val="0011688B"/>
    <w:rPr>
      <w:rFonts w:ascii="ＭＳ 明朝" w:eastAsia="ＭＳ 明朝" w:hAnsi="游明朝7.蓜.."/>
      <w:b/>
      <w:bCs/>
      <w:sz w:val="24"/>
      <w:szCs w:val="21"/>
    </w:rPr>
  </w:style>
  <w:style w:type="character" w:customStyle="1" w:styleId="af0">
    <w:name w:val="リスト段落 (文字)"/>
    <w:basedOn w:val="a2"/>
    <w:link w:val="af"/>
    <w:uiPriority w:val="34"/>
    <w:rsid w:val="0011688B"/>
  </w:style>
  <w:style w:type="character" w:styleId="afffff4">
    <w:name w:val="FollowedHyperlink"/>
    <w:basedOn w:val="a2"/>
    <w:uiPriority w:val="99"/>
    <w:semiHidden/>
    <w:unhideWhenUsed/>
    <w:rsid w:val="00D75C35"/>
    <w:rPr>
      <w:color w:val="000000" w:themeColor="followedHyperlink"/>
      <w:u w:val="none"/>
    </w:rPr>
  </w:style>
  <w:style w:type="character" w:customStyle="1" w:styleId="ui-provider">
    <w:name w:val="ui-provider"/>
    <w:basedOn w:val="a2"/>
    <w:rsid w:val="0011688B"/>
  </w:style>
  <w:style w:type="character" w:customStyle="1" w:styleId="cf01">
    <w:name w:val="cf01"/>
    <w:basedOn w:val="a2"/>
    <w:rsid w:val="0011688B"/>
    <w:rPr>
      <w:rFonts w:ascii="游明朝7.蓜.." w:eastAsia="游明朝7.蓜.." w:hAnsi="游明朝7.蓜.."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9308">
      <w:bodyDiv w:val="1"/>
      <w:marLeft w:val="0"/>
      <w:marRight w:val="0"/>
      <w:marTop w:val="0"/>
      <w:marBottom w:val="0"/>
      <w:divBdr>
        <w:top w:val="none" w:sz="0" w:space="0" w:color="auto"/>
        <w:left w:val="none" w:sz="0" w:space="0" w:color="auto"/>
        <w:bottom w:val="none" w:sz="0" w:space="0" w:color="auto"/>
        <w:right w:val="none" w:sz="0" w:space="0" w:color="auto"/>
      </w:divBdr>
    </w:div>
    <w:div w:id="97216875">
      <w:bodyDiv w:val="1"/>
      <w:marLeft w:val="0"/>
      <w:marRight w:val="0"/>
      <w:marTop w:val="0"/>
      <w:marBottom w:val="0"/>
      <w:divBdr>
        <w:top w:val="none" w:sz="0" w:space="0" w:color="auto"/>
        <w:left w:val="none" w:sz="0" w:space="0" w:color="auto"/>
        <w:bottom w:val="none" w:sz="0" w:space="0" w:color="auto"/>
        <w:right w:val="none" w:sz="0" w:space="0" w:color="auto"/>
      </w:divBdr>
    </w:div>
    <w:div w:id="212891200">
      <w:bodyDiv w:val="1"/>
      <w:marLeft w:val="0"/>
      <w:marRight w:val="0"/>
      <w:marTop w:val="0"/>
      <w:marBottom w:val="0"/>
      <w:divBdr>
        <w:top w:val="none" w:sz="0" w:space="0" w:color="auto"/>
        <w:left w:val="none" w:sz="0" w:space="0" w:color="auto"/>
        <w:bottom w:val="none" w:sz="0" w:space="0" w:color="auto"/>
        <w:right w:val="none" w:sz="0" w:space="0" w:color="auto"/>
      </w:divBdr>
      <w:divsChild>
        <w:div w:id="151261217">
          <w:marLeft w:val="0"/>
          <w:marRight w:val="0"/>
          <w:marTop w:val="0"/>
          <w:marBottom w:val="0"/>
          <w:divBdr>
            <w:top w:val="none" w:sz="0" w:space="0" w:color="auto"/>
            <w:left w:val="none" w:sz="0" w:space="0" w:color="auto"/>
            <w:bottom w:val="none" w:sz="0" w:space="0" w:color="auto"/>
            <w:right w:val="none" w:sz="0" w:space="0" w:color="auto"/>
          </w:divBdr>
        </w:div>
        <w:div w:id="155001756">
          <w:marLeft w:val="0"/>
          <w:marRight w:val="0"/>
          <w:marTop w:val="0"/>
          <w:marBottom w:val="0"/>
          <w:divBdr>
            <w:top w:val="none" w:sz="0" w:space="0" w:color="auto"/>
            <w:left w:val="none" w:sz="0" w:space="0" w:color="auto"/>
            <w:bottom w:val="none" w:sz="0" w:space="0" w:color="auto"/>
            <w:right w:val="none" w:sz="0" w:space="0" w:color="auto"/>
          </w:divBdr>
        </w:div>
        <w:div w:id="278805695">
          <w:marLeft w:val="0"/>
          <w:marRight w:val="0"/>
          <w:marTop w:val="0"/>
          <w:marBottom w:val="0"/>
          <w:divBdr>
            <w:top w:val="none" w:sz="0" w:space="0" w:color="auto"/>
            <w:left w:val="none" w:sz="0" w:space="0" w:color="auto"/>
            <w:bottom w:val="none" w:sz="0" w:space="0" w:color="auto"/>
            <w:right w:val="none" w:sz="0" w:space="0" w:color="auto"/>
          </w:divBdr>
        </w:div>
        <w:div w:id="383260747">
          <w:marLeft w:val="0"/>
          <w:marRight w:val="0"/>
          <w:marTop w:val="0"/>
          <w:marBottom w:val="0"/>
          <w:divBdr>
            <w:top w:val="none" w:sz="0" w:space="0" w:color="auto"/>
            <w:left w:val="none" w:sz="0" w:space="0" w:color="auto"/>
            <w:bottom w:val="none" w:sz="0" w:space="0" w:color="auto"/>
            <w:right w:val="none" w:sz="0" w:space="0" w:color="auto"/>
          </w:divBdr>
        </w:div>
        <w:div w:id="429621057">
          <w:marLeft w:val="0"/>
          <w:marRight w:val="0"/>
          <w:marTop w:val="0"/>
          <w:marBottom w:val="0"/>
          <w:divBdr>
            <w:top w:val="none" w:sz="0" w:space="0" w:color="auto"/>
            <w:left w:val="none" w:sz="0" w:space="0" w:color="auto"/>
            <w:bottom w:val="none" w:sz="0" w:space="0" w:color="auto"/>
            <w:right w:val="none" w:sz="0" w:space="0" w:color="auto"/>
          </w:divBdr>
        </w:div>
        <w:div w:id="980574896">
          <w:marLeft w:val="0"/>
          <w:marRight w:val="0"/>
          <w:marTop w:val="0"/>
          <w:marBottom w:val="0"/>
          <w:divBdr>
            <w:top w:val="none" w:sz="0" w:space="0" w:color="auto"/>
            <w:left w:val="none" w:sz="0" w:space="0" w:color="auto"/>
            <w:bottom w:val="none" w:sz="0" w:space="0" w:color="auto"/>
            <w:right w:val="none" w:sz="0" w:space="0" w:color="auto"/>
          </w:divBdr>
        </w:div>
        <w:div w:id="1062296178">
          <w:marLeft w:val="0"/>
          <w:marRight w:val="0"/>
          <w:marTop w:val="0"/>
          <w:marBottom w:val="0"/>
          <w:divBdr>
            <w:top w:val="none" w:sz="0" w:space="0" w:color="auto"/>
            <w:left w:val="none" w:sz="0" w:space="0" w:color="auto"/>
            <w:bottom w:val="none" w:sz="0" w:space="0" w:color="auto"/>
            <w:right w:val="none" w:sz="0" w:space="0" w:color="auto"/>
          </w:divBdr>
        </w:div>
        <w:div w:id="1680426553">
          <w:marLeft w:val="0"/>
          <w:marRight w:val="0"/>
          <w:marTop w:val="0"/>
          <w:marBottom w:val="0"/>
          <w:divBdr>
            <w:top w:val="none" w:sz="0" w:space="0" w:color="auto"/>
            <w:left w:val="none" w:sz="0" w:space="0" w:color="auto"/>
            <w:bottom w:val="none" w:sz="0" w:space="0" w:color="auto"/>
            <w:right w:val="none" w:sz="0" w:space="0" w:color="auto"/>
          </w:divBdr>
        </w:div>
        <w:div w:id="1827669723">
          <w:marLeft w:val="0"/>
          <w:marRight w:val="0"/>
          <w:marTop w:val="0"/>
          <w:marBottom w:val="0"/>
          <w:divBdr>
            <w:top w:val="none" w:sz="0" w:space="0" w:color="auto"/>
            <w:left w:val="none" w:sz="0" w:space="0" w:color="auto"/>
            <w:bottom w:val="none" w:sz="0" w:space="0" w:color="auto"/>
            <w:right w:val="none" w:sz="0" w:space="0" w:color="auto"/>
          </w:divBdr>
        </w:div>
        <w:div w:id="1928003887">
          <w:marLeft w:val="0"/>
          <w:marRight w:val="0"/>
          <w:marTop w:val="0"/>
          <w:marBottom w:val="0"/>
          <w:divBdr>
            <w:top w:val="none" w:sz="0" w:space="0" w:color="auto"/>
            <w:left w:val="none" w:sz="0" w:space="0" w:color="auto"/>
            <w:bottom w:val="none" w:sz="0" w:space="0" w:color="auto"/>
            <w:right w:val="none" w:sz="0" w:space="0" w:color="auto"/>
          </w:divBdr>
        </w:div>
      </w:divsChild>
    </w:div>
    <w:div w:id="324364940">
      <w:bodyDiv w:val="1"/>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332032994">
      <w:bodyDiv w:val="1"/>
      <w:marLeft w:val="0"/>
      <w:marRight w:val="0"/>
      <w:marTop w:val="0"/>
      <w:marBottom w:val="0"/>
      <w:divBdr>
        <w:top w:val="none" w:sz="0" w:space="0" w:color="auto"/>
        <w:left w:val="none" w:sz="0" w:space="0" w:color="auto"/>
        <w:bottom w:val="none" w:sz="0" w:space="0" w:color="auto"/>
        <w:right w:val="none" w:sz="0" w:space="0" w:color="auto"/>
      </w:divBdr>
    </w:div>
    <w:div w:id="369959696">
      <w:bodyDiv w:val="1"/>
      <w:marLeft w:val="0"/>
      <w:marRight w:val="0"/>
      <w:marTop w:val="0"/>
      <w:marBottom w:val="0"/>
      <w:divBdr>
        <w:top w:val="none" w:sz="0" w:space="0" w:color="auto"/>
        <w:left w:val="none" w:sz="0" w:space="0" w:color="auto"/>
        <w:bottom w:val="none" w:sz="0" w:space="0" w:color="auto"/>
        <w:right w:val="none" w:sz="0" w:space="0" w:color="auto"/>
      </w:divBdr>
    </w:div>
    <w:div w:id="382291971">
      <w:bodyDiv w:val="1"/>
      <w:marLeft w:val="0"/>
      <w:marRight w:val="0"/>
      <w:marTop w:val="0"/>
      <w:marBottom w:val="0"/>
      <w:divBdr>
        <w:top w:val="none" w:sz="0" w:space="0" w:color="auto"/>
        <w:left w:val="none" w:sz="0" w:space="0" w:color="auto"/>
        <w:bottom w:val="none" w:sz="0" w:space="0" w:color="auto"/>
        <w:right w:val="none" w:sz="0" w:space="0" w:color="auto"/>
      </w:divBdr>
    </w:div>
    <w:div w:id="514341717">
      <w:bodyDiv w:val="1"/>
      <w:marLeft w:val="0"/>
      <w:marRight w:val="0"/>
      <w:marTop w:val="0"/>
      <w:marBottom w:val="0"/>
      <w:divBdr>
        <w:top w:val="none" w:sz="0" w:space="0" w:color="auto"/>
        <w:left w:val="none" w:sz="0" w:space="0" w:color="auto"/>
        <w:bottom w:val="none" w:sz="0" w:space="0" w:color="auto"/>
        <w:right w:val="none" w:sz="0" w:space="0" w:color="auto"/>
      </w:divBdr>
      <w:divsChild>
        <w:div w:id="149366944">
          <w:marLeft w:val="0"/>
          <w:marRight w:val="0"/>
          <w:marTop w:val="0"/>
          <w:marBottom w:val="0"/>
          <w:divBdr>
            <w:top w:val="none" w:sz="0" w:space="0" w:color="auto"/>
            <w:left w:val="none" w:sz="0" w:space="0" w:color="auto"/>
            <w:bottom w:val="none" w:sz="0" w:space="0" w:color="auto"/>
            <w:right w:val="none" w:sz="0" w:space="0" w:color="auto"/>
          </w:divBdr>
        </w:div>
      </w:divsChild>
    </w:div>
    <w:div w:id="524096867">
      <w:bodyDiv w:val="1"/>
      <w:marLeft w:val="0"/>
      <w:marRight w:val="0"/>
      <w:marTop w:val="0"/>
      <w:marBottom w:val="0"/>
      <w:divBdr>
        <w:top w:val="none" w:sz="0" w:space="0" w:color="auto"/>
        <w:left w:val="none" w:sz="0" w:space="0" w:color="auto"/>
        <w:bottom w:val="none" w:sz="0" w:space="0" w:color="auto"/>
        <w:right w:val="none" w:sz="0" w:space="0" w:color="auto"/>
      </w:divBdr>
    </w:div>
    <w:div w:id="587692696">
      <w:bodyDiv w:val="1"/>
      <w:marLeft w:val="0"/>
      <w:marRight w:val="0"/>
      <w:marTop w:val="0"/>
      <w:marBottom w:val="0"/>
      <w:divBdr>
        <w:top w:val="none" w:sz="0" w:space="0" w:color="auto"/>
        <w:left w:val="none" w:sz="0" w:space="0" w:color="auto"/>
        <w:bottom w:val="none" w:sz="0" w:space="0" w:color="auto"/>
        <w:right w:val="none" w:sz="0" w:space="0" w:color="auto"/>
      </w:divBdr>
    </w:div>
    <w:div w:id="607087305">
      <w:bodyDiv w:val="1"/>
      <w:marLeft w:val="0"/>
      <w:marRight w:val="0"/>
      <w:marTop w:val="0"/>
      <w:marBottom w:val="0"/>
      <w:divBdr>
        <w:top w:val="none" w:sz="0" w:space="0" w:color="auto"/>
        <w:left w:val="none" w:sz="0" w:space="0" w:color="auto"/>
        <w:bottom w:val="none" w:sz="0" w:space="0" w:color="auto"/>
        <w:right w:val="none" w:sz="0" w:space="0" w:color="auto"/>
      </w:divBdr>
    </w:div>
    <w:div w:id="654189328">
      <w:bodyDiv w:val="1"/>
      <w:marLeft w:val="0"/>
      <w:marRight w:val="0"/>
      <w:marTop w:val="0"/>
      <w:marBottom w:val="0"/>
      <w:divBdr>
        <w:top w:val="none" w:sz="0" w:space="0" w:color="auto"/>
        <w:left w:val="none" w:sz="0" w:space="0" w:color="auto"/>
        <w:bottom w:val="none" w:sz="0" w:space="0" w:color="auto"/>
        <w:right w:val="none" w:sz="0" w:space="0" w:color="auto"/>
      </w:divBdr>
      <w:divsChild>
        <w:div w:id="88816105">
          <w:marLeft w:val="0"/>
          <w:marRight w:val="0"/>
          <w:marTop w:val="0"/>
          <w:marBottom w:val="0"/>
          <w:divBdr>
            <w:top w:val="none" w:sz="0" w:space="0" w:color="auto"/>
            <w:left w:val="none" w:sz="0" w:space="0" w:color="auto"/>
            <w:bottom w:val="none" w:sz="0" w:space="0" w:color="auto"/>
            <w:right w:val="none" w:sz="0" w:space="0" w:color="auto"/>
          </w:divBdr>
        </w:div>
        <w:div w:id="646470947">
          <w:marLeft w:val="0"/>
          <w:marRight w:val="0"/>
          <w:marTop w:val="0"/>
          <w:marBottom w:val="0"/>
          <w:divBdr>
            <w:top w:val="none" w:sz="0" w:space="0" w:color="auto"/>
            <w:left w:val="none" w:sz="0" w:space="0" w:color="auto"/>
            <w:bottom w:val="none" w:sz="0" w:space="0" w:color="auto"/>
            <w:right w:val="none" w:sz="0" w:space="0" w:color="auto"/>
          </w:divBdr>
        </w:div>
      </w:divsChild>
    </w:div>
    <w:div w:id="683752665">
      <w:bodyDiv w:val="1"/>
      <w:marLeft w:val="0"/>
      <w:marRight w:val="0"/>
      <w:marTop w:val="0"/>
      <w:marBottom w:val="0"/>
      <w:divBdr>
        <w:top w:val="none" w:sz="0" w:space="0" w:color="auto"/>
        <w:left w:val="none" w:sz="0" w:space="0" w:color="auto"/>
        <w:bottom w:val="none" w:sz="0" w:space="0" w:color="auto"/>
        <w:right w:val="none" w:sz="0" w:space="0" w:color="auto"/>
      </w:divBdr>
      <w:divsChild>
        <w:div w:id="724640808">
          <w:marLeft w:val="0"/>
          <w:marRight w:val="0"/>
          <w:marTop w:val="0"/>
          <w:marBottom w:val="0"/>
          <w:divBdr>
            <w:top w:val="none" w:sz="0" w:space="0" w:color="auto"/>
            <w:left w:val="none" w:sz="0" w:space="0" w:color="auto"/>
            <w:bottom w:val="none" w:sz="0" w:space="0" w:color="auto"/>
            <w:right w:val="none" w:sz="0" w:space="0" w:color="auto"/>
          </w:divBdr>
        </w:div>
        <w:div w:id="1797720189">
          <w:marLeft w:val="0"/>
          <w:marRight w:val="0"/>
          <w:marTop w:val="0"/>
          <w:marBottom w:val="0"/>
          <w:divBdr>
            <w:top w:val="none" w:sz="0" w:space="0" w:color="auto"/>
            <w:left w:val="none" w:sz="0" w:space="0" w:color="auto"/>
            <w:bottom w:val="none" w:sz="0" w:space="0" w:color="auto"/>
            <w:right w:val="none" w:sz="0" w:space="0" w:color="auto"/>
          </w:divBdr>
        </w:div>
      </w:divsChild>
    </w:div>
    <w:div w:id="829446651">
      <w:bodyDiv w:val="1"/>
      <w:marLeft w:val="0"/>
      <w:marRight w:val="0"/>
      <w:marTop w:val="0"/>
      <w:marBottom w:val="0"/>
      <w:divBdr>
        <w:top w:val="none" w:sz="0" w:space="0" w:color="auto"/>
        <w:left w:val="none" w:sz="0" w:space="0" w:color="auto"/>
        <w:bottom w:val="none" w:sz="0" w:space="0" w:color="auto"/>
        <w:right w:val="none" w:sz="0" w:space="0" w:color="auto"/>
      </w:divBdr>
      <w:divsChild>
        <w:div w:id="719206252">
          <w:marLeft w:val="0"/>
          <w:marRight w:val="0"/>
          <w:marTop w:val="0"/>
          <w:marBottom w:val="0"/>
          <w:divBdr>
            <w:top w:val="none" w:sz="0" w:space="0" w:color="auto"/>
            <w:left w:val="none" w:sz="0" w:space="0" w:color="auto"/>
            <w:bottom w:val="none" w:sz="0" w:space="0" w:color="auto"/>
            <w:right w:val="none" w:sz="0" w:space="0" w:color="auto"/>
          </w:divBdr>
        </w:div>
        <w:div w:id="1384450150">
          <w:marLeft w:val="0"/>
          <w:marRight w:val="0"/>
          <w:marTop w:val="0"/>
          <w:marBottom w:val="0"/>
          <w:divBdr>
            <w:top w:val="none" w:sz="0" w:space="0" w:color="auto"/>
            <w:left w:val="none" w:sz="0" w:space="0" w:color="auto"/>
            <w:bottom w:val="none" w:sz="0" w:space="0" w:color="auto"/>
            <w:right w:val="none" w:sz="0" w:space="0" w:color="auto"/>
          </w:divBdr>
        </w:div>
        <w:div w:id="1663658323">
          <w:marLeft w:val="0"/>
          <w:marRight w:val="0"/>
          <w:marTop w:val="0"/>
          <w:marBottom w:val="0"/>
          <w:divBdr>
            <w:top w:val="none" w:sz="0" w:space="0" w:color="auto"/>
            <w:left w:val="none" w:sz="0" w:space="0" w:color="auto"/>
            <w:bottom w:val="none" w:sz="0" w:space="0" w:color="auto"/>
            <w:right w:val="none" w:sz="0" w:space="0" w:color="auto"/>
          </w:divBdr>
        </w:div>
      </w:divsChild>
    </w:div>
    <w:div w:id="893156372">
      <w:bodyDiv w:val="1"/>
      <w:marLeft w:val="0"/>
      <w:marRight w:val="0"/>
      <w:marTop w:val="0"/>
      <w:marBottom w:val="0"/>
      <w:divBdr>
        <w:top w:val="none" w:sz="0" w:space="0" w:color="auto"/>
        <w:left w:val="none" w:sz="0" w:space="0" w:color="auto"/>
        <w:bottom w:val="none" w:sz="0" w:space="0" w:color="auto"/>
        <w:right w:val="none" w:sz="0" w:space="0" w:color="auto"/>
      </w:divBdr>
      <w:divsChild>
        <w:div w:id="151609269">
          <w:marLeft w:val="0"/>
          <w:marRight w:val="0"/>
          <w:marTop w:val="0"/>
          <w:marBottom w:val="0"/>
          <w:divBdr>
            <w:top w:val="none" w:sz="0" w:space="0" w:color="auto"/>
            <w:left w:val="none" w:sz="0" w:space="0" w:color="auto"/>
            <w:bottom w:val="none" w:sz="0" w:space="0" w:color="auto"/>
            <w:right w:val="none" w:sz="0" w:space="0" w:color="auto"/>
          </w:divBdr>
        </w:div>
        <w:div w:id="555749904">
          <w:marLeft w:val="0"/>
          <w:marRight w:val="0"/>
          <w:marTop w:val="0"/>
          <w:marBottom w:val="0"/>
          <w:divBdr>
            <w:top w:val="none" w:sz="0" w:space="0" w:color="auto"/>
            <w:left w:val="none" w:sz="0" w:space="0" w:color="auto"/>
            <w:bottom w:val="none" w:sz="0" w:space="0" w:color="auto"/>
            <w:right w:val="none" w:sz="0" w:space="0" w:color="auto"/>
          </w:divBdr>
        </w:div>
      </w:divsChild>
    </w:div>
    <w:div w:id="1013383589">
      <w:bodyDiv w:val="1"/>
      <w:marLeft w:val="0"/>
      <w:marRight w:val="0"/>
      <w:marTop w:val="0"/>
      <w:marBottom w:val="0"/>
      <w:divBdr>
        <w:top w:val="none" w:sz="0" w:space="0" w:color="auto"/>
        <w:left w:val="none" w:sz="0" w:space="0" w:color="auto"/>
        <w:bottom w:val="none" w:sz="0" w:space="0" w:color="auto"/>
        <w:right w:val="none" w:sz="0" w:space="0" w:color="auto"/>
      </w:divBdr>
      <w:divsChild>
        <w:div w:id="1650089101">
          <w:marLeft w:val="0"/>
          <w:marRight w:val="0"/>
          <w:marTop w:val="0"/>
          <w:marBottom w:val="0"/>
          <w:divBdr>
            <w:top w:val="none" w:sz="0" w:space="0" w:color="auto"/>
            <w:left w:val="none" w:sz="0" w:space="0" w:color="auto"/>
            <w:bottom w:val="none" w:sz="0" w:space="0" w:color="auto"/>
            <w:right w:val="none" w:sz="0" w:space="0" w:color="auto"/>
          </w:divBdr>
        </w:div>
      </w:divsChild>
    </w:div>
    <w:div w:id="1261641694">
      <w:bodyDiv w:val="1"/>
      <w:marLeft w:val="0"/>
      <w:marRight w:val="0"/>
      <w:marTop w:val="0"/>
      <w:marBottom w:val="0"/>
      <w:divBdr>
        <w:top w:val="none" w:sz="0" w:space="0" w:color="auto"/>
        <w:left w:val="none" w:sz="0" w:space="0" w:color="auto"/>
        <w:bottom w:val="none" w:sz="0" w:space="0" w:color="auto"/>
        <w:right w:val="none" w:sz="0" w:space="0" w:color="auto"/>
      </w:divBdr>
      <w:divsChild>
        <w:div w:id="235668059">
          <w:marLeft w:val="0"/>
          <w:marRight w:val="0"/>
          <w:marTop w:val="0"/>
          <w:marBottom w:val="0"/>
          <w:divBdr>
            <w:top w:val="none" w:sz="0" w:space="0" w:color="auto"/>
            <w:left w:val="none" w:sz="0" w:space="0" w:color="auto"/>
            <w:bottom w:val="none" w:sz="0" w:space="0" w:color="auto"/>
            <w:right w:val="none" w:sz="0" w:space="0" w:color="auto"/>
          </w:divBdr>
        </w:div>
        <w:div w:id="676351981">
          <w:marLeft w:val="0"/>
          <w:marRight w:val="0"/>
          <w:marTop w:val="0"/>
          <w:marBottom w:val="0"/>
          <w:divBdr>
            <w:top w:val="none" w:sz="0" w:space="0" w:color="auto"/>
            <w:left w:val="none" w:sz="0" w:space="0" w:color="auto"/>
            <w:bottom w:val="none" w:sz="0" w:space="0" w:color="auto"/>
            <w:right w:val="none" w:sz="0" w:space="0" w:color="auto"/>
          </w:divBdr>
        </w:div>
        <w:div w:id="930042552">
          <w:marLeft w:val="0"/>
          <w:marRight w:val="0"/>
          <w:marTop w:val="0"/>
          <w:marBottom w:val="0"/>
          <w:divBdr>
            <w:top w:val="none" w:sz="0" w:space="0" w:color="auto"/>
            <w:left w:val="none" w:sz="0" w:space="0" w:color="auto"/>
            <w:bottom w:val="none" w:sz="0" w:space="0" w:color="auto"/>
            <w:right w:val="none" w:sz="0" w:space="0" w:color="auto"/>
          </w:divBdr>
        </w:div>
        <w:div w:id="930504709">
          <w:marLeft w:val="0"/>
          <w:marRight w:val="0"/>
          <w:marTop w:val="0"/>
          <w:marBottom w:val="0"/>
          <w:divBdr>
            <w:top w:val="none" w:sz="0" w:space="0" w:color="auto"/>
            <w:left w:val="none" w:sz="0" w:space="0" w:color="auto"/>
            <w:bottom w:val="none" w:sz="0" w:space="0" w:color="auto"/>
            <w:right w:val="none" w:sz="0" w:space="0" w:color="auto"/>
          </w:divBdr>
        </w:div>
        <w:div w:id="1384989287">
          <w:marLeft w:val="0"/>
          <w:marRight w:val="0"/>
          <w:marTop w:val="0"/>
          <w:marBottom w:val="0"/>
          <w:divBdr>
            <w:top w:val="none" w:sz="0" w:space="0" w:color="auto"/>
            <w:left w:val="none" w:sz="0" w:space="0" w:color="auto"/>
            <w:bottom w:val="none" w:sz="0" w:space="0" w:color="auto"/>
            <w:right w:val="none" w:sz="0" w:space="0" w:color="auto"/>
          </w:divBdr>
        </w:div>
        <w:div w:id="1686906377">
          <w:marLeft w:val="0"/>
          <w:marRight w:val="0"/>
          <w:marTop w:val="0"/>
          <w:marBottom w:val="0"/>
          <w:divBdr>
            <w:top w:val="none" w:sz="0" w:space="0" w:color="auto"/>
            <w:left w:val="none" w:sz="0" w:space="0" w:color="auto"/>
            <w:bottom w:val="none" w:sz="0" w:space="0" w:color="auto"/>
            <w:right w:val="none" w:sz="0" w:space="0" w:color="auto"/>
          </w:divBdr>
        </w:div>
        <w:div w:id="2127506609">
          <w:marLeft w:val="0"/>
          <w:marRight w:val="0"/>
          <w:marTop w:val="0"/>
          <w:marBottom w:val="0"/>
          <w:divBdr>
            <w:top w:val="none" w:sz="0" w:space="0" w:color="auto"/>
            <w:left w:val="none" w:sz="0" w:space="0" w:color="auto"/>
            <w:bottom w:val="none" w:sz="0" w:space="0" w:color="auto"/>
            <w:right w:val="none" w:sz="0" w:space="0" w:color="auto"/>
          </w:divBdr>
        </w:div>
      </w:divsChild>
    </w:div>
    <w:div w:id="1286542083">
      <w:bodyDiv w:val="1"/>
      <w:marLeft w:val="0"/>
      <w:marRight w:val="0"/>
      <w:marTop w:val="0"/>
      <w:marBottom w:val="0"/>
      <w:divBdr>
        <w:top w:val="none" w:sz="0" w:space="0" w:color="auto"/>
        <w:left w:val="none" w:sz="0" w:space="0" w:color="auto"/>
        <w:bottom w:val="none" w:sz="0" w:space="0" w:color="auto"/>
        <w:right w:val="none" w:sz="0" w:space="0" w:color="auto"/>
      </w:divBdr>
      <w:divsChild>
        <w:div w:id="357858112">
          <w:marLeft w:val="0"/>
          <w:marRight w:val="0"/>
          <w:marTop w:val="0"/>
          <w:marBottom w:val="0"/>
          <w:divBdr>
            <w:top w:val="none" w:sz="0" w:space="0" w:color="auto"/>
            <w:left w:val="none" w:sz="0" w:space="0" w:color="auto"/>
            <w:bottom w:val="none" w:sz="0" w:space="0" w:color="auto"/>
            <w:right w:val="none" w:sz="0" w:space="0" w:color="auto"/>
          </w:divBdr>
        </w:div>
        <w:div w:id="500972796">
          <w:marLeft w:val="0"/>
          <w:marRight w:val="0"/>
          <w:marTop w:val="0"/>
          <w:marBottom w:val="0"/>
          <w:divBdr>
            <w:top w:val="none" w:sz="0" w:space="0" w:color="auto"/>
            <w:left w:val="none" w:sz="0" w:space="0" w:color="auto"/>
            <w:bottom w:val="none" w:sz="0" w:space="0" w:color="auto"/>
            <w:right w:val="none" w:sz="0" w:space="0" w:color="auto"/>
          </w:divBdr>
        </w:div>
        <w:div w:id="816073730">
          <w:marLeft w:val="0"/>
          <w:marRight w:val="0"/>
          <w:marTop w:val="0"/>
          <w:marBottom w:val="0"/>
          <w:divBdr>
            <w:top w:val="none" w:sz="0" w:space="0" w:color="auto"/>
            <w:left w:val="none" w:sz="0" w:space="0" w:color="auto"/>
            <w:bottom w:val="none" w:sz="0" w:space="0" w:color="auto"/>
            <w:right w:val="none" w:sz="0" w:space="0" w:color="auto"/>
          </w:divBdr>
        </w:div>
        <w:div w:id="830489414">
          <w:marLeft w:val="0"/>
          <w:marRight w:val="0"/>
          <w:marTop w:val="0"/>
          <w:marBottom w:val="0"/>
          <w:divBdr>
            <w:top w:val="none" w:sz="0" w:space="0" w:color="auto"/>
            <w:left w:val="none" w:sz="0" w:space="0" w:color="auto"/>
            <w:bottom w:val="none" w:sz="0" w:space="0" w:color="auto"/>
            <w:right w:val="none" w:sz="0" w:space="0" w:color="auto"/>
          </w:divBdr>
        </w:div>
        <w:div w:id="1447847855">
          <w:marLeft w:val="0"/>
          <w:marRight w:val="0"/>
          <w:marTop w:val="0"/>
          <w:marBottom w:val="0"/>
          <w:divBdr>
            <w:top w:val="none" w:sz="0" w:space="0" w:color="auto"/>
            <w:left w:val="none" w:sz="0" w:space="0" w:color="auto"/>
            <w:bottom w:val="none" w:sz="0" w:space="0" w:color="auto"/>
            <w:right w:val="none" w:sz="0" w:space="0" w:color="auto"/>
          </w:divBdr>
        </w:div>
        <w:div w:id="1525054014">
          <w:marLeft w:val="0"/>
          <w:marRight w:val="0"/>
          <w:marTop w:val="0"/>
          <w:marBottom w:val="0"/>
          <w:divBdr>
            <w:top w:val="none" w:sz="0" w:space="0" w:color="auto"/>
            <w:left w:val="none" w:sz="0" w:space="0" w:color="auto"/>
            <w:bottom w:val="none" w:sz="0" w:space="0" w:color="auto"/>
            <w:right w:val="none" w:sz="0" w:space="0" w:color="auto"/>
          </w:divBdr>
        </w:div>
        <w:div w:id="1639918004">
          <w:marLeft w:val="0"/>
          <w:marRight w:val="0"/>
          <w:marTop w:val="0"/>
          <w:marBottom w:val="0"/>
          <w:divBdr>
            <w:top w:val="none" w:sz="0" w:space="0" w:color="auto"/>
            <w:left w:val="none" w:sz="0" w:space="0" w:color="auto"/>
            <w:bottom w:val="none" w:sz="0" w:space="0" w:color="auto"/>
            <w:right w:val="none" w:sz="0" w:space="0" w:color="auto"/>
          </w:divBdr>
        </w:div>
        <w:div w:id="1719621642">
          <w:marLeft w:val="0"/>
          <w:marRight w:val="0"/>
          <w:marTop w:val="0"/>
          <w:marBottom w:val="0"/>
          <w:divBdr>
            <w:top w:val="none" w:sz="0" w:space="0" w:color="auto"/>
            <w:left w:val="none" w:sz="0" w:space="0" w:color="auto"/>
            <w:bottom w:val="none" w:sz="0" w:space="0" w:color="auto"/>
            <w:right w:val="none" w:sz="0" w:space="0" w:color="auto"/>
          </w:divBdr>
        </w:div>
        <w:div w:id="1764523494">
          <w:marLeft w:val="0"/>
          <w:marRight w:val="0"/>
          <w:marTop w:val="0"/>
          <w:marBottom w:val="0"/>
          <w:divBdr>
            <w:top w:val="none" w:sz="0" w:space="0" w:color="auto"/>
            <w:left w:val="none" w:sz="0" w:space="0" w:color="auto"/>
            <w:bottom w:val="none" w:sz="0" w:space="0" w:color="auto"/>
            <w:right w:val="none" w:sz="0" w:space="0" w:color="auto"/>
          </w:divBdr>
        </w:div>
        <w:div w:id="1845047299">
          <w:marLeft w:val="0"/>
          <w:marRight w:val="0"/>
          <w:marTop w:val="0"/>
          <w:marBottom w:val="0"/>
          <w:divBdr>
            <w:top w:val="none" w:sz="0" w:space="0" w:color="auto"/>
            <w:left w:val="none" w:sz="0" w:space="0" w:color="auto"/>
            <w:bottom w:val="none" w:sz="0" w:space="0" w:color="auto"/>
            <w:right w:val="none" w:sz="0" w:space="0" w:color="auto"/>
          </w:divBdr>
        </w:div>
        <w:div w:id="1849561597">
          <w:marLeft w:val="0"/>
          <w:marRight w:val="0"/>
          <w:marTop w:val="0"/>
          <w:marBottom w:val="0"/>
          <w:divBdr>
            <w:top w:val="none" w:sz="0" w:space="0" w:color="auto"/>
            <w:left w:val="none" w:sz="0" w:space="0" w:color="auto"/>
            <w:bottom w:val="none" w:sz="0" w:space="0" w:color="auto"/>
            <w:right w:val="none" w:sz="0" w:space="0" w:color="auto"/>
          </w:divBdr>
        </w:div>
        <w:div w:id="2108966932">
          <w:marLeft w:val="0"/>
          <w:marRight w:val="0"/>
          <w:marTop w:val="0"/>
          <w:marBottom w:val="0"/>
          <w:divBdr>
            <w:top w:val="none" w:sz="0" w:space="0" w:color="auto"/>
            <w:left w:val="none" w:sz="0" w:space="0" w:color="auto"/>
            <w:bottom w:val="none" w:sz="0" w:space="0" w:color="auto"/>
            <w:right w:val="none" w:sz="0" w:space="0" w:color="auto"/>
          </w:divBdr>
        </w:div>
      </w:divsChild>
    </w:div>
    <w:div w:id="1331372392">
      <w:bodyDiv w:val="1"/>
      <w:marLeft w:val="0"/>
      <w:marRight w:val="0"/>
      <w:marTop w:val="0"/>
      <w:marBottom w:val="0"/>
      <w:divBdr>
        <w:top w:val="none" w:sz="0" w:space="0" w:color="auto"/>
        <w:left w:val="none" w:sz="0" w:space="0" w:color="auto"/>
        <w:bottom w:val="none" w:sz="0" w:space="0" w:color="auto"/>
        <w:right w:val="none" w:sz="0" w:space="0" w:color="auto"/>
      </w:divBdr>
      <w:divsChild>
        <w:div w:id="21056189">
          <w:marLeft w:val="0"/>
          <w:marRight w:val="0"/>
          <w:marTop w:val="0"/>
          <w:marBottom w:val="0"/>
          <w:divBdr>
            <w:top w:val="none" w:sz="0" w:space="0" w:color="auto"/>
            <w:left w:val="none" w:sz="0" w:space="0" w:color="auto"/>
            <w:bottom w:val="none" w:sz="0" w:space="0" w:color="auto"/>
            <w:right w:val="none" w:sz="0" w:space="0" w:color="auto"/>
          </w:divBdr>
        </w:div>
        <w:div w:id="30956131">
          <w:marLeft w:val="0"/>
          <w:marRight w:val="0"/>
          <w:marTop w:val="0"/>
          <w:marBottom w:val="0"/>
          <w:divBdr>
            <w:top w:val="none" w:sz="0" w:space="0" w:color="auto"/>
            <w:left w:val="none" w:sz="0" w:space="0" w:color="auto"/>
            <w:bottom w:val="none" w:sz="0" w:space="0" w:color="auto"/>
            <w:right w:val="none" w:sz="0" w:space="0" w:color="auto"/>
          </w:divBdr>
        </w:div>
        <w:div w:id="367264420">
          <w:marLeft w:val="0"/>
          <w:marRight w:val="0"/>
          <w:marTop w:val="0"/>
          <w:marBottom w:val="0"/>
          <w:divBdr>
            <w:top w:val="none" w:sz="0" w:space="0" w:color="auto"/>
            <w:left w:val="none" w:sz="0" w:space="0" w:color="auto"/>
            <w:bottom w:val="none" w:sz="0" w:space="0" w:color="auto"/>
            <w:right w:val="none" w:sz="0" w:space="0" w:color="auto"/>
          </w:divBdr>
        </w:div>
        <w:div w:id="437145004">
          <w:marLeft w:val="0"/>
          <w:marRight w:val="0"/>
          <w:marTop w:val="0"/>
          <w:marBottom w:val="0"/>
          <w:divBdr>
            <w:top w:val="none" w:sz="0" w:space="0" w:color="auto"/>
            <w:left w:val="none" w:sz="0" w:space="0" w:color="auto"/>
            <w:bottom w:val="none" w:sz="0" w:space="0" w:color="auto"/>
            <w:right w:val="none" w:sz="0" w:space="0" w:color="auto"/>
          </w:divBdr>
        </w:div>
        <w:div w:id="516311137">
          <w:marLeft w:val="0"/>
          <w:marRight w:val="0"/>
          <w:marTop w:val="0"/>
          <w:marBottom w:val="0"/>
          <w:divBdr>
            <w:top w:val="none" w:sz="0" w:space="0" w:color="auto"/>
            <w:left w:val="none" w:sz="0" w:space="0" w:color="auto"/>
            <w:bottom w:val="none" w:sz="0" w:space="0" w:color="auto"/>
            <w:right w:val="none" w:sz="0" w:space="0" w:color="auto"/>
          </w:divBdr>
        </w:div>
        <w:div w:id="614751266">
          <w:marLeft w:val="0"/>
          <w:marRight w:val="0"/>
          <w:marTop w:val="0"/>
          <w:marBottom w:val="0"/>
          <w:divBdr>
            <w:top w:val="none" w:sz="0" w:space="0" w:color="auto"/>
            <w:left w:val="none" w:sz="0" w:space="0" w:color="auto"/>
            <w:bottom w:val="none" w:sz="0" w:space="0" w:color="auto"/>
            <w:right w:val="none" w:sz="0" w:space="0" w:color="auto"/>
          </w:divBdr>
        </w:div>
        <w:div w:id="688606730">
          <w:marLeft w:val="0"/>
          <w:marRight w:val="0"/>
          <w:marTop w:val="0"/>
          <w:marBottom w:val="0"/>
          <w:divBdr>
            <w:top w:val="none" w:sz="0" w:space="0" w:color="auto"/>
            <w:left w:val="none" w:sz="0" w:space="0" w:color="auto"/>
            <w:bottom w:val="none" w:sz="0" w:space="0" w:color="auto"/>
            <w:right w:val="none" w:sz="0" w:space="0" w:color="auto"/>
          </w:divBdr>
        </w:div>
        <w:div w:id="770777677">
          <w:marLeft w:val="0"/>
          <w:marRight w:val="0"/>
          <w:marTop w:val="0"/>
          <w:marBottom w:val="0"/>
          <w:divBdr>
            <w:top w:val="none" w:sz="0" w:space="0" w:color="auto"/>
            <w:left w:val="none" w:sz="0" w:space="0" w:color="auto"/>
            <w:bottom w:val="none" w:sz="0" w:space="0" w:color="auto"/>
            <w:right w:val="none" w:sz="0" w:space="0" w:color="auto"/>
          </w:divBdr>
        </w:div>
        <w:div w:id="875314813">
          <w:marLeft w:val="0"/>
          <w:marRight w:val="0"/>
          <w:marTop w:val="0"/>
          <w:marBottom w:val="0"/>
          <w:divBdr>
            <w:top w:val="none" w:sz="0" w:space="0" w:color="auto"/>
            <w:left w:val="none" w:sz="0" w:space="0" w:color="auto"/>
            <w:bottom w:val="none" w:sz="0" w:space="0" w:color="auto"/>
            <w:right w:val="none" w:sz="0" w:space="0" w:color="auto"/>
          </w:divBdr>
        </w:div>
        <w:div w:id="886405763">
          <w:marLeft w:val="0"/>
          <w:marRight w:val="0"/>
          <w:marTop w:val="0"/>
          <w:marBottom w:val="0"/>
          <w:divBdr>
            <w:top w:val="none" w:sz="0" w:space="0" w:color="auto"/>
            <w:left w:val="none" w:sz="0" w:space="0" w:color="auto"/>
            <w:bottom w:val="none" w:sz="0" w:space="0" w:color="auto"/>
            <w:right w:val="none" w:sz="0" w:space="0" w:color="auto"/>
          </w:divBdr>
        </w:div>
        <w:div w:id="1013217191">
          <w:marLeft w:val="0"/>
          <w:marRight w:val="0"/>
          <w:marTop w:val="0"/>
          <w:marBottom w:val="0"/>
          <w:divBdr>
            <w:top w:val="none" w:sz="0" w:space="0" w:color="auto"/>
            <w:left w:val="none" w:sz="0" w:space="0" w:color="auto"/>
            <w:bottom w:val="none" w:sz="0" w:space="0" w:color="auto"/>
            <w:right w:val="none" w:sz="0" w:space="0" w:color="auto"/>
          </w:divBdr>
        </w:div>
        <w:div w:id="1065950515">
          <w:marLeft w:val="0"/>
          <w:marRight w:val="0"/>
          <w:marTop w:val="0"/>
          <w:marBottom w:val="0"/>
          <w:divBdr>
            <w:top w:val="none" w:sz="0" w:space="0" w:color="auto"/>
            <w:left w:val="none" w:sz="0" w:space="0" w:color="auto"/>
            <w:bottom w:val="none" w:sz="0" w:space="0" w:color="auto"/>
            <w:right w:val="none" w:sz="0" w:space="0" w:color="auto"/>
          </w:divBdr>
        </w:div>
        <w:div w:id="1263732273">
          <w:marLeft w:val="0"/>
          <w:marRight w:val="0"/>
          <w:marTop w:val="0"/>
          <w:marBottom w:val="0"/>
          <w:divBdr>
            <w:top w:val="none" w:sz="0" w:space="0" w:color="auto"/>
            <w:left w:val="none" w:sz="0" w:space="0" w:color="auto"/>
            <w:bottom w:val="none" w:sz="0" w:space="0" w:color="auto"/>
            <w:right w:val="none" w:sz="0" w:space="0" w:color="auto"/>
          </w:divBdr>
        </w:div>
        <w:div w:id="1313018967">
          <w:marLeft w:val="0"/>
          <w:marRight w:val="0"/>
          <w:marTop w:val="0"/>
          <w:marBottom w:val="0"/>
          <w:divBdr>
            <w:top w:val="none" w:sz="0" w:space="0" w:color="auto"/>
            <w:left w:val="none" w:sz="0" w:space="0" w:color="auto"/>
            <w:bottom w:val="none" w:sz="0" w:space="0" w:color="auto"/>
            <w:right w:val="none" w:sz="0" w:space="0" w:color="auto"/>
          </w:divBdr>
        </w:div>
        <w:div w:id="1346595621">
          <w:marLeft w:val="0"/>
          <w:marRight w:val="0"/>
          <w:marTop w:val="0"/>
          <w:marBottom w:val="0"/>
          <w:divBdr>
            <w:top w:val="none" w:sz="0" w:space="0" w:color="auto"/>
            <w:left w:val="none" w:sz="0" w:space="0" w:color="auto"/>
            <w:bottom w:val="none" w:sz="0" w:space="0" w:color="auto"/>
            <w:right w:val="none" w:sz="0" w:space="0" w:color="auto"/>
          </w:divBdr>
        </w:div>
        <w:div w:id="1533764819">
          <w:marLeft w:val="0"/>
          <w:marRight w:val="0"/>
          <w:marTop w:val="0"/>
          <w:marBottom w:val="0"/>
          <w:divBdr>
            <w:top w:val="none" w:sz="0" w:space="0" w:color="auto"/>
            <w:left w:val="none" w:sz="0" w:space="0" w:color="auto"/>
            <w:bottom w:val="none" w:sz="0" w:space="0" w:color="auto"/>
            <w:right w:val="none" w:sz="0" w:space="0" w:color="auto"/>
          </w:divBdr>
        </w:div>
        <w:div w:id="1547989999">
          <w:marLeft w:val="0"/>
          <w:marRight w:val="0"/>
          <w:marTop w:val="0"/>
          <w:marBottom w:val="0"/>
          <w:divBdr>
            <w:top w:val="none" w:sz="0" w:space="0" w:color="auto"/>
            <w:left w:val="none" w:sz="0" w:space="0" w:color="auto"/>
            <w:bottom w:val="none" w:sz="0" w:space="0" w:color="auto"/>
            <w:right w:val="none" w:sz="0" w:space="0" w:color="auto"/>
          </w:divBdr>
        </w:div>
        <w:div w:id="1809735759">
          <w:marLeft w:val="0"/>
          <w:marRight w:val="0"/>
          <w:marTop w:val="0"/>
          <w:marBottom w:val="0"/>
          <w:divBdr>
            <w:top w:val="none" w:sz="0" w:space="0" w:color="auto"/>
            <w:left w:val="none" w:sz="0" w:space="0" w:color="auto"/>
            <w:bottom w:val="none" w:sz="0" w:space="0" w:color="auto"/>
            <w:right w:val="none" w:sz="0" w:space="0" w:color="auto"/>
          </w:divBdr>
        </w:div>
        <w:div w:id="2022929631">
          <w:marLeft w:val="0"/>
          <w:marRight w:val="0"/>
          <w:marTop w:val="0"/>
          <w:marBottom w:val="0"/>
          <w:divBdr>
            <w:top w:val="none" w:sz="0" w:space="0" w:color="auto"/>
            <w:left w:val="none" w:sz="0" w:space="0" w:color="auto"/>
            <w:bottom w:val="none" w:sz="0" w:space="0" w:color="auto"/>
            <w:right w:val="none" w:sz="0" w:space="0" w:color="auto"/>
          </w:divBdr>
        </w:div>
        <w:div w:id="2090301532">
          <w:marLeft w:val="0"/>
          <w:marRight w:val="0"/>
          <w:marTop w:val="0"/>
          <w:marBottom w:val="0"/>
          <w:divBdr>
            <w:top w:val="none" w:sz="0" w:space="0" w:color="auto"/>
            <w:left w:val="none" w:sz="0" w:space="0" w:color="auto"/>
            <w:bottom w:val="none" w:sz="0" w:space="0" w:color="auto"/>
            <w:right w:val="none" w:sz="0" w:space="0" w:color="auto"/>
          </w:divBdr>
        </w:div>
      </w:divsChild>
    </w:div>
    <w:div w:id="1408848204">
      <w:bodyDiv w:val="1"/>
      <w:marLeft w:val="0"/>
      <w:marRight w:val="0"/>
      <w:marTop w:val="0"/>
      <w:marBottom w:val="0"/>
      <w:divBdr>
        <w:top w:val="none" w:sz="0" w:space="0" w:color="auto"/>
        <w:left w:val="none" w:sz="0" w:space="0" w:color="auto"/>
        <w:bottom w:val="none" w:sz="0" w:space="0" w:color="auto"/>
        <w:right w:val="none" w:sz="0" w:space="0" w:color="auto"/>
      </w:divBdr>
      <w:divsChild>
        <w:div w:id="36315884">
          <w:marLeft w:val="0"/>
          <w:marRight w:val="0"/>
          <w:marTop w:val="0"/>
          <w:marBottom w:val="0"/>
          <w:divBdr>
            <w:top w:val="none" w:sz="0" w:space="0" w:color="auto"/>
            <w:left w:val="none" w:sz="0" w:space="0" w:color="auto"/>
            <w:bottom w:val="none" w:sz="0" w:space="0" w:color="auto"/>
            <w:right w:val="none" w:sz="0" w:space="0" w:color="auto"/>
          </w:divBdr>
        </w:div>
        <w:div w:id="215438394">
          <w:marLeft w:val="0"/>
          <w:marRight w:val="0"/>
          <w:marTop w:val="0"/>
          <w:marBottom w:val="0"/>
          <w:divBdr>
            <w:top w:val="none" w:sz="0" w:space="0" w:color="auto"/>
            <w:left w:val="none" w:sz="0" w:space="0" w:color="auto"/>
            <w:bottom w:val="none" w:sz="0" w:space="0" w:color="auto"/>
            <w:right w:val="none" w:sz="0" w:space="0" w:color="auto"/>
          </w:divBdr>
        </w:div>
        <w:div w:id="419568975">
          <w:marLeft w:val="0"/>
          <w:marRight w:val="0"/>
          <w:marTop w:val="0"/>
          <w:marBottom w:val="0"/>
          <w:divBdr>
            <w:top w:val="none" w:sz="0" w:space="0" w:color="auto"/>
            <w:left w:val="none" w:sz="0" w:space="0" w:color="auto"/>
            <w:bottom w:val="none" w:sz="0" w:space="0" w:color="auto"/>
            <w:right w:val="none" w:sz="0" w:space="0" w:color="auto"/>
          </w:divBdr>
        </w:div>
        <w:div w:id="540552270">
          <w:marLeft w:val="0"/>
          <w:marRight w:val="0"/>
          <w:marTop w:val="0"/>
          <w:marBottom w:val="0"/>
          <w:divBdr>
            <w:top w:val="none" w:sz="0" w:space="0" w:color="auto"/>
            <w:left w:val="none" w:sz="0" w:space="0" w:color="auto"/>
            <w:bottom w:val="none" w:sz="0" w:space="0" w:color="auto"/>
            <w:right w:val="none" w:sz="0" w:space="0" w:color="auto"/>
          </w:divBdr>
        </w:div>
        <w:div w:id="854925737">
          <w:marLeft w:val="0"/>
          <w:marRight w:val="0"/>
          <w:marTop w:val="0"/>
          <w:marBottom w:val="0"/>
          <w:divBdr>
            <w:top w:val="none" w:sz="0" w:space="0" w:color="auto"/>
            <w:left w:val="none" w:sz="0" w:space="0" w:color="auto"/>
            <w:bottom w:val="none" w:sz="0" w:space="0" w:color="auto"/>
            <w:right w:val="none" w:sz="0" w:space="0" w:color="auto"/>
          </w:divBdr>
        </w:div>
        <w:div w:id="989942320">
          <w:marLeft w:val="0"/>
          <w:marRight w:val="0"/>
          <w:marTop w:val="0"/>
          <w:marBottom w:val="0"/>
          <w:divBdr>
            <w:top w:val="none" w:sz="0" w:space="0" w:color="auto"/>
            <w:left w:val="none" w:sz="0" w:space="0" w:color="auto"/>
            <w:bottom w:val="none" w:sz="0" w:space="0" w:color="auto"/>
            <w:right w:val="none" w:sz="0" w:space="0" w:color="auto"/>
          </w:divBdr>
        </w:div>
        <w:div w:id="1240948725">
          <w:marLeft w:val="0"/>
          <w:marRight w:val="0"/>
          <w:marTop w:val="0"/>
          <w:marBottom w:val="0"/>
          <w:divBdr>
            <w:top w:val="none" w:sz="0" w:space="0" w:color="auto"/>
            <w:left w:val="none" w:sz="0" w:space="0" w:color="auto"/>
            <w:bottom w:val="none" w:sz="0" w:space="0" w:color="auto"/>
            <w:right w:val="none" w:sz="0" w:space="0" w:color="auto"/>
          </w:divBdr>
        </w:div>
        <w:div w:id="1339843758">
          <w:marLeft w:val="0"/>
          <w:marRight w:val="0"/>
          <w:marTop w:val="0"/>
          <w:marBottom w:val="0"/>
          <w:divBdr>
            <w:top w:val="none" w:sz="0" w:space="0" w:color="auto"/>
            <w:left w:val="none" w:sz="0" w:space="0" w:color="auto"/>
            <w:bottom w:val="none" w:sz="0" w:space="0" w:color="auto"/>
            <w:right w:val="none" w:sz="0" w:space="0" w:color="auto"/>
          </w:divBdr>
        </w:div>
        <w:div w:id="1442918508">
          <w:marLeft w:val="0"/>
          <w:marRight w:val="0"/>
          <w:marTop w:val="0"/>
          <w:marBottom w:val="0"/>
          <w:divBdr>
            <w:top w:val="none" w:sz="0" w:space="0" w:color="auto"/>
            <w:left w:val="none" w:sz="0" w:space="0" w:color="auto"/>
            <w:bottom w:val="none" w:sz="0" w:space="0" w:color="auto"/>
            <w:right w:val="none" w:sz="0" w:space="0" w:color="auto"/>
          </w:divBdr>
        </w:div>
        <w:div w:id="1534921589">
          <w:marLeft w:val="0"/>
          <w:marRight w:val="0"/>
          <w:marTop w:val="0"/>
          <w:marBottom w:val="0"/>
          <w:divBdr>
            <w:top w:val="none" w:sz="0" w:space="0" w:color="auto"/>
            <w:left w:val="none" w:sz="0" w:space="0" w:color="auto"/>
            <w:bottom w:val="none" w:sz="0" w:space="0" w:color="auto"/>
            <w:right w:val="none" w:sz="0" w:space="0" w:color="auto"/>
          </w:divBdr>
        </w:div>
        <w:div w:id="1855878621">
          <w:marLeft w:val="0"/>
          <w:marRight w:val="0"/>
          <w:marTop w:val="0"/>
          <w:marBottom w:val="0"/>
          <w:divBdr>
            <w:top w:val="none" w:sz="0" w:space="0" w:color="auto"/>
            <w:left w:val="none" w:sz="0" w:space="0" w:color="auto"/>
            <w:bottom w:val="none" w:sz="0" w:space="0" w:color="auto"/>
            <w:right w:val="none" w:sz="0" w:space="0" w:color="auto"/>
          </w:divBdr>
        </w:div>
      </w:divsChild>
    </w:div>
    <w:div w:id="1620837353">
      <w:bodyDiv w:val="1"/>
      <w:marLeft w:val="0"/>
      <w:marRight w:val="0"/>
      <w:marTop w:val="0"/>
      <w:marBottom w:val="0"/>
      <w:divBdr>
        <w:top w:val="none" w:sz="0" w:space="0" w:color="auto"/>
        <w:left w:val="none" w:sz="0" w:space="0" w:color="auto"/>
        <w:bottom w:val="none" w:sz="0" w:space="0" w:color="auto"/>
        <w:right w:val="none" w:sz="0" w:space="0" w:color="auto"/>
      </w:divBdr>
      <w:divsChild>
        <w:div w:id="476803290">
          <w:marLeft w:val="0"/>
          <w:marRight w:val="0"/>
          <w:marTop w:val="0"/>
          <w:marBottom w:val="0"/>
          <w:divBdr>
            <w:top w:val="none" w:sz="0" w:space="0" w:color="auto"/>
            <w:left w:val="none" w:sz="0" w:space="0" w:color="auto"/>
            <w:bottom w:val="none" w:sz="0" w:space="0" w:color="auto"/>
            <w:right w:val="none" w:sz="0" w:space="0" w:color="auto"/>
          </w:divBdr>
        </w:div>
        <w:div w:id="549616444">
          <w:marLeft w:val="0"/>
          <w:marRight w:val="0"/>
          <w:marTop w:val="0"/>
          <w:marBottom w:val="0"/>
          <w:divBdr>
            <w:top w:val="none" w:sz="0" w:space="0" w:color="auto"/>
            <w:left w:val="none" w:sz="0" w:space="0" w:color="auto"/>
            <w:bottom w:val="none" w:sz="0" w:space="0" w:color="auto"/>
            <w:right w:val="none" w:sz="0" w:space="0" w:color="auto"/>
          </w:divBdr>
        </w:div>
        <w:div w:id="695547603">
          <w:marLeft w:val="0"/>
          <w:marRight w:val="0"/>
          <w:marTop w:val="0"/>
          <w:marBottom w:val="0"/>
          <w:divBdr>
            <w:top w:val="none" w:sz="0" w:space="0" w:color="auto"/>
            <w:left w:val="none" w:sz="0" w:space="0" w:color="auto"/>
            <w:bottom w:val="none" w:sz="0" w:space="0" w:color="auto"/>
            <w:right w:val="none" w:sz="0" w:space="0" w:color="auto"/>
          </w:divBdr>
        </w:div>
        <w:div w:id="917976633">
          <w:marLeft w:val="0"/>
          <w:marRight w:val="0"/>
          <w:marTop w:val="0"/>
          <w:marBottom w:val="0"/>
          <w:divBdr>
            <w:top w:val="none" w:sz="0" w:space="0" w:color="auto"/>
            <w:left w:val="none" w:sz="0" w:space="0" w:color="auto"/>
            <w:bottom w:val="none" w:sz="0" w:space="0" w:color="auto"/>
            <w:right w:val="none" w:sz="0" w:space="0" w:color="auto"/>
          </w:divBdr>
        </w:div>
        <w:div w:id="932592390">
          <w:marLeft w:val="0"/>
          <w:marRight w:val="0"/>
          <w:marTop w:val="0"/>
          <w:marBottom w:val="0"/>
          <w:divBdr>
            <w:top w:val="none" w:sz="0" w:space="0" w:color="auto"/>
            <w:left w:val="none" w:sz="0" w:space="0" w:color="auto"/>
            <w:bottom w:val="none" w:sz="0" w:space="0" w:color="auto"/>
            <w:right w:val="none" w:sz="0" w:space="0" w:color="auto"/>
          </w:divBdr>
        </w:div>
        <w:div w:id="1119031195">
          <w:marLeft w:val="0"/>
          <w:marRight w:val="0"/>
          <w:marTop w:val="0"/>
          <w:marBottom w:val="0"/>
          <w:divBdr>
            <w:top w:val="none" w:sz="0" w:space="0" w:color="auto"/>
            <w:left w:val="none" w:sz="0" w:space="0" w:color="auto"/>
            <w:bottom w:val="none" w:sz="0" w:space="0" w:color="auto"/>
            <w:right w:val="none" w:sz="0" w:space="0" w:color="auto"/>
          </w:divBdr>
        </w:div>
        <w:div w:id="1233009919">
          <w:marLeft w:val="0"/>
          <w:marRight w:val="0"/>
          <w:marTop w:val="0"/>
          <w:marBottom w:val="0"/>
          <w:divBdr>
            <w:top w:val="none" w:sz="0" w:space="0" w:color="auto"/>
            <w:left w:val="none" w:sz="0" w:space="0" w:color="auto"/>
            <w:bottom w:val="none" w:sz="0" w:space="0" w:color="auto"/>
            <w:right w:val="none" w:sz="0" w:space="0" w:color="auto"/>
          </w:divBdr>
        </w:div>
        <w:div w:id="1463421821">
          <w:marLeft w:val="0"/>
          <w:marRight w:val="0"/>
          <w:marTop w:val="0"/>
          <w:marBottom w:val="0"/>
          <w:divBdr>
            <w:top w:val="none" w:sz="0" w:space="0" w:color="auto"/>
            <w:left w:val="none" w:sz="0" w:space="0" w:color="auto"/>
            <w:bottom w:val="none" w:sz="0" w:space="0" w:color="auto"/>
            <w:right w:val="none" w:sz="0" w:space="0" w:color="auto"/>
          </w:divBdr>
        </w:div>
        <w:div w:id="1981374321">
          <w:marLeft w:val="0"/>
          <w:marRight w:val="0"/>
          <w:marTop w:val="0"/>
          <w:marBottom w:val="0"/>
          <w:divBdr>
            <w:top w:val="none" w:sz="0" w:space="0" w:color="auto"/>
            <w:left w:val="none" w:sz="0" w:space="0" w:color="auto"/>
            <w:bottom w:val="none" w:sz="0" w:space="0" w:color="auto"/>
            <w:right w:val="none" w:sz="0" w:space="0" w:color="auto"/>
          </w:divBdr>
        </w:div>
        <w:div w:id="1986160047">
          <w:marLeft w:val="0"/>
          <w:marRight w:val="0"/>
          <w:marTop w:val="0"/>
          <w:marBottom w:val="0"/>
          <w:divBdr>
            <w:top w:val="none" w:sz="0" w:space="0" w:color="auto"/>
            <w:left w:val="none" w:sz="0" w:space="0" w:color="auto"/>
            <w:bottom w:val="none" w:sz="0" w:space="0" w:color="auto"/>
            <w:right w:val="none" w:sz="0" w:space="0" w:color="auto"/>
          </w:divBdr>
        </w:div>
      </w:divsChild>
    </w:div>
    <w:div w:id="1652177914">
      <w:bodyDiv w:val="1"/>
      <w:marLeft w:val="0"/>
      <w:marRight w:val="0"/>
      <w:marTop w:val="0"/>
      <w:marBottom w:val="0"/>
      <w:divBdr>
        <w:top w:val="none" w:sz="0" w:space="0" w:color="auto"/>
        <w:left w:val="none" w:sz="0" w:space="0" w:color="auto"/>
        <w:bottom w:val="none" w:sz="0" w:space="0" w:color="auto"/>
        <w:right w:val="none" w:sz="0" w:space="0" w:color="auto"/>
      </w:divBdr>
    </w:div>
    <w:div w:id="1660035751">
      <w:bodyDiv w:val="1"/>
      <w:marLeft w:val="0"/>
      <w:marRight w:val="0"/>
      <w:marTop w:val="0"/>
      <w:marBottom w:val="0"/>
      <w:divBdr>
        <w:top w:val="none" w:sz="0" w:space="0" w:color="auto"/>
        <w:left w:val="none" w:sz="0" w:space="0" w:color="auto"/>
        <w:bottom w:val="none" w:sz="0" w:space="0" w:color="auto"/>
        <w:right w:val="none" w:sz="0" w:space="0" w:color="auto"/>
      </w:divBdr>
      <w:divsChild>
        <w:div w:id="16854925">
          <w:marLeft w:val="0"/>
          <w:marRight w:val="0"/>
          <w:marTop w:val="0"/>
          <w:marBottom w:val="0"/>
          <w:divBdr>
            <w:top w:val="none" w:sz="0" w:space="0" w:color="auto"/>
            <w:left w:val="none" w:sz="0" w:space="0" w:color="auto"/>
            <w:bottom w:val="none" w:sz="0" w:space="0" w:color="auto"/>
            <w:right w:val="none" w:sz="0" w:space="0" w:color="auto"/>
          </w:divBdr>
        </w:div>
        <w:div w:id="714474758">
          <w:marLeft w:val="0"/>
          <w:marRight w:val="0"/>
          <w:marTop w:val="0"/>
          <w:marBottom w:val="0"/>
          <w:divBdr>
            <w:top w:val="none" w:sz="0" w:space="0" w:color="auto"/>
            <w:left w:val="none" w:sz="0" w:space="0" w:color="auto"/>
            <w:bottom w:val="none" w:sz="0" w:space="0" w:color="auto"/>
            <w:right w:val="none" w:sz="0" w:space="0" w:color="auto"/>
          </w:divBdr>
        </w:div>
        <w:div w:id="1238786943">
          <w:marLeft w:val="0"/>
          <w:marRight w:val="0"/>
          <w:marTop w:val="0"/>
          <w:marBottom w:val="0"/>
          <w:divBdr>
            <w:top w:val="none" w:sz="0" w:space="0" w:color="auto"/>
            <w:left w:val="none" w:sz="0" w:space="0" w:color="auto"/>
            <w:bottom w:val="none" w:sz="0" w:space="0" w:color="auto"/>
            <w:right w:val="none" w:sz="0" w:space="0" w:color="auto"/>
          </w:divBdr>
        </w:div>
        <w:div w:id="1275551871">
          <w:marLeft w:val="0"/>
          <w:marRight w:val="0"/>
          <w:marTop w:val="0"/>
          <w:marBottom w:val="0"/>
          <w:divBdr>
            <w:top w:val="none" w:sz="0" w:space="0" w:color="auto"/>
            <w:left w:val="none" w:sz="0" w:space="0" w:color="auto"/>
            <w:bottom w:val="none" w:sz="0" w:space="0" w:color="auto"/>
            <w:right w:val="none" w:sz="0" w:space="0" w:color="auto"/>
          </w:divBdr>
        </w:div>
        <w:div w:id="1340158431">
          <w:marLeft w:val="0"/>
          <w:marRight w:val="0"/>
          <w:marTop w:val="0"/>
          <w:marBottom w:val="0"/>
          <w:divBdr>
            <w:top w:val="none" w:sz="0" w:space="0" w:color="auto"/>
            <w:left w:val="none" w:sz="0" w:space="0" w:color="auto"/>
            <w:bottom w:val="none" w:sz="0" w:space="0" w:color="auto"/>
            <w:right w:val="none" w:sz="0" w:space="0" w:color="auto"/>
          </w:divBdr>
        </w:div>
        <w:div w:id="1408192878">
          <w:marLeft w:val="0"/>
          <w:marRight w:val="0"/>
          <w:marTop w:val="0"/>
          <w:marBottom w:val="0"/>
          <w:divBdr>
            <w:top w:val="none" w:sz="0" w:space="0" w:color="auto"/>
            <w:left w:val="none" w:sz="0" w:space="0" w:color="auto"/>
            <w:bottom w:val="none" w:sz="0" w:space="0" w:color="auto"/>
            <w:right w:val="none" w:sz="0" w:space="0" w:color="auto"/>
          </w:divBdr>
        </w:div>
        <w:div w:id="1441416833">
          <w:marLeft w:val="0"/>
          <w:marRight w:val="0"/>
          <w:marTop w:val="0"/>
          <w:marBottom w:val="0"/>
          <w:divBdr>
            <w:top w:val="none" w:sz="0" w:space="0" w:color="auto"/>
            <w:left w:val="none" w:sz="0" w:space="0" w:color="auto"/>
            <w:bottom w:val="none" w:sz="0" w:space="0" w:color="auto"/>
            <w:right w:val="none" w:sz="0" w:space="0" w:color="auto"/>
          </w:divBdr>
        </w:div>
        <w:div w:id="2060518529">
          <w:marLeft w:val="0"/>
          <w:marRight w:val="0"/>
          <w:marTop w:val="0"/>
          <w:marBottom w:val="0"/>
          <w:divBdr>
            <w:top w:val="none" w:sz="0" w:space="0" w:color="auto"/>
            <w:left w:val="none" w:sz="0" w:space="0" w:color="auto"/>
            <w:bottom w:val="none" w:sz="0" w:space="0" w:color="auto"/>
            <w:right w:val="none" w:sz="0" w:space="0" w:color="auto"/>
          </w:divBdr>
        </w:div>
      </w:divsChild>
    </w:div>
    <w:div w:id="1744140813">
      <w:bodyDiv w:val="1"/>
      <w:marLeft w:val="0"/>
      <w:marRight w:val="0"/>
      <w:marTop w:val="0"/>
      <w:marBottom w:val="0"/>
      <w:divBdr>
        <w:top w:val="none" w:sz="0" w:space="0" w:color="auto"/>
        <w:left w:val="none" w:sz="0" w:space="0" w:color="auto"/>
        <w:bottom w:val="none" w:sz="0" w:space="0" w:color="auto"/>
        <w:right w:val="none" w:sz="0" w:space="0" w:color="auto"/>
      </w:divBdr>
      <w:divsChild>
        <w:div w:id="14625792">
          <w:marLeft w:val="0"/>
          <w:marRight w:val="0"/>
          <w:marTop w:val="0"/>
          <w:marBottom w:val="0"/>
          <w:divBdr>
            <w:top w:val="none" w:sz="0" w:space="0" w:color="auto"/>
            <w:left w:val="none" w:sz="0" w:space="0" w:color="auto"/>
            <w:bottom w:val="none" w:sz="0" w:space="0" w:color="auto"/>
            <w:right w:val="none" w:sz="0" w:space="0" w:color="auto"/>
          </w:divBdr>
        </w:div>
        <w:div w:id="105929133">
          <w:marLeft w:val="0"/>
          <w:marRight w:val="0"/>
          <w:marTop w:val="0"/>
          <w:marBottom w:val="0"/>
          <w:divBdr>
            <w:top w:val="none" w:sz="0" w:space="0" w:color="auto"/>
            <w:left w:val="none" w:sz="0" w:space="0" w:color="auto"/>
            <w:bottom w:val="none" w:sz="0" w:space="0" w:color="auto"/>
            <w:right w:val="none" w:sz="0" w:space="0" w:color="auto"/>
          </w:divBdr>
        </w:div>
        <w:div w:id="259342410">
          <w:marLeft w:val="0"/>
          <w:marRight w:val="0"/>
          <w:marTop w:val="0"/>
          <w:marBottom w:val="0"/>
          <w:divBdr>
            <w:top w:val="none" w:sz="0" w:space="0" w:color="auto"/>
            <w:left w:val="none" w:sz="0" w:space="0" w:color="auto"/>
            <w:bottom w:val="none" w:sz="0" w:space="0" w:color="auto"/>
            <w:right w:val="none" w:sz="0" w:space="0" w:color="auto"/>
          </w:divBdr>
        </w:div>
        <w:div w:id="406613833">
          <w:marLeft w:val="0"/>
          <w:marRight w:val="0"/>
          <w:marTop w:val="0"/>
          <w:marBottom w:val="0"/>
          <w:divBdr>
            <w:top w:val="none" w:sz="0" w:space="0" w:color="auto"/>
            <w:left w:val="none" w:sz="0" w:space="0" w:color="auto"/>
            <w:bottom w:val="none" w:sz="0" w:space="0" w:color="auto"/>
            <w:right w:val="none" w:sz="0" w:space="0" w:color="auto"/>
          </w:divBdr>
        </w:div>
        <w:div w:id="432241349">
          <w:marLeft w:val="0"/>
          <w:marRight w:val="0"/>
          <w:marTop w:val="0"/>
          <w:marBottom w:val="0"/>
          <w:divBdr>
            <w:top w:val="none" w:sz="0" w:space="0" w:color="auto"/>
            <w:left w:val="none" w:sz="0" w:space="0" w:color="auto"/>
            <w:bottom w:val="none" w:sz="0" w:space="0" w:color="auto"/>
            <w:right w:val="none" w:sz="0" w:space="0" w:color="auto"/>
          </w:divBdr>
        </w:div>
        <w:div w:id="897589642">
          <w:marLeft w:val="0"/>
          <w:marRight w:val="0"/>
          <w:marTop w:val="0"/>
          <w:marBottom w:val="0"/>
          <w:divBdr>
            <w:top w:val="none" w:sz="0" w:space="0" w:color="auto"/>
            <w:left w:val="none" w:sz="0" w:space="0" w:color="auto"/>
            <w:bottom w:val="none" w:sz="0" w:space="0" w:color="auto"/>
            <w:right w:val="none" w:sz="0" w:space="0" w:color="auto"/>
          </w:divBdr>
        </w:div>
        <w:div w:id="1169717456">
          <w:marLeft w:val="0"/>
          <w:marRight w:val="0"/>
          <w:marTop w:val="0"/>
          <w:marBottom w:val="0"/>
          <w:divBdr>
            <w:top w:val="none" w:sz="0" w:space="0" w:color="auto"/>
            <w:left w:val="none" w:sz="0" w:space="0" w:color="auto"/>
            <w:bottom w:val="none" w:sz="0" w:space="0" w:color="auto"/>
            <w:right w:val="none" w:sz="0" w:space="0" w:color="auto"/>
          </w:divBdr>
        </w:div>
        <w:div w:id="1200898449">
          <w:marLeft w:val="0"/>
          <w:marRight w:val="0"/>
          <w:marTop w:val="0"/>
          <w:marBottom w:val="0"/>
          <w:divBdr>
            <w:top w:val="none" w:sz="0" w:space="0" w:color="auto"/>
            <w:left w:val="none" w:sz="0" w:space="0" w:color="auto"/>
            <w:bottom w:val="none" w:sz="0" w:space="0" w:color="auto"/>
            <w:right w:val="none" w:sz="0" w:space="0" w:color="auto"/>
          </w:divBdr>
        </w:div>
        <w:div w:id="1286693154">
          <w:marLeft w:val="0"/>
          <w:marRight w:val="0"/>
          <w:marTop w:val="0"/>
          <w:marBottom w:val="0"/>
          <w:divBdr>
            <w:top w:val="none" w:sz="0" w:space="0" w:color="auto"/>
            <w:left w:val="none" w:sz="0" w:space="0" w:color="auto"/>
            <w:bottom w:val="none" w:sz="0" w:space="0" w:color="auto"/>
            <w:right w:val="none" w:sz="0" w:space="0" w:color="auto"/>
          </w:divBdr>
        </w:div>
        <w:div w:id="1620798624">
          <w:marLeft w:val="0"/>
          <w:marRight w:val="0"/>
          <w:marTop w:val="0"/>
          <w:marBottom w:val="0"/>
          <w:divBdr>
            <w:top w:val="none" w:sz="0" w:space="0" w:color="auto"/>
            <w:left w:val="none" w:sz="0" w:space="0" w:color="auto"/>
            <w:bottom w:val="none" w:sz="0" w:space="0" w:color="auto"/>
            <w:right w:val="none" w:sz="0" w:space="0" w:color="auto"/>
          </w:divBdr>
        </w:div>
        <w:div w:id="1682929363">
          <w:marLeft w:val="0"/>
          <w:marRight w:val="0"/>
          <w:marTop w:val="0"/>
          <w:marBottom w:val="0"/>
          <w:divBdr>
            <w:top w:val="none" w:sz="0" w:space="0" w:color="auto"/>
            <w:left w:val="none" w:sz="0" w:space="0" w:color="auto"/>
            <w:bottom w:val="none" w:sz="0" w:space="0" w:color="auto"/>
            <w:right w:val="none" w:sz="0" w:space="0" w:color="auto"/>
          </w:divBdr>
        </w:div>
        <w:div w:id="1719429656">
          <w:marLeft w:val="0"/>
          <w:marRight w:val="0"/>
          <w:marTop w:val="0"/>
          <w:marBottom w:val="0"/>
          <w:divBdr>
            <w:top w:val="none" w:sz="0" w:space="0" w:color="auto"/>
            <w:left w:val="none" w:sz="0" w:space="0" w:color="auto"/>
            <w:bottom w:val="none" w:sz="0" w:space="0" w:color="auto"/>
            <w:right w:val="none" w:sz="0" w:space="0" w:color="auto"/>
          </w:divBdr>
        </w:div>
        <w:div w:id="1756902481">
          <w:marLeft w:val="0"/>
          <w:marRight w:val="0"/>
          <w:marTop w:val="0"/>
          <w:marBottom w:val="0"/>
          <w:divBdr>
            <w:top w:val="none" w:sz="0" w:space="0" w:color="auto"/>
            <w:left w:val="none" w:sz="0" w:space="0" w:color="auto"/>
            <w:bottom w:val="none" w:sz="0" w:space="0" w:color="auto"/>
            <w:right w:val="none" w:sz="0" w:space="0" w:color="auto"/>
          </w:divBdr>
        </w:div>
        <w:div w:id="1896694568">
          <w:marLeft w:val="0"/>
          <w:marRight w:val="0"/>
          <w:marTop w:val="0"/>
          <w:marBottom w:val="0"/>
          <w:divBdr>
            <w:top w:val="none" w:sz="0" w:space="0" w:color="auto"/>
            <w:left w:val="none" w:sz="0" w:space="0" w:color="auto"/>
            <w:bottom w:val="none" w:sz="0" w:space="0" w:color="auto"/>
            <w:right w:val="none" w:sz="0" w:space="0" w:color="auto"/>
          </w:divBdr>
        </w:div>
        <w:div w:id="1934245573">
          <w:marLeft w:val="0"/>
          <w:marRight w:val="0"/>
          <w:marTop w:val="0"/>
          <w:marBottom w:val="0"/>
          <w:divBdr>
            <w:top w:val="none" w:sz="0" w:space="0" w:color="auto"/>
            <w:left w:val="none" w:sz="0" w:space="0" w:color="auto"/>
            <w:bottom w:val="none" w:sz="0" w:space="0" w:color="auto"/>
            <w:right w:val="none" w:sz="0" w:space="0" w:color="auto"/>
          </w:divBdr>
        </w:div>
      </w:divsChild>
    </w:div>
    <w:div w:id="1925718329">
      <w:bodyDiv w:val="1"/>
      <w:marLeft w:val="0"/>
      <w:marRight w:val="0"/>
      <w:marTop w:val="0"/>
      <w:marBottom w:val="0"/>
      <w:divBdr>
        <w:top w:val="none" w:sz="0" w:space="0" w:color="auto"/>
        <w:left w:val="none" w:sz="0" w:space="0" w:color="auto"/>
        <w:bottom w:val="none" w:sz="0" w:space="0" w:color="auto"/>
        <w:right w:val="none" w:sz="0" w:space="0" w:color="auto"/>
      </w:divBdr>
    </w:div>
    <w:div w:id="1941722090">
      <w:bodyDiv w:val="1"/>
      <w:marLeft w:val="0"/>
      <w:marRight w:val="0"/>
      <w:marTop w:val="0"/>
      <w:marBottom w:val="0"/>
      <w:divBdr>
        <w:top w:val="none" w:sz="0" w:space="0" w:color="auto"/>
        <w:left w:val="none" w:sz="0" w:space="0" w:color="auto"/>
        <w:bottom w:val="none" w:sz="0" w:space="0" w:color="auto"/>
        <w:right w:val="none" w:sz="0" w:space="0" w:color="auto"/>
      </w:divBdr>
      <w:divsChild>
        <w:div w:id="140271652">
          <w:marLeft w:val="0"/>
          <w:marRight w:val="0"/>
          <w:marTop w:val="0"/>
          <w:marBottom w:val="0"/>
          <w:divBdr>
            <w:top w:val="none" w:sz="0" w:space="0" w:color="auto"/>
            <w:left w:val="none" w:sz="0" w:space="0" w:color="auto"/>
            <w:bottom w:val="none" w:sz="0" w:space="0" w:color="auto"/>
            <w:right w:val="none" w:sz="0" w:space="0" w:color="auto"/>
          </w:divBdr>
        </w:div>
        <w:div w:id="208147322">
          <w:marLeft w:val="0"/>
          <w:marRight w:val="0"/>
          <w:marTop w:val="0"/>
          <w:marBottom w:val="0"/>
          <w:divBdr>
            <w:top w:val="none" w:sz="0" w:space="0" w:color="auto"/>
            <w:left w:val="none" w:sz="0" w:space="0" w:color="auto"/>
            <w:bottom w:val="none" w:sz="0" w:space="0" w:color="auto"/>
            <w:right w:val="none" w:sz="0" w:space="0" w:color="auto"/>
          </w:divBdr>
        </w:div>
        <w:div w:id="437336903">
          <w:marLeft w:val="0"/>
          <w:marRight w:val="0"/>
          <w:marTop w:val="0"/>
          <w:marBottom w:val="0"/>
          <w:divBdr>
            <w:top w:val="none" w:sz="0" w:space="0" w:color="auto"/>
            <w:left w:val="none" w:sz="0" w:space="0" w:color="auto"/>
            <w:bottom w:val="none" w:sz="0" w:space="0" w:color="auto"/>
            <w:right w:val="none" w:sz="0" w:space="0" w:color="auto"/>
          </w:divBdr>
        </w:div>
        <w:div w:id="446119997">
          <w:marLeft w:val="0"/>
          <w:marRight w:val="0"/>
          <w:marTop w:val="0"/>
          <w:marBottom w:val="0"/>
          <w:divBdr>
            <w:top w:val="none" w:sz="0" w:space="0" w:color="auto"/>
            <w:left w:val="none" w:sz="0" w:space="0" w:color="auto"/>
            <w:bottom w:val="none" w:sz="0" w:space="0" w:color="auto"/>
            <w:right w:val="none" w:sz="0" w:space="0" w:color="auto"/>
          </w:divBdr>
        </w:div>
        <w:div w:id="491020376">
          <w:marLeft w:val="0"/>
          <w:marRight w:val="0"/>
          <w:marTop w:val="0"/>
          <w:marBottom w:val="0"/>
          <w:divBdr>
            <w:top w:val="none" w:sz="0" w:space="0" w:color="auto"/>
            <w:left w:val="none" w:sz="0" w:space="0" w:color="auto"/>
            <w:bottom w:val="none" w:sz="0" w:space="0" w:color="auto"/>
            <w:right w:val="none" w:sz="0" w:space="0" w:color="auto"/>
          </w:divBdr>
        </w:div>
        <w:div w:id="520122857">
          <w:marLeft w:val="0"/>
          <w:marRight w:val="0"/>
          <w:marTop w:val="0"/>
          <w:marBottom w:val="0"/>
          <w:divBdr>
            <w:top w:val="none" w:sz="0" w:space="0" w:color="auto"/>
            <w:left w:val="none" w:sz="0" w:space="0" w:color="auto"/>
            <w:bottom w:val="none" w:sz="0" w:space="0" w:color="auto"/>
            <w:right w:val="none" w:sz="0" w:space="0" w:color="auto"/>
          </w:divBdr>
        </w:div>
        <w:div w:id="592010434">
          <w:marLeft w:val="0"/>
          <w:marRight w:val="0"/>
          <w:marTop w:val="0"/>
          <w:marBottom w:val="0"/>
          <w:divBdr>
            <w:top w:val="none" w:sz="0" w:space="0" w:color="auto"/>
            <w:left w:val="none" w:sz="0" w:space="0" w:color="auto"/>
            <w:bottom w:val="none" w:sz="0" w:space="0" w:color="auto"/>
            <w:right w:val="none" w:sz="0" w:space="0" w:color="auto"/>
          </w:divBdr>
        </w:div>
        <w:div w:id="608702093">
          <w:marLeft w:val="0"/>
          <w:marRight w:val="0"/>
          <w:marTop w:val="0"/>
          <w:marBottom w:val="0"/>
          <w:divBdr>
            <w:top w:val="none" w:sz="0" w:space="0" w:color="auto"/>
            <w:left w:val="none" w:sz="0" w:space="0" w:color="auto"/>
            <w:bottom w:val="none" w:sz="0" w:space="0" w:color="auto"/>
            <w:right w:val="none" w:sz="0" w:space="0" w:color="auto"/>
          </w:divBdr>
        </w:div>
        <w:div w:id="927885542">
          <w:marLeft w:val="0"/>
          <w:marRight w:val="0"/>
          <w:marTop w:val="0"/>
          <w:marBottom w:val="0"/>
          <w:divBdr>
            <w:top w:val="none" w:sz="0" w:space="0" w:color="auto"/>
            <w:left w:val="none" w:sz="0" w:space="0" w:color="auto"/>
            <w:bottom w:val="none" w:sz="0" w:space="0" w:color="auto"/>
            <w:right w:val="none" w:sz="0" w:space="0" w:color="auto"/>
          </w:divBdr>
        </w:div>
        <w:div w:id="1104035922">
          <w:marLeft w:val="0"/>
          <w:marRight w:val="0"/>
          <w:marTop w:val="0"/>
          <w:marBottom w:val="0"/>
          <w:divBdr>
            <w:top w:val="none" w:sz="0" w:space="0" w:color="auto"/>
            <w:left w:val="none" w:sz="0" w:space="0" w:color="auto"/>
            <w:bottom w:val="none" w:sz="0" w:space="0" w:color="auto"/>
            <w:right w:val="none" w:sz="0" w:space="0" w:color="auto"/>
          </w:divBdr>
        </w:div>
        <w:div w:id="1452700517">
          <w:marLeft w:val="0"/>
          <w:marRight w:val="0"/>
          <w:marTop w:val="0"/>
          <w:marBottom w:val="0"/>
          <w:divBdr>
            <w:top w:val="none" w:sz="0" w:space="0" w:color="auto"/>
            <w:left w:val="none" w:sz="0" w:space="0" w:color="auto"/>
            <w:bottom w:val="none" w:sz="0" w:space="0" w:color="auto"/>
            <w:right w:val="none" w:sz="0" w:space="0" w:color="auto"/>
          </w:divBdr>
        </w:div>
        <w:div w:id="1872455640">
          <w:marLeft w:val="0"/>
          <w:marRight w:val="0"/>
          <w:marTop w:val="0"/>
          <w:marBottom w:val="0"/>
          <w:divBdr>
            <w:top w:val="none" w:sz="0" w:space="0" w:color="auto"/>
            <w:left w:val="none" w:sz="0" w:space="0" w:color="auto"/>
            <w:bottom w:val="none" w:sz="0" w:space="0" w:color="auto"/>
            <w:right w:val="none" w:sz="0" w:space="0" w:color="auto"/>
          </w:divBdr>
        </w:div>
        <w:div w:id="1935237340">
          <w:marLeft w:val="0"/>
          <w:marRight w:val="0"/>
          <w:marTop w:val="0"/>
          <w:marBottom w:val="0"/>
          <w:divBdr>
            <w:top w:val="none" w:sz="0" w:space="0" w:color="auto"/>
            <w:left w:val="none" w:sz="0" w:space="0" w:color="auto"/>
            <w:bottom w:val="none" w:sz="0" w:space="0" w:color="auto"/>
            <w:right w:val="none" w:sz="0" w:space="0" w:color="auto"/>
          </w:divBdr>
        </w:div>
        <w:div w:id="2080979949">
          <w:marLeft w:val="0"/>
          <w:marRight w:val="0"/>
          <w:marTop w:val="0"/>
          <w:marBottom w:val="0"/>
          <w:divBdr>
            <w:top w:val="none" w:sz="0" w:space="0" w:color="auto"/>
            <w:left w:val="none" w:sz="0" w:space="0" w:color="auto"/>
            <w:bottom w:val="none" w:sz="0" w:space="0" w:color="auto"/>
            <w:right w:val="none" w:sz="0" w:space="0" w:color="auto"/>
          </w:divBdr>
        </w:div>
      </w:divsChild>
    </w:div>
    <w:div w:id="2032296821">
      <w:bodyDiv w:val="1"/>
      <w:marLeft w:val="0"/>
      <w:marRight w:val="0"/>
      <w:marTop w:val="0"/>
      <w:marBottom w:val="0"/>
      <w:divBdr>
        <w:top w:val="none" w:sz="0" w:space="0" w:color="auto"/>
        <w:left w:val="none" w:sz="0" w:space="0" w:color="auto"/>
        <w:bottom w:val="none" w:sz="0" w:space="0" w:color="auto"/>
        <w:right w:val="none" w:sz="0" w:space="0" w:color="auto"/>
      </w:divBdr>
      <w:divsChild>
        <w:div w:id="231428732">
          <w:marLeft w:val="0"/>
          <w:marRight w:val="0"/>
          <w:marTop w:val="0"/>
          <w:marBottom w:val="0"/>
          <w:divBdr>
            <w:top w:val="none" w:sz="0" w:space="0" w:color="auto"/>
            <w:left w:val="none" w:sz="0" w:space="0" w:color="auto"/>
            <w:bottom w:val="none" w:sz="0" w:space="0" w:color="auto"/>
            <w:right w:val="none" w:sz="0" w:space="0" w:color="auto"/>
          </w:divBdr>
        </w:div>
      </w:divsChild>
    </w:div>
    <w:div w:id="2058777161">
      <w:bodyDiv w:val="1"/>
      <w:marLeft w:val="0"/>
      <w:marRight w:val="0"/>
      <w:marTop w:val="0"/>
      <w:marBottom w:val="0"/>
      <w:divBdr>
        <w:top w:val="none" w:sz="0" w:space="0" w:color="auto"/>
        <w:left w:val="none" w:sz="0" w:space="0" w:color="auto"/>
        <w:bottom w:val="none" w:sz="0" w:space="0" w:color="auto"/>
        <w:right w:val="none" w:sz="0" w:space="0" w:color="auto"/>
      </w:divBdr>
      <w:divsChild>
        <w:div w:id="473330640">
          <w:marLeft w:val="0"/>
          <w:marRight w:val="0"/>
          <w:marTop w:val="0"/>
          <w:marBottom w:val="0"/>
          <w:divBdr>
            <w:top w:val="none" w:sz="0" w:space="0" w:color="auto"/>
            <w:left w:val="none" w:sz="0" w:space="0" w:color="auto"/>
            <w:bottom w:val="none" w:sz="0" w:space="0" w:color="auto"/>
            <w:right w:val="none" w:sz="0" w:space="0" w:color="auto"/>
          </w:divBdr>
        </w:div>
        <w:div w:id="538276526">
          <w:marLeft w:val="0"/>
          <w:marRight w:val="0"/>
          <w:marTop w:val="0"/>
          <w:marBottom w:val="0"/>
          <w:divBdr>
            <w:top w:val="none" w:sz="0" w:space="0" w:color="auto"/>
            <w:left w:val="none" w:sz="0" w:space="0" w:color="auto"/>
            <w:bottom w:val="none" w:sz="0" w:space="0" w:color="auto"/>
            <w:right w:val="none" w:sz="0" w:space="0" w:color="auto"/>
          </w:divBdr>
        </w:div>
        <w:div w:id="679116398">
          <w:marLeft w:val="0"/>
          <w:marRight w:val="0"/>
          <w:marTop w:val="0"/>
          <w:marBottom w:val="0"/>
          <w:divBdr>
            <w:top w:val="none" w:sz="0" w:space="0" w:color="auto"/>
            <w:left w:val="none" w:sz="0" w:space="0" w:color="auto"/>
            <w:bottom w:val="none" w:sz="0" w:space="0" w:color="auto"/>
            <w:right w:val="none" w:sz="0" w:space="0" w:color="auto"/>
          </w:divBdr>
        </w:div>
        <w:div w:id="1495758537">
          <w:marLeft w:val="0"/>
          <w:marRight w:val="0"/>
          <w:marTop w:val="0"/>
          <w:marBottom w:val="0"/>
          <w:divBdr>
            <w:top w:val="none" w:sz="0" w:space="0" w:color="auto"/>
            <w:left w:val="none" w:sz="0" w:space="0" w:color="auto"/>
            <w:bottom w:val="none" w:sz="0" w:space="0" w:color="auto"/>
            <w:right w:val="none" w:sz="0" w:space="0" w:color="auto"/>
          </w:divBdr>
        </w:div>
      </w:divsChild>
    </w:div>
    <w:div w:id="2116944457">
      <w:bodyDiv w:val="1"/>
      <w:marLeft w:val="0"/>
      <w:marRight w:val="0"/>
      <w:marTop w:val="0"/>
      <w:marBottom w:val="0"/>
      <w:divBdr>
        <w:top w:val="none" w:sz="0" w:space="0" w:color="auto"/>
        <w:left w:val="none" w:sz="0" w:space="0" w:color="auto"/>
        <w:bottom w:val="none" w:sz="0" w:space="0" w:color="auto"/>
        <w:right w:val="none" w:sz="0" w:space="0" w:color="auto"/>
      </w:divBdr>
      <w:divsChild>
        <w:div w:id="104470314">
          <w:marLeft w:val="0"/>
          <w:marRight w:val="0"/>
          <w:marTop w:val="0"/>
          <w:marBottom w:val="0"/>
          <w:divBdr>
            <w:top w:val="none" w:sz="0" w:space="0" w:color="auto"/>
            <w:left w:val="none" w:sz="0" w:space="0" w:color="auto"/>
            <w:bottom w:val="none" w:sz="0" w:space="0" w:color="auto"/>
            <w:right w:val="none" w:sz="0" w:space="0" w:color="auto"/>
          </w:divBdr>
        </w:div>
        <w:div w:id="184172579">
          <w:marLeft w:val="0"/>
          <w:marRight w:val="0"/>
          <w:marTop w:val="0"/>
          <w:marBottom w:val="0"/>
          <w:divBdr>
            <w:top w:val="none" w:sz="0" w:space="0" w:color="auto"/>
            <w:left w:val="none" w:sz="0" w:space="0" w:color="auto"/>
            <w:bottom w:val="none" w:sz="0" w:space="0" w:color="auto"/>
            <w:right w:val="none" w:sz="0" w:space="0" w:color="auto"/>
          </w:divBdr>
        </w:div>
        <w:div w:id="371150263">
          <w:marLeft w:val="0"/>
          <w:marRight w:val="0"/>
          <w:marTop w:val="0"/>
          <w:marBottom w:val="0"/>
          <w:divBdr>
            <w:top w:val="none" w:sz="0" w:space="0" w:color="auto"/>
            <w:left w:val="none" w:sz="0" w:space="0" w:color="auto"/>
            <w:bottom w:val="none" w:sz="0" w:space="0" w:color="auto"/>
            <w:right w:val="none" w:sz="0" w:space="0" w:color="auto"/>
          </w:divBdr>
        </w:div>
        <w:div w:id="728917345">
          <w:marLeft w:val="0"/>
          <w:marRight w:val="0"/>
          <w:marTop w:val="0"/>
          <w:marBottom w:val="0"/>
          <w:divBdr>
            <w:top w:val="none" w:sz="0" w:space="0" w:color="auto"/>
            <w:left w:val="none" w:sz="0" w:space="0" w:color="auto"/>
            <w:bottom w:val="none" w:sz="0" w:space="0" w:color="auto"/>
            <w:right w:val="none" w:sz="0" w:space="0" w:color="auto"/>
          </w:divBdr>
        </w:div>
        <w:div w:id="1485396321">
          <w:marLeft w:val="0"/>
          <w:marRight w:val="0"/>
          <w:marTop w:val="0"/>
          <w:marBottom w:val="0"/>
          <w:divBdr>
            <w:top w:val="none" w:sz="0" w:space="0" w:color="auto"/>
            <w:left w:val="none" w:sz="0" w:space="0" w:color="auto"/>
            <w:bottom w:val="none" w:sz="0" w:space="0" w:color="auto"/>
            <w:right w:val="none" w:sz="0" w:space="0" w:color="auto"/>
          </w:divBdr>
        </w:div>
        <w:div w:id="1686788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hyperlink" Target="https://calculator.aws/" TargetMode="External"/><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emf"/><Relationship Id="rId63" Type="http://schemas.openxmlformats.org/officeDocument/2006/relationships/hyperlink" Target="https://www.oracle.com/jp/cloud/costestimator.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oracle.com/jp/cloud/costestimator.html" TargetMode="External"/><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cloud.google.com/products/calculator/"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cloud.google.com/products/calculator/" TargetMode="Externa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0.emf"/><Relationship Id="rId62" Type="http://schemas.openxmlformats.org/officeDocument/2006/relationships/hyperlink" Target="https://azure.microsoft.com/ja-jp/pricing/calculato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azure.microsoft.com/ja-jp/pricing/calculator/" TargetMode="External"/><Relationship Id="rId52" Type="http://schemas.openxmlformats.org/officeDocument/2006/relationships/image" Target="media/image38.png"/><Relationship Id="rId60" Type="http://schemas.openxmlformats.org/officeDocument/2006/relationships/hyperlink" Target="https://calculator.aw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9.png"/></Relationships>
</file>

<file path=word/theme/theme1.xml><?xml version="1.0" encoding="utf-8"?>
<a:theme xmlns:a="http://schemas.openxmlformats.org/drawingml/2006/main" name="Office テーマ">
  <a:themeElements>
    <a:clrScheme name="ユーザー定義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0000"/>
      </a:hlink>
      <a:folHlink>
        <a:srgbClr val="00000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5" ma:contentTypeDescription="新しいドキュメントを作成します。" ma:contentTypeScope="" ma:versionID="beb6c8f70ac325f69095ea786080c458">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d0fcf87b24918917156a1ae7ec7e9955"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7E2C3-9C30-4FF6-9753-C4FE06A9FBF7}"/>
</file>

<file path=customXml/itemProps2.xml><?xml version="1.0" encoding="utf-8"?>
<ds:datastoreItem xmlns:ds="http://schemas.openxmlformats.org/officeDocument/2006/customXml" ds:itemID="{7FB309E4-1DC2-4330-AC62-4F49BE6BFA2C}">
  <ds:schemaRefs>
    <ds:schemaRef ds:uri="http://schemas.microsoft.com/office/2006/metadata/properties"/>
    <ds:schemaRef ds:uri="http://schemas.microsoft.com/office/infopath/2007/PartnerControls"/>
    <ds:schemaRef ds:uri="24bdb6a7-fa91-4aaa-9f9e-38ab8a3e4a95"/>
    <ds:schemaRef ds:uri="69e847bc-0e12-44cb-a92c-03f972396918"/>
  </ds:schemaRefs>
</ds:datastoreItem>
</file>

<file path=customXml/itemProps3.xml><?xml version="1.0" encoding="utf-8"?>
<ds:datastoreItem xmlns:ds="http://schemas.openxmlformats.org/officeDocument/2006/customXml" ds:itemID="{6F1C3686-1DF9-40FB-B117-04B61FE774EA}">
  <ds:schemaRefs>
    <ds:schemaRef ds:uri="http://schemas.microsoft.com/sharepoint/v3/contenttype/forms"/>
  </ds:schemaRefs>
</ds:datastoreItem>
</file>

<file path=customXml/itemProps4.xml><?xml version="1.0" encoding="utf-8"?>
<ds:datastoreItem xmlns:ds="http://schemas.openxmlformats.org/officeDocument/2006/customXml" ds:itemID="{DFCB8094-C55C-4636-99CA-6EE8CCC85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44682</Words>
  <Characters>46023</Characters>
  <Application>Microsoft Office Word</Application>
  <DocSecurity>0</DocSecurity>
  <Lines>2876</Lines>
  <Paragraphs>2212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88493</CharactersWithSpaces>
  <SharedDoc>false</SharedDoc>
  <HLinks>
    <vt:vector size="450" baseType="variant">
      <vt:variant>
        <vt:i4>7864379</vt:i4>
      </vt:variant>
      <vt:variant>
        <vt:i4>663</vt:i4>
      </vt:variant>
      <vt:variant>
        <vt:i4>0</vt:i4>
      </vt:variant>
      <vt:variant>
        <vt:i4>5</vt:i4>
      </vt:variant>
      <vt:variant>
        <vt:lpwstr>https://www.oracle.com/jp/cloud/costestimator.html</vt:lpwstr>
      </vt:variant>
      <vt:variant>
        <vt:lpwstr/>
      </vt:variant>
      <vt:variant>
        <vt:i4>4915217</vt:i4>
      </vt:variant>
      <vt:variant>
        <vt:i4>660</vt:i4>
      </vt:variant>
      <vt:variant>
        <vt:i4>0</vt:i4>
      </vt:variant>
      <vt:variant>
        <vt:i4>5</vt:i4>
      </vt:variant>
      <vt:variant>
        <vt:lpwstr>https://azure.microsoft.com/ja-jp/pricing/calculator/</vt:lpwstr>
      </vt:variant>
      <vt:variant>
        <vt:lpwstr/>
      </vt:variant>
      <vt:variant>
        <vt:i4>1835088</vt:i4>
      </vt:variant>
      <vt:variant>
        <vt:i4>657</vt:i4>
      </vt:variant>
      <vt:variant>
        <vt:i4>0</vt:i4>
      </vt:variant>
      <vt:variant>
        <vt:i4>5</vt:i4>
      </vt:variant>
      <vt:variant>
        <vt:lpwstr>https://cloud.google.com/products/calculator/</vt:lpwstr>
      </vt:variant>
      <vt:variant>
        <vt:lpwstr/>
      </vt:variant>
      <vt:variant>
        <vt:i4>7012418</vt:i4>
      </vt:variant>
      <vt:variant>
        <vt:i4>654</vt:i4>
      </vt:variant>
      <vt:variant>
        <vt:i4>0</vt:i4>
      </vt:variant>
      <vt:variant>
        <vt:i4>5</vt:i4>
      </vt:variant>
      <vt:variant>
        <vt:lpwstr>https://calculator.aws/</vt:lpwstr>
      </vt:variant>
      <vt:variant>
        <vt:lpwstr>/</vt:lpwstr>
      </vt:variant>
      <vt:variant>
        <vt:i4>1900599</vt:i4>
      </vt:variant>
      <vt:variant>
        <vt:i4>431</vt:i4>
      </vt:variant>
      <vt:variant>
        <vt:i4>0</vt:i4>
      </vt:variant>
      <vt:variant>
        <vt:i4>5</vt:i4>
      </vt:variant>
      <vt:variant>
        <vt:lpwstr/>
      </vt:variant>
      <vt:variant>
        <vt:lpwstr>_Toc146036387</vt:lpwstr>
      </vt:variant>
      <vt:variant>
        <vt:i4>1900599</vt:i4>
      </vt:variant>
      <vt:variant>
        <vt:i4>425</vt:i4>
      </vt:variant>
      <vt:variant>
        <vt:i4>0</vt:i4>
      </vt:variant>
      <vt:variant>
        <vt:i4>5</vt:i4>
      </vt:variant>
      <vt:variant>
        <vt:lpwstr/>
      </vt:variant>
      <vt:variant>
        <vt:lpwstr>_Toc146036386</vt:lpwstr>
      </vt:variant>
      <vt:variant>
        <vt:i4>1900599</vt:i4>
      </vt:variant>
      <vt:variant>
        <vt:i4>419</vt:i4>
      </vt:variant>
      <vt:variant>
        <vt:i4>0</vt:i4>
      </vt:variant>
      <vt:variant>
        <vt:i4>5</vt:i4>
      </vt:variant>
      <vt:variant>
        <vt:lpwstr/>
      </vt:variant>
      <vt:variant>
        <vt:lpwstr>_Toc146036385</vt:lpwstr>
      </vt:variant>
      <vt:variant>
        <vt:i4>1900599</vt:i4>
      </vt:variant>
      <vt:variant>
        <vt:i4>413</vt:i4>
      </vt:variant>
      <vt:variant>
        <vt:i4>0</vt:i4>
      </vt:variant>
      <vt:variant>
        <vt:i4>5</vt:i4>
      </vt:variant>
      <vt:variant>
        <vt:lpwstr/>
      </vt:variant>
      <vt:variant>
        <vt:lpwstr>_Toc146036384</vt:lpwstr>
      </vt:variant>
      <vt:variant>
        <vt:i4>1900599</vt:i4>
      </vt:variant>
      <vt:variant>
        <vt:i4>407</vt:i4>
      </vt:variant>
      <vt:variant>
        <vt:i4>0</vt:i4>
      </vt:variant>
      <vt:variant>
        <vt:i4>5</vt:i4>
      </vt:variant>
      <vt:variant>
        <vt:lpwstr/>
      </vt:variant>
      <vt:variant>
        <vt:lpwstr>_Toc146036383</vt:lpwstr>
      </vt:variant>
      <vt:variant>
        <vt:i4>1900599</vt:i4>
      </vt:variant>
      <vt:variant>
        <vt:i4>401</vt:i4>
      </vt:variant>
      <vt:variant>
        <vt:i4>0</vt:i4>
      </vt:variant>
      <vt:variant>
        <vt:i4>5</vt:i4>
      </vt:variant>
      <vt:variant>
        <vt:lpwstr/>
      </vt:variant>
      <vt:variant>
        <vt:lpwstr>_Toc146036382</vt:lpwstr>
      </vt:variant>
      <vt:variant>
        <vt:i4>1900599</vt:i4>
      </vt:variant>
      <vt:variant>
        <vt:i4>395</vt:i4>
      </vt:variant>
      <vt:variant>
        <vt:i4>0</vt:i4>
      </vt:variant>
      <vt:variant>
        <vt:i4>5</vt:i4>
      </vt:variant>
      <vt:variant>
        <vt:lpwstr/>
      </vt:variant>
      <vt:variant>
        <vt:lpwstr>_Toc146036381</vt:lpwstr>
      </vt:variant>
      <vt:variant>
        <vt:i4>1900599</vt:i4>
      </vt:variant>
      <vt:variant>
        <vt:i4>389</vt:i4>
      </vt:variant>
      <vt:variant>
        <vt:i4>0</vt:i4>
      </vt:variant>
      <vt:variant>
        <vt:i4>5</vt:i4>
      </vt:variant>
      <vt:variant>
        <vt:lpwstr/>
      </vt:variant>
      <vt:variant>
        <vt:lpwstr>_Toc146036380</vt:lpwstr>
      </vt:variant>
      <vt:variant>
        <vt:i4>1179703</vt:i4>
      </vt:variant>
      <vt:variant>
        <vt:i4>383</vt:i4>
      </vt:variant>
      <vt:variant>
        <vt:i4>0</vt:i4>
      </vt:variant>
      <vt:variant>
        <vt:i4>5</vt:i4>
      </vt:variant>
      <vt:variant>
        <vt:lpwstr/>
      </vt:variant>
      <vt:variant>
        <vt:lpwstr>_Toc146036379</vt:lpwstr>
      </vt:variant>
      <vt:variant>
        <vt:i4>1179703</vt:i4>
      </vt:variant>
      <vt:variant>
        <vt:i4>377</vt:i4>
      </vt:variant>
      <vt:variant>
        <vt:i4>0</vt:i4>
      </vt:variant>
      <vt:variant>
        <vt:i4>5</vt:i4>
      </vt:variant>
      <vt:variant>
        <vt:lpwstr/>
      </vt:variant>
      <vt:variant>
        <vt:lpwstr>_Toc146036378</vt:lpwstr>
      </vt:variant>
      <vt:variant>
        <vt:i4>1179703</vt:i4>
      </vt:variant>
      <vt:variant>
        <vt:i4>371</vt:i4>
      </vt:variant>
      <vt:variant>
        <vt:i4>0</vt:i4>
      </vt:variant>
      <vt:variant>
        <vt:i4>5</vt:i4>
      </vt:variant>
      <vt:variant>
        <vt:lpwstr/>
      </vt:variant>
      <vt:variant>
        <vt:lpwstr>_Toc146036377</vt:lpwstr>
      </vt:variant>
      <vt:variant>
        <vt:i4>1179703</vt:i4>
      </vt:variant>
      <vt:variant>
        <vt:i4>365</vt:i4>
      </vt:variant>
      <vt:variant>
        <vt:i4>0</vt:i4>
      </vt:variant>
      <vt:variant>
        <vt:i4>5</vt:i4>
      </vt:variant>
      <vt:variant>
        <vt:lpwstr/>
      </vt:variant>
      <vt:variant>
        <vt:lpwstr>_Toc146036376</vt:lpwstr>
      </vt:variant>
      <vt:variant>
        <vt:i4>1179703</vt:i4>
      </vt:variant>
      <vt:variant>
        <vt:i4>359</vt:i4>
      </vt:variant>
      <vt:variant>
        <vt:i4>0</vt:i4>
      </vt:variant>
      <vt:variant>
        <vt:i4>5</vt:i4>
      </vt:variant>
      <vt:variant>
        <vt:lpwstr/>
      </vt:variant>
      <vt:variant>
        <vt:lpwstr>_Toc146036375</vt:lpwstr>
      </vt:variant>
      <vt:variant>
        <vt:i4>1179703</vt:i4>
      </vt:variant>
      <vt:variant>
        <vt:i4>353</vt:i4>
      </vt:variant>
      <vt:variant>
        <vt:i4>0</vt:i4>
      </vt:variant>
      <vt:variant>
        <vt:i4>5</vt:i4>
      </vt:variant>
      <vt:variant>
        <vt:lpwstr/>
      </vt:variant>
      <vt:variant>
        <vt:lpwstr>_Toc146036374</vt:lpwstr>
      </vt:variant>
      <vt:variant>
        <vt:i4>1179703</vt:i4>
      </vt:variant>
      <vt:variant>
        <vt:i4>347</vt:i4>
      </vt:variant>
      <vt:variant>
        <vt:i4>0</vt:i4>
      </vt:variant>
      <vt:variant>
        <vt:i4>5</vt:i4>
      </vt:variant>
      <vt:variant>
        <vt:lpwstr/>
      </vt:variant>
      <vt:variant>
        <vt:lpwstr>_Toc146036373</vt:lpwstr>
      </vt:variant>
      <vt:variant>
        <vt:i4>1179703</vt:i4>
      </vt:variant>
      <vt:variant>
        <vt:i4>341</vt:i4>
      </vt:variant>
      <vt:variant>
        <vt:i4>0</vt:i4>
      </vt:variant>
      <vt:variant>
        <vt:i4>5</vt:i4>
      </vt:variant>
      <vt:variant>
        <vt:lpwstr/>
      </vt:variant>
      <vt:variant>
        <vt:lpwstr>_Toc146036372</vt:lpwstr>
      </vt:variant>
      <vt:variant>
        <vt:i4>1179703</vt:i4>
      </vt:variant>
      <vt:variant>
        <vt:i4>335</vt:i4>
      </vt:variant>
      <vt:variant>
        <vt:i4>0</vt:i4>
      </vt:variant>
      <vt:variant>
        <vt:i4>5</vt:i4>
      </vt:variant>
      <vt:variant>
        <vt:lpwstr/>
      </vt:variant>
      <vt:variant>
        <vt:lpwstr>_Toc146036371</vt:lpwstr>
      </vt:variant>
      <vt:variant>
        <vt:i4>1179703</vt:i4>
      </vt:variant>
      <vt:variant>
        <vt:i4>329</vt:i4>
      </vt:variant>
      <vt:variant>
        <vt:i4>0</vt:i4>
      </vt:variant>
      <vt:variant>
        <vt:i4>5</vt:i4>
      </vt:variant>
      <vt:variant>
        <vt:lpwstr/>
      </vt:variant>
      <vt:variant>
        <vt:lpwstr>_Toc146036370</vt:lpwstr>
      </vt:variant>
      <vt:variant>
        <vt:i4>1245239</vt:i4>
      </vt:variant>
      <vt:variant>
        <vt:i4>323</vt:i4>
      </vt:variant>
      <vt:variant>
        <vt:i4>0</vt:i4>
      </vt:variant>
      <vt:variant>
        <vt:i4>5</vt:i4>
      </vt:variant>
      <vt:variant>
        <vt:lpwstr/>
      </vt:variant>
      <vt:variant>
        <vt:lpwstr>_Toc146036369</vt:lpwstr>
      </vt:variant>
      <vt:variant>
        <vt:i4>1245239</vt:i4>
      </vt:variant>
      <vt:variant>
        <vt:i4>317</vt:i4>
      </vt:variant>
      <vt:variant>
        <vt:i4>0</vt:i4>
      </vt:variant>
      <vt:variant>
        <vt:i4>5</vt:i4>
      </vt:variant>
      <vt:variant>
        <vt:lpwstr/>
      </vt:variant>
      <vt:variant>
        <vt:lpwstr>_Toc146036368</vt:lpwstr>
      </vt:variant>
      <vt:variant>
        <vt:i4>1245239</vt:i4>
      </vt:variant>
      <vt:variant>
        <vt:i4>311</vt:i4>
      </vt:variant>
      <vt:variant>
        <vt:i4>0</vt:i4>
      </vt:variant>
      <vt:variant>
        <vt:i4>5</vt:i4>
      </vt:variant>
      <vt:variant>
        <vt:lpwstr/>
      </vt:variant>
      <vt:variant>
        <vt:lpwstr>_Toc146036367</vt:lpwstr>
      </vt:variant>
      <vt:variant>
        <vt:i4>1245239</vt:i4>
      </vt:variant>
      <vt:variant>
        <vt:i4>305</vt:i4>
      </vt:variant>
      <vt:variant>
        <vt:i4>0</vt:i4>
      </vt:variant>
      <vt:variant>
        <vt:i4>5</vt:i4>
      </vt:variant>
      <vt:variant>
        <vt:lpwstr/>
      </vt:variant>
      <vt:variant>
        <vt:lpwstr>_Toc146036366</vt:lpwstr>
      </vt:variant>
      <vt:variant>
        <vt:i4>1245239</vt:i4>
      </vt:variant>
      <vt:variant>
        <vt:i4>299</vt:i4>
      </vt:variant>
      <vt:variant>
        <vt:i4>0</vt:i4>
      </vt:variant>
      <vt:variant>
        <vt:i4>5</vt:i4>
      </vt:variant>
      <vt:variant>
        <vt:lpwstr/>
      </vt:variant>
      <vt:variant>
        <vt:lpwstr>_Toc146036365</vt:lpwstr>
      </vt:variant>
      <vt:variant>
        <vt:i4>1245239</vt:i4>
      </vt:variant>
      <vt:variant>
        <vt:i4>293</vt:i4>
      </vt:variant>
      <vt:variant>
        <vt:i4>0</vt:i4>
      </vt:variant>
      <vt:variant>
        <vt:i4>5</vt:i4>
      </vt:variant>
      <vt:variant>
        <vt:lpwstr/>
      </vt:variant>
      <vt:variant>
        <vt:lpwstr>_Toc146036364</vt:lpwstr>
      </vt:variant>
      <vt:variant>
        <vt:i4>1245239</vt:i4>
      </vt:variant>
      <vt:variant>
        <vt:i4>287</vt:i4>
      </vt:variant>
      <vt:variant>
        <vt:i4>0</vt:i4>
      </vt:variant>
      <vt:variant>
        <vt:i4>5</vt:i4>
      </vt:variant>
      <vt:variant>
        <vt:lpwstr/>
      </vt:variant>
      <vt:variant>
        <vt:lpwstr>_Toc146036363</vt:lpwstr>
      </vt:variant>
      <vt:variant>
        <vt:i4>1245239</vt:i4>
      </vt:variant>
      <vt:variant>
        <vt:i4>281</vt:i4>
      </vt:variant>
      <vt:variant>
        <vt:i4>0</vt:i4>
      </vt:variant>
      <vt:variant>
        <vt:i4>5</vt:i4>
      </vt:variant>
      <vt:variant>
        <vt:lpwstr/>
      </vt:variant>
      <vt:variant>
        <vt:lpwstr>_Toc146036362</vt:lpwstr>
      </vt:variant>
      <vt:variant>
        <vt:i4>1245239</vt:i4>
      </vt:variant>
      <vt:variant>
        <vt:i4>275</vt:i4>
      </vt:variant>
      <vt:variant>
        <vt:i4>0</vt:i4>
      </vt:variant>
      <vt:variant>
        <vt:i4>5</vt:i4>
      </vt:variant>
      <vt:variant>
        <vt:lpwstr/>
      </vt:variant>
      <vt:variant>
        <vt:lpwstr>_Toc146036361</vt:lpwstr>
      </vt:variant>
      <vt:variant>
        <vt:i4>1245239</vt:i4>
      </vt:variant>
      <vt:variant>
        <vt:i4>269</vt:i4>
      </vt:variant>
      <vt:variant>
        <vt:i4>0</vt:i4>
      </vt:variant>
      <vt:variant>
        <vt:i4>5</vt:i4>
      </vt:variant>
      <vt:variant>
        <vt:lpwstr/>
      </vt:variant>
      <vt:variant>
        <vt:lpwstr>_Toc146036360</vt:lpwstr>
      </vt:variant>
      <vt:variant>
        <vt:i4>1048631</vt:i4>
      </vt:variant>
      <vt:variant>
        <vt:i4>263</vt:i4>
      </vt:variant>
      <vt:variant>
        <vt:i4>0</vt:i4>
      </vt:variant>
      <vt:variant>
        <vt:i4>5</vt:i4>
      </vt:variant>
      <vt:variant>
        <vt:lpwstr/>
      </vt:variant>
      <vt:variant>
        <vt:lpwstr>_Toc146036359</vt:lpwstr>
      </vt:variant>
      <vt:variant>
        <vt:i4>1048631</vt:i4>
      </vt:variant>
      <vt:variant>
        <vt:i4>257</vt:i4>
      </vt:variant>
      <vt:variant>
        <vt:i4>0</vt:i4>
      </vt:variant>
      <vt:variant>
        <vt:i4>5</vt:i4>
      </vt:variant>
      <vt:variant>
        <vt:lpwstr/>
      </vt:variant>
      <vt:variant>
        <vt:lpwstr>_Toc146036358</vt:lpwstr>
      </vt:variant>
      <vt:variant>
        <vt:i4>1048631</vt:i4>
      </vt:variant>
      <vt:variant>
        <vt:i4>251</vt:i4>
      </vt:variant>
      <vt:variant>
        <vt:i4>0</vt:i4>
      </vt:variant>
      <vt:variant>
        <vt:i4>5</vt:i4>
      </vt:variant>
      <vt:variant>
        <vt:lpwstr/>
      </vt:variant>
      <vt:variant>
        <vt:lpwstr>_Toc146036357</vt:lpwstr>
      </vt:variant>
      <vt:variant>
        <vt:i4>1048631</vt:i4>
      </vt:variant>
      <vt:variant>
        <vt:i4>245</vt:i4>
      </vt:variant>
      <vt:variant>
        <vt:i4>0</vt:i4>
      </vt:variant>
      <vt:variant>
        <vt:i4>5</vt:i4>
      </vt:variant>
      <vt:variant>
        <vt:lpwstr/>
      </vt:variant>
      <vt:variant>
        <vt:lpwstr>_Toc146036356</vt:lpwstr>
      </vt:variant>
      <vt:variant>
        <vt:i4>7864379</vt:i4>
      </vt:variant>
      <vt:variant>
        <vt:i4>225</vt:i4>
      </vt:variant>
      <vt:variant>
        <vt:i4>0</vt:i4>
      </vt:variant>
      <vt:variant>
        <vt:i4>5</vt:i4>
      </vt:variant>
      <vt:variant>
        <vt:lpwstr>https://www.oracle.com/jp/cloud/costestimator.html</vt:lpwstr>
      </vt:variant>
      <vt:variant>
        <vt:lpwstr/>
      </vt:variant>
      <vt:variant>
        <vt:i4>4915217</vt:i4>
      </vt:variant>
      <vt:variant>
        <vt:i4>222</vt:i4>
      </vt:variant>
      <vt:variant>
        <vt:i4>0</vt:i4>
      </vt:variant>
      <vt:variant>
        <vt:i4>5</vt:i4>
      </vt:variant>
      <vt:variant>
        <vt:lpwstr>https://azure.microsoft.com/ja-jp/pricing/calculator/</vt:lpwstr>
      </vt:variant>
      <vt:variant>
        <vt:lpwstr/>
      </vt:variant>
      <vt:variant>
        <vt:i4>1835088</vt:i4>
      </vt:variant>
      <vt:variant>
        <vt:i4>219</vt:i4>
      </vt:variant>
      <vt:variant>
        <vt:i4>0</vt:i4>
      </vt:variant>
      <vt:variant>
        <vt:i4>5</vt:i4>
      </vt:variant>
      <vt:variant>
        <vt:lpwstr>https://cloud.google.com/products/calculator/</vt:lpwstr>
      </vt:variant>
      <vt:variant>
        <vt:lpwstr/>
      </vt:variant>
      <vt:variant>
        <vt:i4>7012418</vt:i4>
      </vt:variant>
      <vt:variant>
        <vt:i4>216</vt:i4>
      </vt:variant>
      <vt:variant>
        <vt:i4>0</vt:i4>
      </vt:variant>
      <vt:variant>
        <vt:i4>5</vt:i4>
      </vt:variant>
      <vt:variant>
        <vt:lpwstr>https://calculator.aws/</vt:lpwstr>
      </vt:variant>
      <vt:variant>
        <vt:lpwstr>/</vt:lpwstr>
      </vt:variant>
      <vt:variant>
        <vt:i4>-654051980</vt:i4>
      </vt:variant>
      <vt:variant>
        <vt:i4>102</vt:i4>
      </vt:variant>
      <vt:variant>
        <vt:i4>0</vt:i4>
      </vt:variant>
      <vt:variant>
        <vt:i4>5</vt:i4>
      </vt:variant>
      <vt:variant>
        <vt:lpwstr/>
      </vt:variant>
      <vt:variant>
        <vt:lpwstr>_参考_用語集</vt:lpwstr>
      </vt:variant>
      <vt:variant>
        <vt:i4>-1202782594</vt:i4>
      </vt:variant>
      <vt:variant>
        <vt:i4>99</vt:i4>
      </vt:variant>
      <vt:variant>
        <vt:i4>0</vt:i4>
      </vt:variant>
      <vt:variant>
        <vt:i4>5</vt:i4>
      </vt:variant>
      <vt:variant>
        <vt:lpwstr/>
      </vt:variant>
      <vt:variant>
        <vt:lpwstr>_7._都道府県の役割</vt:lpwstr>
      </vt:variant>
      <vt:variant>
        <vt:i4>-2017987347</vt:i4>
      </vt:variant>
      <vt:variant>
        <vt:i4>96</vt:i4>
      </vt:variant>
      <vt:variant>
        <vt:i4>0</vt:i4>
      </vt:variant>
      <vt:variant>
        <vt:i4>5</vt:i4>
      </vt:variant>
      <vt:variant>
        <vt:lpwstr/>
      </vt:variant>
      <vt:variant>
        <vt:lpwstr>_6．その他留意事項</vt:lpwstr>
      </vt:variant>
      <vt:variant>
        <vt:i4>-683658504</vt:i4>
      </vt:variant>
      <vt:variant>
        <vt:i4>93</vt:i4>
      </vt:variant>
      <vt:variant>
        <vt:i4>0</vt:i4>
      </vt:variant>
      <vt:variant>
        <vt:i4>5</vt:i4>
      </vt:variant>
      <vt:variant>
        <vt:lpwstr/>
      </vt:variant>
      <vt:variant>
        <vt:lpwstr>_5.7._移行作業完了後確認</vt:lpwstr>
      </vt:variant>
      <vt:variant>
        <vt:i4>-2067763865</vt:i4>
      </vt:variant>
      <vt:variant>
        <vt:i4>90</vt:i4>
      </vt:variant>
      <vt:variant>
        <vt:i4>0</vt:i4>
      </vt:variant>
      <vt:variant>
        <vt:i4>5</vt:i4>
      </vt:variant>
      <vt:variant>
        <vt:lpwstr/>
      </vt:variant>
      <vt:variant>
        <vt:lpwstr>_5.6._移行作業実施</vt:lpwstr>
      </vt:variant>
      <vt:variant>
        <vt:i4>1168154843</vt:i4>
      </vt:variant>
      <vt:variant>
        <vt:i4>87</vt:i4>
      </vt:variant>
      <vt:variant>
        <vt:i4>0</vt:i4>
      </vt:variant>
      <vt:variant>
        <vt:i4>5</vt:i4>
      </vt:variant>
      <vt:variant>
        <vt:lpwstr/>
      </vt:variant>
      <vt:variant>
        <vt:lpwstr>_5.5._テンプレート適用</vt:lpwstr>
      </vt:variant>
      <vt:variant>
        <vt:i4>-21469275</vt:i4>
      </vt:variant>
      <vt:variant>
        <vt:i4>84</vt:i4>
      </vt:variant>
      <vt:variant>
        <vt:i4>0</vt:i4>
      </vt:variant>
      <vt:variant>
        <vt:i4>5</vt:i4>
      </vt:variant>
      <vt:variant>
        <vt:lpwstr/>
      </vt:variant>
      <vt:variant>
        <vt:lpwstr>_5.4._回線の手配及び開通後の確認</vt:lpwstr>
      </vt:variant>
      <vt:variant>
        <vt:i4>-1244118358</vt:i4>
      </vt:variant>
      <vt:variant>
        <vt:i4>81</vt:i4>
      </vt:variant>
      <vt:variant>
        <vt:i4>0</vt:i4>
      </vt:variant>
      <vt:variant>
        <vt:i4>5</vt:i4>
      </vt:variant>
      <vt:variant>
        <vt:lpwstr/>
      </vt:variant>
      <vt:variant>
        <vt:lpwstr>_5.3._環境払い出し結果確認</vt:lpwstr>
      </vt:variant>
      <vt:variant>
        <vt:i4>-771542413</vt:i4>
      </vt:variant>
      <vt:variant>
        <vt:i4>78</vt:i4>
      </vt:variant>
      <vt:variant>
        <vt:i4>0</vt:i4>
      </vt:variant>
      <vt:variant>
        <vt:i4>5</vt:i4>
      </vt:variant>
      <vt:variant>
        <vt:lpwstr/>
      </vt:variant>
      <vt:variant>
        <vt:lpwstr>_5.2._環境払い出し申請</vt:lpwstr>
      </vt:variant>
      <vt:variant>
        <vt:i4>3946535</vt:i4>
      </vt:variant>
      <vt:variant>
        <vt:i4>75</vt:i4>
      </vt:variant>
      <vt:variant>
        <vt:i4>0</vt:i4>
      </vt:variant>
      <vt:variant>
        <vt:i4>5</vt:i4>
      </vt:variant>
      <vt:variant>
        <vt:lpwstr/>
      </vt:variant>
      <vt:variant>
        <vt:lpwstr>_5.1._ＧＣＡＳアカウント利用手続き</vt:lpwstr>
      </vt:variant>
      <vt:variant>
        <vt:i4>-941472260</vt:i4>
      </vt:variant>
      <vt:variant>
        <vt:i4>72</vt:i4>
      </vt:variant>
      <vt:variant>
        <vt:i4>0</vt:i4>
      </vt:variant>
      <vt:variant>
        <vt:i4>5</vt:i4>
      </vt:variant>
      <vt:variant>
        <vt:lpwstr/>
      </vt:variant>
      <vt:variant>
        <vt:lpwstr>_5._ガバメントクラウド利用開始</vt:lpwstr>
      </vt:variant>
      <vt:variant>
        <vt:i4>-802639828</vt:i4>
      </vt:variant>
      <vt:variant>
        <vt:i4>69</vt:i4>
      </vt:variant>
      <vt:variant>
        <vt:i4>0</vt:i4>
      </vt:variant>
      <vt:variant>
        <vt:i4>5</vt:i4>
      </vt:variant>
      <vt:variant>
        <vt:lpwstr/>
      </vt:variant>
      <vt:variant>
        <vt:lpwstr>_4.6._ガバメントクラウド利用権付与・運用管理委託契約の締結</vt:lpwstr>
      </vt:variant>
      <vt:variant>
        <vt:i4>-1310055478</vt:i4>
      </vt:variant>
      <vt:variant>
        <vt:i4>66</vt:i4>
      </vt:variant>
      <vt:variant>
        <vt:i4>0</vt:i4>
      </vt:variant>
      <vt:variant>
        <vt:i4>5</vt:i4>
      </vt:variant>
      <vt:variant>
        <vt:lpwstr/>
      </vt:variant>
      <vt:variant>
        <vt:lpwstr>_4.5._ガバメントクラウド利用意向・クラウド利用料調査の手続き</vt:lpwstr>
      </vt:variant>
      <vt:variant>
        <vt:i4>-1579702874</vt:i4>
      </vt:variant>
      <vt:variant>
        <vt:i4>63</vt:i4>
      </vt:variant>
      <vt:variant>
        <vt:i4>0</vt:i4>
      </vt:variant>
      <vt:variant>
        <vt:i4>5</vt:i4>
      </vt:variant>
      <vt:variant>
        <vt:lpwstr/>
      </vt:variant>
      <vt:variant>
        <vt:lpwstr>_4.4._事業者選定及び契約手続き</vt:lpwstr>
      </vt:variant>
      <vt:variant>
        <vt:i4>1006157533</vt:i4>
      </vt:variant>
      <vt:variant>
        <vt:i4>60</vt:i4>
      </vt:variant>
      <vt:variant>
        <vt:i4>0</vt:i4>
      </vt:variant>
      <vt:variant>
        <vt:i4>5</vt:i4>
      </vt:variant>
      <vt:variant>
        <vt:lpwstr/>
      </vt:variant>
      <vt:variant>
        <vt:lpwstr>_4.3._ガバメントクラウド運用管理補助者の調達手続き</vt:lpwstr>
      </vt:variant>
      <vt:variant>
        <vt:i4>395102038</vt:i4>
      </vt:variant>
      <vt:variant>
        <vt:i4>57</vt:i4>
      </vt:variant>
      <vt:variant>
        <vt:i4>0</vt:i4>
      </vt:variant>
      <vt:variant>
        <vt:i4>5</vt:i4>
      </vt:variant>
      <vt:variant>
        <vt:lpwstr/>
      </vt:variant>
      <vt:variant>
        <vt:lpwstr>_4.2._予算要求</vt:lpwstr>
      </vt:variant>
      <vt:variant>
        <vt:i4>971552909</vt:i4>
      </vt:variant>
      <vt:variant>
        <vt:i4>54</vt:i4>
      </vt:variant>
      <vt:variant>
        <vt:i4>0</vt:i4>
      </vt:variant>
      <vt:variant>
        <vt:i4>5</vt:i4>
      </vt:variant>
      <vt:variant>
        <vt:lpwstr/>
      </vt:variant>
      <vt:variant>
        <vt:lpwstr>_4.1._移行計画に関わるイニシャルコストとランニングコストの算出</vt:lpwstr>
      </vt:variant>
      <vt:variant>
        <vt:i4>-1660815485</vt:i4>
      </vt:variant>
      <vt:variant>
        <vt:i4>51</vt:i4>
      </vt:variant>
      <vt:variant>
        <vt:i4>0</vt:i4>
      </vt:variant>
      <vt:variant>
        <vt:i4>5</vt:i4>
      </vt:variant>
      <vt:variant>
        <vt:lpwstr/>
      </vt:variant>
      <vt:variant>
        <vt:lpwstr>_4._予算要求・調達</vt:lpwstr>
      </vt:variant>
      <vt:variant>
        <vt:i4>172066197</vt:i4>
      </vt:variant>
      <vt:variant>
        <vt:i4>48</vt:i4>
      </vt:variant>
      <vt:variant>
        <vt:i4>0</vt:i4>
      </vt:variant>
      <vt:variant>
        <vt:i4>5</vt:i4>
      </vt:variant>
      <vt:variant>
        <vt:lpwstr/>
      </vt:variant>
      <vt:variant>
        <vt:lpwstr>_3.3.__ＲＦＩ結果分析及び移行計画の評価と詳細化</vt:lpwstr>
      </vt:variant>
      <vt:variant>
        <vt:i4>-209483717</vt:i4>
      </vt:variant>
      <vt:variant>
        <vt:i4>45</vt:i4>
      </vt:variant>
      <vt:variant>
        <vt:i4>0</vt:i4>
      </vt:variant>
      <vt:variant>
        <vt:i4>5</vt:i4>
      </vt:variant>
      <vt:variant>
        <vt:lpwstr/>
      </vt:variant>
      <vt:variant>
        <vt:lpwstr>_3.2_システム移行計画</vt:lpwstr>
      </vt:variant>
      <vt:variant>
        <vt:i4>188188731</vt:i4>
      </vt:variant>
      <vt:variant>
        <vt:i4>42</vt:i4>
      </vt:variant>
      <vt:variant>
        <vt:i4>0</vt:i4>
      </vt:variant>
      <vt:variant>
        <vt:i4>5</vt:i4>
      </vt:variant>
      <vt:variant>
        <vt:lpwstr/>
      </vt:variant>
      <vt:variant>
        <vt:lpwstr>_3.1_現行システム確認</vt:lpwstr>
      </vt:variant>
      <vt:variant>
        <vt:i4>-206194536</vt:i4>
      </vt:variant>
      <vt:variant>
        <vt:i4>39</vt:i4>
      </vt:variant>
      <vt:variant>
        <vt:i4>0</vt:i4>
      </vt:variant>
      <vt:variant>
        <vt:i4>5</vt:i4>
      </vt:variant>
      <vt:variant>
        <vt:lpwstr/>
      </vt:variant>
      <vt:variant>
        <vt:lpwstr>_3._ガバメントクラウド移行計画</vt:lpwstr>
      </vt:variant>
      <vt:variant>
        <vt:i4>1084003733</vt:i4>
      </vt:variant>
      <vt:variant>
        <vt:i4>36</vt:i4>
      </vt:variant>
      <vt:variant>
        <vt:i4>0</vt:i4>
      </vt:variant>
      <vt:variant>
        <vt:i4>5</vt:i4>
      </vt:variant>
      <vt:variant>
        <vt:lpwstr/>
      </vt:variant>
      <vt:variant>
        <vt:lpwstr>ガバメントクラウド利用にあたり必要な契約</vt:lpwstr>
      </vt:variant>
      <vt:variant>
        <vt:i4>934954381</vt:i4>
      </vt:variant>
      <vt:variant>
        <vt:i4>33</vt:i4>
      </vt:variant>
      <vt:variant>
        <vt:i4>0</vt:i4>
      </vt:variant>
      <vt:variant>
        <vt:i4>5</vt:i4>
      </vt:variant>
      <vt:variant>
        <vt:lpwstr/>
      </vt:variant>
      <vt:variant>
        <vt:lpwstr>ガバメントクラウド利用方式</vt:lpwstr>
      </vt:variant>
      <vt:variant>
        <vt:i4>524345</vt:i4>
      </vt:variant>
      <vt:variant>
        <vt:i4>30</vt:i4>
      </vt:variant>
      <vt:variant>
        <vt:i4>0</vt:i4>
      </vt:variant>
      <vt:variant>
        <vt:i4>5</vt:i4>
      </vt:variant>
      <vt:variant>
        <vt:lpwstr/>
      </vt:variant>
      <vt:variant>
        <vt:lpwstr>OLE_LINK19</vt:lpwstr>
      </vt:variant>
      <vt:variant>
        <vt:i4>-726729886</vt:i4>
      </vt:variant>
      <vt:variant>
        <vt:i4>27</vt:i4>
      </vt:variant>
      <vt:variant>
        <vt:i4>0</vt:i4>
      </vt:variant>
      <vt:variant>
        <vt:i4>5</vt:i4>
      </vt:variant>
      <vt:variant>
        <vt:lpwstr/>
      </vt:variant>
      <vt:variant>
        <vt:lpwstr>_5．本手順書の改訂方針</vt:lpwstr>
      </vt:variant>
      <vt:variant>
        <vt:i4>650000436</vt:i4>
      </vt:variant>
      <vt:variant>
        <vt:i4>24</vt:i4>
      </vt:variant>
      <vt:variant>
        <vt:i4>0</vt:i4>
      </vt:variant>
      <vt:variant>
        <vt:i4>5</vt:i4>
      </vt:variant>
      <vt:variant>
        <vt:lpwstr/>
      </vt:variant>
      <vt:variant>
        <vt:lpwstr>_1.2.自治体情報システムのガバメントクラウド移行に対する国の主な支援</vt:lpwstr>
      </vt:variant>
      <vt:variant>
        <vt:i4>52370219</vt:i4>
      </vt:variant>
      <vt:variant>
        <vt:i4>21</vt:i4>
      </vt:variant>
      <vt:variant>
        <vt:i4>0</vt:i4>
      </vt:variant>
      <vt:variant>
        <vt:i4>5</vt:i4>
      </vt:variant>
      <vt:variant>
        <vt:lpwstr/>
      </vt:variant>
      <vt:variant>
        <vt:lpwstr>_1.1.ガバメントクラウドの利点・安全性</vt:lpwstr>
      </vt:variant>
      <vt:variant>
        <vt:i4>-1643742912</vt:i4>
      </vt:variant>
      <vt:variant>
        <vt:i4>18</vt:i4>
      </vt:variant>
      <vt:variant>
        <vt:i4>0</vt:i4>
      </vt:variant>
      <vt:variant>
        <vt:i4>5</vt:i4>
      </vt:variant>
      <vt:variant>
        <vt:lpwstr/>
      </vt:variant>
      <vt:variant>
        <vt:lpwstr>_1.ガバメントクラウド移行に係る検討</vt:lpwstr>
      </vt:variant>
      <vt:variant>
        <vt:i4>-726729886</vt:i4>
      </vt:variant>
      <vt:variant>
        <vt:i4>15</vt:i4>
      </vt:variant>
      <vt:variant>
        <vt:i4>0</vt:i4>
      </vt:variant>
      <vt:variant>
        <vt:i4>5</vt:i4>
      </vt:variant>
      <vt:variant>
        <vt:lpwstr/>
      </vt:variant>
      <vt:variant>
        <vt:lpwstr>_5．本手順書の改訂方針</vt:lpwstr>
      </vt:variant>
      <vt:variant>
        <vt:i4>-781749456</vt:i4>
      </vt:variant>
      <vt:variant>
        <vt:i4>12</vt:i4>
      </vt:variant>
      <vt:variant>
        <vt:i4>0</vt:i4>
      </vt:variant>
      <vt:variant>
        <vt:i4>5</vt:i4>
      </vt:variant>
      <vt:variant>
        <vt:lpwstr/>
      </vt:variant>
      <vt:variant>
        <vt:lpwstr>_4．対象読者</vt:lpwstr>
      </vt:variant>
      <vt:variant>
        <vt:i4>-2142731062</vt:i4>
      </vt:variant>
      <vt:variant>
        <vt:i4>9</vt:i4>
      </vt:variant>
      <vt:variant>
        <vt:i4>0</vt:i4>
      </vt:variant>
      <vt:variant>
        <vt:i4>5</vt:i4>
      </vt:variant>
      <vt:variant>
        <vt:lpwstr/>
      </vt:variant>
      <vt:variant>
        <vt:lpwstr>_3．本手順書の位置づけ</vt:lpwstr>
      </vt:variant>
      <vt:variant>
        <vt:i4>1122946837</vt:i4>
      </vt:variant>
      <vt:variant>
        <vt:i4>6</vt:i4>
      </vt:variant>
      <vt:variant>
        <vt:i4>0</vt:i4>
      </vt:variant>
      <vt:variant>
        <vt:i4>5</vt:i4>
      </vt:variant>
      <vt:variant>
        <vt:lpwstr/>
      </vt:variant>
      <vt:variant>
        <vt:lpwstr>_2．ガバメントクラウドの特徴</vt:lpwstr>
      </vt:variant>
      <vt:variant>
        <vt:i4>1962978765</vt:i4>
      </vt:variant>
      <vt:variant>
        <vt:i4>3</vt:i4>
      </vt:variant>
      <vt:variant>
        <vt:i4>0</vt:i4>
      </vt:variant>
      <vt:variant>
        <vt:i4>5</vt:i4>
      </vt:variant>
      <vt:variant>
        <vt:lpwstr/>
      </vt:variant>
      <vt:variant>
        <vt:lpwstr>_1．ガバメントクラウド移行の背景・経緯</vt:lpwstr>
      </vt:variant>
      <vt:variant>
        <vt:i4>15609863</vt:i4>
      </vt:variant>
      <vt:variant>
        <vt:i4>0</vt:i4>
      </vt:variant>
      <vt:variant>
        <vt:i4>0</vt:i4>
      </vt:variant>
      <vt:variant>
        <vt:i4>5</vt:i4>
      </vt:variant>
      <vt:variant>
        <vt:lpwstr/>
      </vt:variant>
      <vt:variant>
        <vt:lpwstr>_はじめに</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2024-08-27T04:18:00Z</dcterms:created>
  <dcterms:modified xsi:type="dcterms:W3CDTF">2024-08-29T14:10:00Z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0x010100654EBEB0881CB241886D3D7532A3893B</vt:lpwstr>
  </property>
  <property fmtid="{D5CDD505-2E9C-101B-9397-08002B2CF9AE}" pid="3" name="MediaServiceImageTags">
    <vt:lpwstr/>
  </property>
</Properties>
</file>